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overflowPunct/>
        <w:topLinePunct w:val="0"/>
        <w:autoSpaceDE/>
        <w:autoSpaceDN/>
        <w:bidi w:val="0"/>
        <w:adjustRightInd/>
        <w:snapToGrid/>
        <w:spacing w:line="600" w:lineRule="exact"/>
        <w:jc w:val="center"/>
        <w:textAlignment w:val="auto"/>
        <w:outlineLvl w:val="0"/>
        <w:rPr>
          <w:rFonts w:ascii="方正小标宋_GBK" w:hAnsi="方正小标宋_GBK" w:eastAsia="方正小标宋_GBK" w:cs="方正小标宋_GBK"/>
          <w:bCs/>
          <w:spacing w:val="-20"/>
          <w:kern w:val="44"/>
          <w:sz w:val="44"/>
          <w:szCs w:val="44"/>
        </w:rPr>
      </w:pPr>
    </w:p>
    <w:p>
      <w:pPr>
        <w:keepNext/>
        <w:keepLines/>
        <w:pageBreakBefore w:val="0"/>
        <w:widowControl w:val="0"/>
        <w:kinsoku/>
        <w:overflowPunct/>
        <w:topLinePunct w:val="0"/>
        <w:autoSpaceDE/>
        <w:autoSpaceDN/>
        <w:bidi w:val="0"/>
        <w:adjustRightInd/>
        <w:snapToGrid/>
        <w:spacing w:line="600" w:lineRule="exact"/>
        <w:jc w:val="center"/>
        <w:textAlignment w:val="auto"/>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pageBreakBefore w:val="0"/>
        <w:widowControl w:val="0"/>
        <w:kinsoku/>
        <w:wordWrap w:val="0"/>
        <w:overflowPunct/>
        <w:topLinePunct w:val="0"/>
        <w:autoSpaceDE/>
        <w:autoSpaceDN/>
        <w:bidi w:val="0"/>
        <w:adjustRightInd/>
        <w:snapToGrid/>
        <w:spacing w:line="600" w:lineRule="exact"/>
        <w:jc w:val="right"/>
        <w:textAlignment w:val="auto"/>
        <w:rPr>
          <w:rFonts w:hAnsi="宋体" w:cs="宋体"/>
          <w:sz w:val="28"/>
          <w:szCs w:val="28"/>
        </w:rPr>
      </w:pPr>
      <w:r>
        <w:rPr>
          <w:rFonts w:hint="eastAsia" w:hAnsi="宋体" w:cs="宋体"/>
          <w:sz w:val="28"/>
          <w:szCs w:val="28"/>
        </w:rPr>
        <w:t>（第</w:t>
      </w:r>
      <w:r>
        <w:rPr>
          <w:rFonts w:hint="eastAsia" w:hAnsi="宋体" w:cs="宋体"/>
          <w:sz w:val="28"/>
          <w:szCs w:val="28"/>
          <w:lang w:val="en-US" w:eastAsia="zh-CN"/>
        </w:rPr>
        <w:t>三十</w:t>
      </w:r>
      <w:r>
        <w:rPr>
          <w:rFonts w:hint="eastAsia" w:hAnsi="宋体" w:cs="宋体"/>
          <w:sz w:val="28"/>
          <w:szCs w:val="28"/>
        </w:rPr>
        <w:t>批  2021年</w:t>
      </w:r>
      <w:r>
        <w:rPr>
          <w:rFonts w:hint="eastAsia" w:hAnsi="宋体" w:cs="宋体"/>
          <w:sz w:val="28"/>
          <w:szCs w:val="28"/>
          <w:lang w:val="en-US" w:eastAsia="zh-CN"/>
        </w:rPr>
        <w:t>5</w:t>
      </w:r>
      <w:r>
        <w:rPr>
          <w:rFonts w:hint="eastAsia" w:hAnsi="宋体" w:cs="宋体"/>
          <w:sz w:val="28"/>
          <w:szCs w:val="28"/>
        </w:rPr>
        <w:t>月</w:t>
      </w:r>
      <w:r>
        <w:rPr>
          <w:rFonts w:hint="eastAsia" w:hAnsi="宋体" w:cs="宋体"/>
          <w:sz w:val="28"/>
          <w:szCs w:val="28"/>
          <w:lang w:val="en-US" w:eastAsia="zh-CN"/>
        </w:rPr>
        <w:t>11</w:t>
      </w:r>
      <w:r>
        <w:rPr>
          <w:rFonts w:hint="eastAsia" w:hAnsi="宋体" w:cs="宋体"/>
          <w:sz w:val="28"/>
          <w:szCs w:val="28"/>
        </w:rPr>
        <w:t>日）</w:t>
      </w:r>
    </w:p>
    <w:tbl>
      <w:tblPr>
        <w:tblStyle w:val="13"/>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D2SX202105060070</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潞州区华丰北路长轴小区内马路上，有占道经营的情况，多家小摊点污染环境，脏乱差，且有使用高音喇叭的，噪声扰民，多家烧烤店露天烧烤油烟污染。（当地电视台在公示时，不具体说明事件，只说某几件，建议进行直接公示）</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大气噪音</w:t>
            </w:r>
          </w:p>
        </w:tc>
        <w:tc>
          <w:tcPr>
            <w:tcW w:w="4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经调查，群众反映的问题位于长治市潞州区西街街道自办马路市场，现场存在商贩越界占道经营情况，无环境脏乱差、高音喇叭扰民现象，无露天烧烤油烟污染问题。</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针对存在问题，长治市城市管理局安排执法人员联合西街街道办事处，及时对越界经营的商贩进行警告、劝导，督促商贩规范文明经营。同时，该市场责任主体西街街道办事处已对市场统一规划商贩经营范围、施划摊位标线，统一摊位柜台、遮阳棚，并安排专人管理市场环境卫生。</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85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D2SX202105060017</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1、黎侯镇善（晋）福村，村西路边有一“太行钢铁厂”，夜间偷排烟尘，污染环境（白天是白色气体夜间偷排）；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2、黎侯镇（西仵镇）西仵村，村西路边有一“长福焦化厂”，夜间偷排黄黑烟尘，工业废水直接外排，污染环境（白天是白色气体夜间偷排）。</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长治市黎城县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经调查，黎城太行钢铁有限公司排放白色气体为竖炉球团除尘设施＋脱硫设施排口，转炉（一次烟气）新OG法除尘＋高效尘雾分离器排口，转炉冷却水蒸汽。竖炉排口安装有污染源在线监控设施，现场调取2021年5月1日至7日二氧化硫、氮氧化物、颗粒物在线数据，显示均达标；2021年3月16至17日，山西泽清源监测有限公司对（一季度）污染源进行监测，转炉（一次烟气）颗粒物达标；2021年5月7日、8日夜，对该公司进行突击夜查，未发现有偷排现象。反映问题部分属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经调查，黎城县长福煤气焦化有限公司排放白色气体为烟气系统配套脱硫、脱硝电除尘排口和熄焦塔排口排放，烟气系统排口安装有污染源在线监控设备，现场调取2021年5月1日至7日二氧化硫、氮氧化物、颗粒物在线数据，显示均达标；熄焦塔下部设有熄焦水喷洒管，顶部设有折流式木结构捕集装置，可捕集熄焦时产生的焦粉和水滴；该公司建有生产废水、生活污水、熄焦废水污水处理设施，处理后用于熄焦，不外排，现场调取2021年5月1日至7日在线监控数据显示，处理后的废水达标；2021年5月7日、8日夜，对该公司进行突击夜查，未发现有偷排现象。在5月5日现场检查中，发现82号焦炉炉门关闭不严存在有烟尘无组织放散现象。反映问题部分属实。</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针对黎城县长福煤气焦化有限公司82号焦炉炉门关闭不严，存在烟尘无组织放散的问题，长治市生态环境局黎城分局于5月5日向黎城县长福煤气焦化有限公司下达《责令改正违法行为决定书》（长黎环责改字〔2021〕11号），责令其立即改正违法行为；5月7日下达《行政处罚事先告知书》（长黎环罚告字〔2021〕6号），拟罚款4.6万元；同时，要求企业严格落实主体责任，加强管理，杜绝类似问题再次发生。目前，存在问题已整改。</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85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X2SX202105060007</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我们是长治市长治县虹姐种植合作社，我社与南宋村民委员会和北宋村民委员会达成基本农田承包流转协议，承包南宋村、北宋村基本农田合计337亩。收割时发现北宋村上南河基本农田大规模塌陷，塌陷深坑范围近20亩农田，最深处达6米深，影响面积达100余亩。所塌陷农田均处于山西长治羊头岭东掌煤业有限公司煤矿煤田开采矿界范围之内，农田塌陷系因煤田采空所致。因此，请求上级领导关注我社面临情况，派专人来调查核实，帮助解决我社实际困难。</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长治市上党区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生态</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1、经现场核查，长治县虹姐种植农民专业合作社（法人代表程冠强）于2018年4月分别承包了南宋村156.31亩和北宋村181亩，合计337.31亩土地。举报内容属实。</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经现场核查，2021年1月18日长治县虹姐种植合作社解除北宋村委181亩土地承包合同。举报内容中塌陷地块现状是缓角度形成坡面，坡面地块大概10余亩。目前该地块进行了旋耕准备下种，现在无法准确测量当初塌陷面积和塌陷深度，目测塌陷深度大约2米左右。该地块村民一直正常耕种玉米从未间断，土地承包流转时也没有改变其土地耕种性质及其原貌。举报内容部分属实。</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经现场核查及查阅山西长治羊头岭东掌煤业有限公司采掘工程平面图等相关资料，目前东掌煤业采掘巷道及工作面未开采到举报人所提到的塌陷区域及地下层段，不会造成举报人所述土地塌陷问题。经北宋村委证明，该塌陷地块位于原北宋煤矿矿区范围，北宋煤矿已于2008年关闭。原长治县国土资源局和南宋镇政府于2010年10月20日针对北宋煤矿采空区塌陷治理与北宋村委签订《委托治理耕地塌陷协议书》；2011年1月28日，原长治县国土资源局委托南宋乡财政所把治理耕地款38000元支付给北宋村委，用于塌陷耕地的治理，村委对塌陷耕地进行了治理。目前该地块具备耕种条件。举报内容部分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经核实，举报内容部分属实。</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上党区委、区政府已责成上党区南宋镇党委政府对全镇土地塌陷问题进行全面排查，对发现的问题要尽快解决，并督促相关煤矿履行好社会责任。</w:t>
            </w:r>
            <w:bookmarkStart w:id="0" w:name="_GoBack"/>
            <w:bookmarkEnd w:id="0"/>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bl>
    <w:p>
      <w:pPr>
        <w:pStyle w:val="3"/>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18D660F"/>
    <w:rsid w:val="02500C27"/>
    <w:rsid w:val="032A18E4"/>
    <w:rsid w:val="036B232B"/>
    <w:rsid w:val="03EE06F3"/>
    <w:rsid w:val="06CA5720"/>
    <w:rsid w:val="07381CDB"/>
    <w:rsid w:val="078950D4"/>
    <w:rsid w:val="07A83A12"/>
    <w:rsid w:val="08A32B71"/>
    <w:rsid w:val="08BB6732"/>
    <w:rsid w:val="08CA1468"/>
    <w:rsid w:val="09944DE2"/>
    <w:rsid w:val="0B752B4E"/>
    <w:rsid w:val="0BDE132C"/>
    <w:rsid w:val="0BE64AB8"/>
    <w:rsid w:val="0BF01502"/>
    <w:rsid w:val="0CD04715"/>
    <w:rsid w:val="0D605B93"/>
    <w:rsid w:val="0DE7232C"/>
    <w:rsid w:val="0E8C594B"/>
    <w:rsid w:val="0FC27199"/>
    <w:rsid w:val="106657E9"/>
    <w:rsid w:val="108A4042"/>
    <w:rsid w:val="109D6AD1"/>
    <w:rsid w:val="110E42BC"/>
    <w:rsid w:val="119A2015"/>
    <w:rsid w:val="11E734CD"/>
    <w:rsid w:val="12E25835"/>
    <w:rsid w:val="14AD097E"/>
    <w:rsid w:val="159977F7"/>
    <w:rsid w:val="15B97B99"/>
    <w:rsid w:val="16FA227D"/>
    <w:rsid w:val="184F2D44"/>
    <w:rsid w:val="18922FDE"/>
    <w:rsid w:val="18AC7FB7"/>
    <w:rsid w:val="18E00DA4"/>
    <w:rsid w:val="193D1B5E"/>
    <w:rsid w:val="19716764"/>
    <w:rsid w:val="1CDC294C"/>
    <w:rsid w:val="1F464B2F"/>
    <w:rsid w:val="201241ED"/>
    <w:rsid w:val="20932EBA"/>
    <w:rsid w:val="21C037E6"/>
    <w:rsid w:val="22403886"/>
    <w:rsid w:val="23DE0247"/>
    <w:rsid w:val="2431338F"/>
    <w:rsid w:val="24D67F6D"/>
    <w:rsid w:val="25594A29"/>
    <w:rsid w:val="25692EF6"/>
    <w:rsid w:val="25FE7901"/>
    <w:rsid w:val="265C6C98"/>
    <w:rsid w:val="26D871C3"/>
    <w:rsid w:val="27333975"/>
    <w:rsid w:val="274C6259"/>
    <w:rsid w:val="284776C0"/>
    <w:rsid w:val="288930E6"/>
    <w:rsid w:val="29060939"/>
    <w:rsid w:val="296C75DC"/>
    <w:rsid w:val="2ABA0405"/>
    <w:rsid w:val="2BA208CA"/>
    <w:rsid w:val="2C5760B2"/>
    <w:rsid w:val="2E78666D"/>
    <w:rsid w:val="2E7D16BF"/>
    <w:rsid w:val="2FAE4E29"/>
    <w:rsid w:val="315C569A"/>
    <w:rsid w:val="31676DE9"/>
    <w:rsid w:val="31A91545"/>
    <w:rsid w:val="3247593B"/>
    <w:rsid w:val="33355A65"/>
    <w:rsid w:val="33DF3272"/>
    <w:rsid w:val="340E3AA9"/>
    <w:rsid w:val="37A01963"/>
    <w:rsid w:val="37D715EF"/>
    <w:rsid w:val="382275BE"/>
    <w:rsid w:val="3A447137"/>
    <w:rsid w:val="3B2C1597"/>
    <w:rsid w:val="3B7B76DE"/>
    <w:rsid w:val="3BE000A4"/>
    <w:rsid w:val="3CAE2229"/>
    <w:rsid w:val="3CFC487D"/>
    <w:rsid w:val="3D084545"/>
    <w:rsid w:val="3D6479B4"/>
    <w:rsid w:val="3E1852DA"/>
    <w:rsid w:val="3EFF2BCD"/>
    <w:rsid w:val="3F5078C0"/>
    <w:rsid w:val="3F5543CB"/>
    <w:rsid w:val="3FCE6F88"/>
    <w:rsid w:val="3FF265C4"/>
    <w:rsid w:val="40F368C1"/>
    <w:rsid w:val="4132575A"/>
    <w:rsid w:val="42104B62"/>
    <w:rsid w:val="422D640A"/>
    <w:rsid w:val="42A07A3A"/>
    <w:rsid w:val="42BC7100"/>
    <w:rsid w:val="43106CA0"/>
    <w:rsid w:val="43125A0F"/>
    <w:rsid w:val="439237F7"/>
    <w:rsid w:val="440F00D3"/>
    <w:rsid w:val="44A16AD0"/>
    <w:rsid w:val="450C2659"/>
    <w:rsid w:val="455F54C6"/>
    <w:rsid w:val="45867844"/>
    <w:rsid w:val="46365538"/>
    <w:rsid w:val="46444FEB"/>
    <w:rsid w:val="485E744B"/>
    <w:rsid w:val="495E7109"/>
    <w:rsid w:val="49846B9E"/>
    <w:rsid w:val="49AF565B"/>
    <w:rsid w:val="49C74094"/>
    <w:rsid w:val="49F6773C"/>
    <w:rsid w:val="4B3771F3"/>
    <w:rsid w:val="4C060808"/>
    <w:rsid w:val="4C5916EE"/>
    <w:rsid w:val="4C5E1743"/>
    <w:rsid w:val="4D5D49B8"/>
    <w:rsid w:val="4D601448"/>
    <w:rsid w:val="4D8F1424"/>
    <w:rsid w:val="4E21563E"/>
    <w:rsid w:val="4F443348"/>
    <w:rsid w:val="4F9E0F22"/>
    <w:rsid w:val="50E51469"/>
    <w:rsid w:val="51534C05"/>
    <w:rsid w:val="51855E18"/>
    <w:rsid w:val="51A100FC"/>
    <w:rsid w:val="51BC272F"/>
    <w:rsid w:val="51F32062"/>
    <w:rsid w:val="52B1192E"/>
    <w:rsid w:val="539E3704"/>
    <w:rsid w:val="53BC73BA"/>
    <w:rsid w:val="553D20E5"/>
    <w:rsid w:val="554E1CF2"/>
    <w:rsid w:val="5560375C"/>
    <w:rsid w:val="56326551"/>
    <w:rsid w:val="56760082"/>
    <w:rsid w:val="56E50723"/>
    <w:rsid w:val="574D493D"/>
    <w:rsid w:val="57735FC8"/>
    <w:rsid w:val="578C0E4A"/>
    <w:rsid w:val="57D54CAC"/>
    <w:rsid w:val="597E5F26"/>
    <w:rsid w:val="59F61818"/>
    <w:rsid w:val="5A0F6389"/>
    <w:rsid w:val="5A8F05EB"/>
    <w:rsid w:val="5B1D37B3"/>
    <w:rsid w:val="5B74678D"/>
    <w:rsid w:val="5B7F085A"/>
    <w:rsid w:val="5C114670"/>
    <w:rsid w:val="5C265592"/>
    <w:rsid w:val="5D516F04"/>
    <w:rsid w:val="5DF72AE1"/>
    <w:rsid w:val="5E1E4ED2"/>
    <w:rsid w:val="5EFD2505"/>
    <w:rsid w:val="60826E38"/>
    <w:rsid w:val="60B47843"/>
    <w:rsid w:val="60B57227"/>
    <w:rsid w:val="61996D4F"/>
    <w:rsid w:val="62732226"/>
    <w:rsid w:val="62913378"/>
    <w:rsid w:val="63F471FE"/>
    <w:rsid w:val="642A61F4"/>
    <w:rsid w:val="65482C0A"/>
    <w:rsid w:val="671220FF"/>
    <w:rsid w:val="6752039D"/>
    <w:rsid w:val="67B46EFD"/>
    <w:rsid w:val="68D4749A"/>
    <w:rsid w:val="68DF516D"/>
    <w:rsid w:val="69961AEA"/>
    <w:rsid w:val="6AC45750"/>
    <w:rsid w:val="6B335128"/>
    <w:rsid w:val="6B3B27A6"/>
    <w:rsid w:val="6BD31BCF"/>
    <w:rsid w:val="6C1E5C76"/>
    <w:rsid w:val="6DAD31A6"/>
    <w:rsid w:val="6E0D0FB5"/>
    <w:rsid w:val="6EA13E42"/>
    <w:rsid w:val="6F115872"/>
    <w:rsid w:val="6F652FAD"/>
    <w:rsid w:val="705930A8"/>
    <w:rsid w:val="721854DA"/>
    <w:rsid w:val="73273CB0"/>
    <w:rsid w:val="744D7CC0"/>
    <w:rsid w:val="752C2A71"/>
    <w:rsid w:val="78632191"/>
    <w:rsid w:val="789C4DA5"/>
    <w:rsid w:val="79BA4056"/>
    <w:rsid w:val="7AA85305"/>
    <w:rsid w:val="7B417C72"/>
    <w:rsid w:val="7CBE5F23"/>
    <w:rsid w:val="7CEB34CC"/>
    <w:rsid w:val="7DD74D8E"/>
    <w:rsid w:val="7F2338E8"/>
    <w:rsid w:val="7F317B94"/>
    <w:rsid w:val="7F612697"/>
    <w:rsid w:val="7F99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0"/>
    <w:pPr>
      <w:spacing w:line="578" w:lineRule="exact"/>
      <w:ind w:firstLine="880"/>
      <w:outlineLvl w:val="2"/>
    </w:pPr>
    <w:rPr>
      <w:rFonts w:ascii="Tahoma" w:hAnsi="Tahoma" w:eastAsia="方正黑体简体"/>
      <w:bCs/>
      <w:kern w:val="1"/>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styleId="5">
    <w:name w:val="Body Text"/>
    <w:basedOn w:val="1"/>
    <w:link w:val="32"/>
    <w:qFormat/>
    <w:uiPriority w:val="0"/>
    <w:pPr>
      <w:spacing w:line="520" w:lineRule="exact"/>
      <w:jc w:val="center"/>
    </w:pPr>
    <w:rPr>
      <w:rFonts w:ascii="华文中宋" w:hAnsi="Times New Roman" w:eastAsia="华文中宋"/>
      <w:sz w:val="44"/>
    </w:rPr>
  </w:style>
  <w:style w:type="paragraph" w:styleId="6">
    <w:name w:val="Body Text Indent"/>
    <w:basedOn w:val="1"/>
    <w:next w:val="7"/>
    <w:link w:val="28"/>
    <w:qFormat/>
    <w:uiPriority w:val="0"/>
    <w:pPr>
      <w:spacing w:after="120"/>
      <w:ind w:left="420" w:leftChars="200"/>
    </w:pPr>
  </w:style>
  <w:style w:type="paragraph" w:styleId="7">
    <w:name w:val="Body Text First Indent"/>
    <w:basedOn w:val="5"/>
    <w:next w:val="6"/>
    <w:qFormat/>
    <w:uiPriority w:val="0"/>
    <w:pPr>
      <w:spacing w:line="600" w:lineRule="exact"/>
      <w:ind w:firstLine="0" w:firstLineChars="0"/>
    </w:pPr>
    <w:rPr>
      <w:rFonts w:ascii="仿宋" w:hAnsi="仿宋" w:eastAsia="仿宋" w:cs="Tahoma"/>
      <w:kern w:val="0"/>
      <w:szCs w:val="32"/>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jc w:val="center"/>
    </w:pPr>
    <w:rPr>
      <w:rFonts w:ascii="楷体_GB2312" w:hAnsi="Times New Roman" w:eastAsia="楷体_GB2312"/>
      <w:sz w:val="32"/>
    </w:r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link w:val="29"/>
    <w:qFormat/>
    <w:uiPriority w:val="0"/>
    <w:pPr>
      <w:spacing w:after="0"/>
      <w:ind w:left="0" w:leftChars="0" w:firstLine="420" w:firstLineChars="200"/>
    </w:pPr>
    <w:rPr>
      <w:rFonts w:ascii="Calibri" w:hAnsi="Calibri" w:cs="楷体"/>
      <w:sz w:val="28"/>
      <w:szCs w:val="32"/>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18">
    <w:name w:val="UserStyle_0"/>
    <w:basedOn w:val="1"/>
    <w:qFormat/>
    <w:uiPriority w:val="99"/>
    <w:pPr>
      <w:ind w:left="200" w:leftChars="200"/>
    </w:pPr>
  </w:style>
  <w:style w:type="paragraph" w:customStyle="1" w:styleId="19">
    <w:name w:val="正文首行缩进 21"/>
    <w:basedOn w:val="20"/>
    <w:next w:val="11"/>
    <w:qFormat/>
    <w:uiPriority w:val="0"/>
    <w:pPr>
      <w:spacing w:after="120"/>
      <w:ind w:firstLine="420" w:firstLineChars="200"/>
    </w:pPr>
  </w:style>
  <w:style w:type="paragraph" w:customStyle="1" w:styleId="20">
    <w:name w:val="正文文本缩进1"/>
    <w:basedOn w:val="1"/>
    <w:qFormat/>
    <w:uiPriority w:val="0"/>
    <w:pPr>
      <w:ind w:left="420" w:leftChars="200"/>
    </w:pPr>
    <w:rPr>
      <w:rFonts w:ascii="Times New Roman" w:hAnsi="Times New Roman"/>
    </w:rPr>
  </w:style>
  <w:style w:type="paragraph" w:customStyle="1" w:styleId="21">
    <w:name w:val="正文缩进1"/>
    <w:basedOn w:val="1"/>
    <w:qFormat/>
    <w:uiPriority w:val="0"/>
    <w:pPr>
      <w:ind w:firstLine="420" w:firstLineChars="200"/>
    </w:pPr>
    <w:rPr>
      <w:rFonts w:hint="eastAsia" w:ascii="Calibri" w:hAnsi="Calibri"/>
      <w:bCs/>
      <w:sz w:val="21"/>
      <w:szCs w:val="32"/>
    </w:rPr>
  </w:style>
  <w:style w:type="character" w:customStyle="1" w:styleId="22">
    <w:name w:val="页眉 Char"/>
    <w:basedOn w:val="15"/>
    <w:link w:val="9"/>
    <w:qFormat/>
    <w:uiPriority w:val="0"/>
    <w:rPr>
      <w:rFonts w:ascii="宋体" w:hAnsi="微软雅黑" w:eastAsia="宋体" w:cs="Times New Roman"/>
      <w:kern w:val="2"/>
      <w:sz w:val="18"/>
      <w:szCs w:val="18"/>
    </w:rPr>
  </w:style>
  <w:style w:type="character" w:customStyle="1" w:styleId="23">
    <w:name w:val="font71"/>
    <w:basedOn w:val="15"/>
    <w:qFormat/>
    <w:uiPriority w:val="0"/>
    <w:rPr>
      <w:rFonts w:hint="eastAsia" w:ascii="宋体" w:hAnsi="宋体" w:eastAsia="宋体" w:cs="宋体"/>
      <w:color w:val="000000"/>
      <w:sz w:val="18"/>
      <w:szCs w:val="18"/>
      <w:u w:val="none"/>
    </w:rPr>
  </w:style>
  <w:style w:type="character" w:customStyle="1" w:styleId="24">
    <w:name w:val="font81"/>
    <w:basedOn w:val="15"/>
    <w:qFormat/>
    <w:uiPriority w:val="0"/>
    <w:rPr>
      <w:rFonts w:hint="default" w:ascii="Arial" w:hAnsi="Arial" w:cs="Arial"/>
      <w:color w:val="000000"/>
      <w:sz w:val="18"/>
      <w:szCs w:val="18"/>
      <w:u w:val="none"/>
    </w:rPr>
  </w:style>
  <w:style w:type="character" w:customStyle="1" w:styleId="25">
    <w:name w:val="font11"/>
    <w:basedOn w:val="15"/>
    <w:qFormat/>
    <w:uiPriority w:val="0"/>
    <w:rPr>
      <w:rFonts w:hint="eastAsia" w:ascii="宋体" w:hAnsi="宋体" w:eastAsia="宋体" w:cs="宋体"/>
      <w:color w:val="000000"/>
      <w:sz w:val="16"/>
      <w:szCs w:val="16"/>
      <w:u w:val="none"/>
    </w:rPr>
  </w:style>
  <w:style w:type="character" w:customStyle="1" w:styleId="26">
    <w:name w:val="页脚 Char"/>
    <w:basedOn w:val="15"/>
    <w:link w:val="8"/>
    <w:qFormat/>
    <w:uiPriority w:val="99"/>
    <w:rPr>
      <w:rFonts w:ascii="宋体" w:hAnsi="微软雅黑" w:eastAsia="宋体" w:cs="Times New Roman"/>
      <w:kern w:val="2"/>
      <w:sz w:val="18"/>
      <w:szCs w:val="18"/>
    </w:rPr>
  </w:style>
  <w:style w:type="character" w:customStyle="1" w:styleId="27">
    <w:name w:val="font01"/>
    <w:basedOn w:val="15"/>
    <w:qFormat/>
    <w:uiPriority w:val="0"/>
    <w:rPr>
      <w:rFonts w:ascii="仿宋" w:hAnsi="仿宋" w:eastAsia="仿宋" w:cs="仿宋"/>
      <w:color w:val="000000"/>
      <w:sz w:val="20"/>
      <w:szCs w:val="20"/>
      <w:u w:val="none"/>
    </w:rPr>
  </w:style>
  <w:style w:type="character" w:customStyle="1" w:styleId="28">
    <w:name w:val="正文文本缩进 Char"/>
    <w:basedOn w:val="15"/>
    <w:link w:val="6"/>
    <w:qFormat/>
    <w:uiPriority w:val="0"/>
    <w:rPr>
      <w:rFonts w:ascii="宋体" w:hAnsi="微软雅黑" w:eastAsia="宋体" w:cs="Times New Roman"/>
      <w:kern w:val="2"/>
      <w:sz w:val="24"/>
      <w:szCs w:val="24"/>
    </w:rPr>
  </w:style>
  <w:style w:type="character" w:customStyle="1" w:styleId="29">
    <w:name w:val="正文首行缩进 2 Char"/>
    <w:basedOn w:val="28"/>
    <w:link w:val="12"/>
    <w:qFormat/>
    <w:uiPriority w:val="0"/>
    <w:rPr>
      <w:rFonts w:ascii="Calibri" w:hAnsi="Calibri" w:cs="楷体"/>
      <w:sz w:val="28"/>
      <w:szCs w:val="32"/>
    </w:rPr>
  </w:style>
  <w:style w:type="paragraph" w:styleId="30">
    <w:name w:val="List Paragraph"/>
    <w:basedOn w:val="1"/>
    <w:unhideWhenUsed/>
    <w:qFormat/>
    <w:uiPriority w:val="99"/>
    <w:pPr>
      <w:ind w:firstLine="420" w:firstLineChars="200"/>
    </w:pPr>
  </w:style>
  <w:style w:type="character" w:customStyle="1" w:styleId="31">
    <w:name w:val="font31"/>
    <w:basedOn w:val="15"/>
    <w:qFormat/>
    <w:uiPriority w:val="0"/>
    <w:rPr>
      <w:rFonts w:hint="eastAsia" w:ascii="方正仿宋_GB2312" w:hAnsi="方正仿宋_GB2312" w:eastAsia="方正仿宋_GB2312" w:cs="方正仿宋_GB2312"/>
      <w:color w:val="000000"/>
      <w:sz w:val="22"/>
      <w:szCs w:val="22"/>
      <w:u w:val="none"/>
    </w:rPr>
  </w:style>
  <w:style w:type="character" w:customStyle="1" w:styleId="32">
    <w:name w:val="正文文本 Char"/>
    <w:basedOn w:val="15"/>
    <w:link w:val="5"/>
    <w:qFormat/>
    <w:uiPriority w:val="0"/>
    <w:rPr>
      <w:rFonts w:ascii="华文中宋" w:hAnsi="Times New Roman" w:eastAsia="华文中宋" w:cs="Times New Roman"/>
      <w:kern w:val="2"/>
      <w:sz w:val="44"/>
      <w:szCs w:val="24"/>
    </w:rPr>
  </w:style>
  <w:style w:type="paragraph" w:customStyle="1" w:styleId="33">
    <w:name w:val="正文缩进2"/>
    <w:basedOn w:val="1"/>
    <w:qFormat/>
    <w:uiPriority w:val="0"/>
    <w:pPr>
      <w:ind w:firstLine="420" w:firstLineChars="200"/>
    </w:pPr>
    <w:rPr>
      <w:rFonts w:hint="eastAsia" w:ascii="Calibri" w:hAnsi="Calibri"/>
      <w:bCs/>
      <w:sz w:val="21"/>
      <w:szCs w:val="32"/>
    </w:rPr>
  </w:style>
  <w:style w:type="character" w:customStyle="1" w:styleId="34">
    <w:name w:val="font21"/>
    <w:basedOn w:val="15"/>
    <w:qFormat/>
    <w:uiPriority w:val="0"/>
    <w:rPr>
      <w:rFonts w:hint="eastAsia" w:ascii="仿宋_GB2312" w:eastAsia="仿宋_GB2312" w:cs="仿宋_GB2312"/>
      <w:color w:val="000000"/>
      <w:sz w:val="20"/>
      <w:szCs w:val="20"/>
      <w:u w:val="none"/>
    </w:rPr>
  </w:style>
  <w:style w:type="character" w:customStyle="1" w:styleId="35">
    <w:name w:val="标题 3 Char"/>
    <w:basedOn w:val="15"/>
    <w:link w:val="4"/>
    <w:qFormat/>
    <w:uiPriority w:val="0"/>
    <w:rPr>
      <w:rFonts w:ascii="Tahoma" w:hAnsi="Tahoma" w:eastAsia="方正黑体简体" w:cs="Times New Roman"/>
      <w:bCs/>
      <w:kern w:val="1"/>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character" w:customStyle="1" w:styleId="37">
    <w:name w:val="font41"/>
    <w:basedOn w:val="15"/>
    <w:qFormat/>
    <w:uiPriority w:val="0"/>
    <w:rPr>
      <w:rFonts w:hint="eastAsia" w:ascii="宋体" w:hAnsi="宋体" w:eastAsia="宋体" w:cs="宋体"/>
      <w:b/>
      <w:bCs/>
      <w:color w:val="000000"/>
      <w:sz w:val="18"/>
      <w:szCs w:val="18"/>
      <w:u w:val="none"/>
    </w:rPr>
  </w:style>
  <w:style w:type="character" w:customStyle="1" w:styleId="38">
    <w:name w:val="font51"/>
    <w:basedOn w:val="15"/>
    <w:qFormat/>
    <w:uiPriority w:val="0"/>
    <w:rPr>
      <w:rFonts w:ascii="仿宋_GB2312" w:eastAsia="仿宋_GB2312" w:cs="仿宋_GB2312"/>
      <w:color w:val="000000"/>
      <w:sz w:val="18"/>
      <w:szCs w:val="18"/>
      <w:u w:val="none"/>
    </w:rPr>
  </w:style>
  <w:style w:type="character" w:customStyle="1" w:styleId="39">
    <w:name w:val="font6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17</TotalTime>
  <ScaleCrop>false</ScaleCrop>
  <LinksUpToDate>false</LinksUpToDate>
  <CharactersWithSpaces>167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lenovo1</cp:lastModifiedBy>
  <cp:lastPrinted>2021-05-03T07:59:00Z</cp:lastPrinted>
  <dcterms:modified xsi:type="dcterms:W3CDTF">2021-05-13T03:42:36Z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88A98DF746054E939C65238095102F3A</vt:lpwstr>
  </property>
  <property fmtid="{D5CDD505-2E9C-101B-9397-08002B2CF9AE}" pid="4" name="KSOSaveFontToCloudKey">
    <vt:lpwstr>0_btnclosed</vt:lpwstr>
  </property>
</Properties>
</file>