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pacing w:val="0"/>
          <w:sz w:val="40"/>
          <w:szCs w:val="40"/>
          <w:lang w:val="en-US" w:eastAsia="zh-CN"/>
        </w:rPr>
      </w:pPr>
      <w:r>
        <w:rPr>
          <w:rFonts w:hint="eastAsia" w:ascii="宋体" w:hAnsi="宋体" w:eastAsia="宋体" w:cs="宋体"/>
          <w:b/>
          <w:bCs/>
          <w:spacing w:val="0"/>
          <w:sz w:val="40"/>
          <w:szCs w:val="40"/>
          <w:lang w:val="en-US" w:eastAsia="zh-CN"/>
        </w:rPr>
        <w:t>长治市市场监督管理局经开区分局</w:t>
      </w:r>
    </w:p>
    <w:p>
      <w:pPr>
        <w:jc w:val="center"/>
        <w:rPr>
          <w:rFonts w:hint="eastAsia" w:ascii="仿宋" w:hAnsi="仿宋" w:eastAsia="仿宋" w:cs="仿宋"/>
          <w:b/>
          <w:bCs/>
          <w:color w:val="FF0000"/>
          <w:spacing w:val="0"/>
          <w:sz w:val="30"/>
          <w:szCs w:val="30"/>
        </w:rPr>
      </w:pPr>
      <w:r>
        <w:rPr>
          <w:rFonts w:hint="eastAsia" w:ascii="宋体" w:hAnsi="宋体" w:eastAsia="宋体" w:cs="宋体"/>
          <w:b/>
          <w:bCs/>
          <w:spacing w:val="0"/>
          <w:sz w:val="40"/>
          <w:szCs w:val="40"/>
        </w:rPr>
        <w:t>2020年度部门决算</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第一部分 概况</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pacing w:val="0"/>
          <w:sz w:val="32"/>
          <w:szCs w:val="32"/>
        </w:rPr>
      </w:pPr>
      <w:r>
        <w:rPr>
          <w:rFonts w:hint="eastAsia" w:ascii="仿宋" w:hAnsi="仿宋" w:eastAsia="仿宋" w:cs="仿宋"/>
          <w:color w:val="auto"/>
          <w:spacing w:val="0"/>
          <w:sz w:val="32"/>
          <w:szCs w:val="32"/>
        </w:rPr>
        <w:t>一、</w:t>
      </w:r>
      <w:r>
        <w:rPr>
          <w:rFonts w:hint="eastAsia" w:ascii="仿宋" w:hAnsi="仿宋" w:eastAsia="仿宋" w:cs="仿宋"/>
          <w:spacing w:val="0"/>
          <w:sz w:val="32"/>
          <w:szCs w:val="32"/>
        </w:rPr>
        <w:t>本部门职责</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长治市市场监督管理局经开区分局单位性质为行政机关，主要负责辖区内市场监督管理工作。监管市场秩序，促进知识产权运用和保护，负责工业产品质量、食品、药品、化妆品、医疗器械、特种设备等安全监督管理，管理计量标准、检验检测、认证认可工作，负责价格监督检查，负责市场监督管理方面事故应急处置和调查处理工作，负责市场监管咨询、投诉、举报的受理、处理。经开区管委会和市市场监督管理局交办的其他工作。</w:t>
      </w:r>
    </w:p>
    <w:p>
      <w:pPr>
        <w:keepNext w:val="0"/>
        <w:keepLines w:val="0"/>
        <w:pageBreakBefore w:val="0"/>
        <w:widowControl w:val="0"/>
        <w:numPr>
          <w:ilvl w:val="0"/>
          <w:numId w:val="1"/>
        </w:numPr>
        <w:kinsoku/>
        <w:wordWrap/>
        <w:overflowPunct/>
        <w:topLinePunct w:val="0"/>
        <w:autoSpaceDE/>
        <w:autoSpaceDN/>
        <w:bidi w:val="0"/>
        <w:adjustRightInd/>
        <w:snapToGrid/>
        <w:spacing w:line="660" w:lineRule="exact"/>
        <w:ind w:left="-10" w:leftChars="0" w:firstLine="640" w:firstLineChars="0"/>
        <w:textAlignment w:val="auto"/>
        <w:rPr>
          <w:rFonts w:hint="eastAsia" w:ascii="仿宋" w:hAnsi="仿宋" w:eastAsia="仿宋" w:cs="仿宋"/>
          <w:color w:val="0070C0"/>
          <w:spacing w:val="0"/>
          <w:sz w:val="32"/>
          <w:szCs w:val="32"/>
        </w:rPr>
      </w:pPr>
      <w:r>
        <w:rPr>
          <w:rFonts w:hint="eastAsia" w:ascii="仿宋" w:hAnsi="仿宋" w:eastAsia="仿宋" w:cs="仿宋"/>
          <w:spacing w:val="0"/>
          <w:sz w:val="32"/>
          <w:szCs w:val="32"/>
        </w:rPr>
        <w:t>机构设置情况</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根据部门职责分工，本部门内设机构包括</w:t>
      </w:r>
      <w:r>
        <w:rPr>
          <w:rFonts w:hint="eastAsia" w:ascii="仿宋" w:hAnsi="仿宋" w:eastAsia="仿宋" w:cs="仿宋"/>
          <w:spacing w:val="0"/>
          <w:sz w:val="32"/>
          <w:szCs w:val="32"/>
          <w:lang w:eastAsia="zh-CN"/>
        </w:rPr>
        <w:t>综合办公室、监管一科、监管二科</w:t>
      </w:r>
      <w:r>
        <w:rPr>
          <w:rFonts w:hint="eastAsia" w:ascii="仿宋" w:hAnsi="仿宋" w:eastAsia="仿宋" w:cs="仿宋"/>
          <w:spacing w:val="0"/>
          <w:sz w:val="32"/>
          <w:szCs w:val="32"/>
        </w:rPr>
        <w:t>。本部门无下属单位</w:t>
      </w:r>
      <w:r>
        <w:rPr>
          <w:rFonts w:hint="eastAsia" w:ascii="仿宋" w:hAnsi="仿宋" w:eastAsia="仿宋" w:cs="仿宋"/>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黑体" w:hAnsi="黑体" w:eastAsia="黑体" w:cs="黑体"/>
          <w:color w:val="0070C0"/>
          <w:spacing w:val="0"/>
          <w:sz w:val="32"/>
          <w:szCs w:val="32"/>
        </w:rPr>
      </w:pPr>
      <w:r>
        <w:rPr>
          <w:rFonts w:hint="eastAsia" w:ascii="黑体" w:hAnsi="黑体" w:eastAsia="黑体" w:cs="黑体"/>
          <w:spacing w:val="0"/>
          <w:sz w:val="32"/>
          <w:szCs w:val="32"/>
        </w:rPr>
        <w:t>第二部分 2020年度部门决算公开报表</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pacing w:val="0"/>
          <w:sz w:val="32"/>
          <w:szCs w:val="32"/>
          <w:lang w:eastAsia="zh-CN"/>
        </w:rPr>
      </w:pPr>
      <w:r>
        <w:rPr>
          <w:rFonts w:hint="eastAsia" w:ascii="仿宋" w:hAnsi="仿宋" w:eastAsia="仿宋" w:cs="仿宋"/>
          <w:spacing w:val="0"/>
          <w:sz w:val="32"/>
          <w:szCs w:val="32"/>
          <w:lang w:eastAsia="zh-CN"/>
        </w:rPr>
        <w:drawing>
          <wp:anchor distT="0" distB="0" distL="114935" distR="114935" simplePos="0" relativeHeight="251659264" behindDoc="0" locked="0" layoutInCell="1" allowOverlap="1">
            <wp:simplePos x="0" y="0"/>
            <wp:positionH relativeFrom="column">
              <wp:posOffset>-469265</wp:posOffset>
            </wp:positionH>
            <wp:positionV relativeFrom="paragraph">
              <wp:posOffset>706120</wp:posOffset>
            </wp:positionV>
            <wp:extent cx="9605010" cy="4906645"/>
            <wp:effectExtent l="0" t="0" r="15240" b="8255"/>
            <wp:wrapTopAndBottom/>
            <wp:docPr id="1" name="图片 1" descr="16275226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27522657(1)"/>
                    <pic:cNvPicPr>
                      <a:picLocks noChangeAspect="1"/>
                    </pic:cNvPicPr>
                  </pic:nvPicPr>
                  <pic:blipFill>
                    <a:blip r:embed="rId4"/>
                    <a:stretch>
                      <a:fillRect/>
                    </a:stretch>
                  </pic:blipFill>
                  <pic:spPr>
                    <a:xfrm>
                      <a:off x="0" y="0"/>
                      <a:ext cx="9605010" cy="4906645"/>
                    </a:xfrm>
                    <a:prstGeom prst="rect">
                      <a:avLst/>
                    </a:prstGeom>
                  </pic:spPr>
                </pic:pic>
              </a:graphicData>
            </a:graphic>
          </wp:anchor>
        </w:drawing>
      </w:r>
      <w:r>
        <w:rPr>
          <w:rFonts w:hint="eastAsia" w:ascii="仿宋" w:hAnsi="仿宋" w:eastAsia="仿宋" w:cs="仿宋"/>
          <w:spacing w:val="0"/>
          <w:sz w:val="32"/>
          <w:szCs w:val="32"/>
        </w:rPr>
        <w:t>一、收入支出决算总表</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lang w:eastAsia="zh-CN"/>
        </w:rPr>
        <w:drawing>
          <wp:anchor distT="0" distB="0" distL="114935" distR="114935" simplePos="0" relativeHeight="251660288" behindDoc="0" locked="0" layoutInCell="1" allowOverlap="1">
            <wp:simplePos x="0" y="0"/>
            <wp:positionH relativeFrom="column">
              <wp:posOffset>92075</wp:posOffset>
            </wp:positionH>
            <wp:positionV relativeFrom="paragraph">
              <wp:posOffset>476250</wp:posOffset>
            </wp:positionV>
            <wp:extent cx="8805545" cy="4711065"/>
            <wp:effectExtent l="0" t="0" r="14605" b="13335"/>
            <wp:wrapTopAndBottom/>
            <wp:docPr id="2" name="图片 2" descr="16275230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27523079(1)"/>
                    <pic:cNvPicPr>
                      <a:picLocks noChangeAspect="1"/>
                    </pic:cNvPicPr>
                  </pic:nvPicPr>
                  <pic:blipFill>
                    <a:blip r:embed="rId5"/>
                    <a:stretch>
                      <a:fillRect/>
                    </a:stretch>
                  </pic:blipFill>
                  <pic:spPr>
                    <a:xfrm>
                      <a:off x="0" y="0"/>
                      <a:ext cx="8805545" cy="4711065"/>
                    </a:xfrm>
                    <a:prstGeom prst="rect">
                      <a:avLst/>
                    </a:prstGeom>
                  </pic:spPr>
                </pic:pic>
              </a:graphicData>
            </a:graphic>
          </wp:anchor>
        </w:drawing>
      </w:r>
      <w:r>
        <w:rPr>
          <w:rFonts w:hint="eastAsia" w:ascii="仿宋" w:hAnsi="仿宋" w:eastAsia="仿宋" w:cs="仿宋"/>
          <w:spacing w:val="0"/>
          <w:sz w:val="32"/>
          <w:szCs w:val="32"/>
        </w:rPr>
        <w:t>二、收入决算表</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三、支出决算表</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lang w:eastAsia="zh-CN"/>
        </w:rPr>
        <w:drawing>
          <wp:anchor distT="0" distB="0" distL="114935" distR="114935" simplePos="0" relativeHeight="251661312" behindDoc="0" locked="0" layoutInCell="1" allowOverlap="1">
            <wp:simplePos x="0" y="0"/>
            <wp:positionH relativeFrom="column">
              <wp:posOffset>-40640</wp:posOffset>
            </wp:positionH>
            <wp:positionV relativeFrom="paragraph">
              <wp:posOffset>66675</wp:posOffset>
            </wp:positionV>
            <wp:extent cx="8953500" cy="3910330"/>
            <wp:effectExtent l="0" t="0" r="0" b="13970"/>
            <wp:wrapTopAndBottom/>
            <wp:docPr id="3" name="图片 3" descr="16275233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27523390(1)"/>
                    <pic:cNvPicPr>
                      <a:picLocks noChangeAspect="1"/>
                    </pic:cNvPicPr>
                  </pic:nvPicPr>
                  <pic:blipFill>
                    <a:blip r:embed="rId6"/>
                    <a:stretch>
                      <a:fillRect/>
                    </a:stretch>
                  </pic:blipFill>
                  <pic:spPr>
                    <a:xfrm>
                      <a:off x="0" y="0"/>
                      <a:ext cx="8953500" cy="391033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lang w:eastAsia="zh-CN"/>
        </w:rPr>
        <w:drawing>
          <wp:anchor distT="0" distB="0" distL="114935" distR="114935" simplePos="0" relativeHeight="251662336" behindDoc="0" locked="0" layoutInCell="1" allowOverlap="1">
            <wp:simplePos x="0" y="0"/>
            <wp:positionH relativeFrom="column">
              <wp:posOffset>64135</wp:posOffset>
            </wp:positionH>
            <wp:positionV relativeFrom="paragraph">
              <wp:posOffset>590550</wp:posOffset>
            </wp:positionV>
            <wp:extent cx="8816340" cy="5268595"/>
            <wp:effectExtent l="0" t="0" r="3810" b="8255"/>
            <wp:wrapTopAndBottom/>
            <wp:docPr id="4" name="图片 4" descr="16275235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27523564(1)"/>
                    <pic:cNvPicPr>
                      <a:picLocks noChangeAspect="1"/>
                    </pic:cNvPicPr>
                  </pic:nvPicPr>
                  <pic:blipFill>
                    <a:blip r:embed="rId7"/>
                    <a:stretch>
                      <a:fillRect/>
                    </a:stretch>
                  </pic:blipFill>
                  <pic:spPr>
                    <a:xfrm>
                      <a:off x="0" y="0"/>
                      <a:ext cx="8816340" cy="5268595"/>
                    </a:xfrm>
                    <a:prstGeom prst="rect">
                      <a:avLst/>
                    </a:prstGeom>
                  </pic:spPr>
                </pic:pic>
              </a:graphicData>
            </a:graphic>
          </wp:anchor>
        </w:drawing>
      </w:r>
      <w:r>
        <w:rPr>
          <w:rFonts w:hint="eastAsia" w:ascii="仿宋" w:hAnsi="仿宋" w:eastAsia="仿宋" w:cs="仿宋"/>
          <w:spacing w:val="0"/>
          <w:sz w:val="32"/>
          <w:szCs w:val="32"/>
        </w:rPr>
        <w:t>四、财政拨款收入支出决算总表</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lang w:eastAsia="zh-CN"/>
        </w:rPr>
        <w:drawing>
          <wp:anchor distT="0" distB="0" distL="114935" distR="114935" simplePos="0" relativeHeight="251663360" behindDoc="0" locked="0" layoutInCell="1" allowOverlap="1">
            <wp:simplePos x="0" y="0"/>
            <wp:positionH relativeFrom="column">
              <wp:posOffset>-1270</wp:posOffset>
            </wp:positionH>
            <wp:positionV relativeFrom="paragraph">
              <wp:posOffset>552450</wp:posOffset>
            </wp:positionV>
            <wp:extent cx="8876030" cy="5153025"/>
            <wp:effectExtent l="0" t="0" r="1270" b="9525"/>
            <wp:wrapTopAndBottom/>
            <wp:docPr id="5" name="图片 5" descr="16275236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27523643(1)"/>
                    <pic:cNvPicPr>
                      <a:picLocks noChangeAspect="1"/>
                    </pic:cNvPicPr>
                  </pic:nvPicPr>
                  <pic:blipFill>
                    <a:blip r:embed="rId8"/>
                    <a:stretch>
                      <a:fillRect/>
                    </a:stretch>
                  </pic:blipFill>
                  <pic:spPr>
                    <a:xfrm>
                      <a:off x="0" y="0"/>
                      <a:ext cx="8876030" cy="5153025"/>
                    </a:xfrm>
                    <a:prstGeom prst="rect">
                      <a:avLst/>
                    </a:prstGeom>
                  </pic:spPr>
                </pic:pic>
              </a:graphicData>
            </a:graphic>
          </wp:anchor>
        </w:drawing>
      </w:r>
      <w:r>
        <w:rPr>
          <w:rFonts w:hint="eastAsia" w:ascii="仿宋" w:hAnsi="仿宋" w:eastAsia="仿宋" w:cs="仿宋"/>
          <w:spacing w:val="0"/>
          <w:sz w:val="32"/>
          <w:szCs w:val="32"/>
        </w:rPr>
        <w:t>五、一般公共预算财政拨款支出决算表</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一）</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pacing w:val="0"/>
          <w:sz w:val="32"/>
          <w:szCs w:val="32"/>
          <w:lang w:eastAsia="zh-CN"/>
        </w:rPr>
      </w:pPr>
      <w:r>
        <w:rPr>
          <w:rFonts w:hint="eastAsia" w:ascii="仿宋" w:hAnsi="仿宋" w:eastAsia="仿宋" w:cs="仿宋"/>
          <w:spacing w:val="0"/>
          <w:sz w:val="32"/>
          <w:szCs w:val="32"/>
          <w:lang w:eastAsia="zh-CN"/>
        </w:rPr>
        <w:drawing>
          <wp:anchor distT="0" distB="0" distL="114935" distR="114935" simplePos="0" relativeHeight="251664384" behindDoc="0" locked="0" layoutInCell="1" allowOverlap="1">
            <wp:simplePos x="0" y="0"/>
            <wp:positionH relativeFrom="column">
              <wp:posOffset>-658495</wp:posOffset>
            </wp:positionH>
            <wp:positionV relativeFrom="paragraph">
              <wp:posOffset>581025</wp:posOffset>
            </wp:positionV>
            <wp:extent cx="10210800" cy="4268470"/>
            <wp:effectExtent l="0" t="0" r="0" b="17780"/>
            <wp:wrapTopAndBottom/>
            <wp:docPr id="6" name="图片 6" descr="16275238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27523851(1)"/>
                    <pic:cNvPicPr>
                      <a:picLocks noChangeAspect="1"/>
                    </pic:cNvPicPr>
                  </pic:nvPicPr>
                  <pic:blipFill>
                    <a:blip r:embed="rId9"/>
                    <a:stretch>
                      <a:fillRect/>
                    </a:stretch>
                  </pic:blipFill>
                  <pic:spPr>
                    <a:xfrm>
                      <a:off x="0" y="0"/>
                      <a:ext cx="10210800" cy="4268470"/>
                    </a:xfrm>
                    <a:prstGeom prst="rect">
                      <a:avLst/>
                    </a:prstGeom>
                  </pic:spPr>
                </pic:pic>
              </a:graphicData>
            </a:graphic>
          </wp:anchor>
        </w:drawing>
      </w:r>
      <w:r>
        <w:rPr>
          <w:rFonts w:hint="eastAsia" w:ascii="仿宋" w:hAnsi="仿宋" w:eastAsia="仿宋" w:cs="仿宋"/>
          <w:spacing w:val="0"/>
          <w:sz w:val="32"/>
          <w:szCs w:val="32"/>
        </w:rPr>
        <w:t>六、一般公共预算财政拨款支出决算表</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二</w:t>
      </w:r>
      <w:r>
        <w:rPr>
          <w:rFonts w:hint="eastAsia" w:ascii="仿宋" w:hAnsi="仿宋" w:eastAsia="仿宋" w:cs="仿宋"/>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pacing w:val="0"/>
          <w:sz w:val="32"/>
          <w:szCs w:val="32"/>
          <w:lang w:eastAsia="zh-CN"/>
        </w:rPr>
      </w:pPr>
      <w:r>
        <w:rPr>
          <w:rFonts w:hint="eastAsia" w:ascii="仿宋" w:hAnsi="仿宋" w:eastAsia="仿宋" w:cs="仿宋"/>
          <w:spacing w:val="0"/>
          <w:sz w:val="32"/>
          <w:szCs w:val="32"/>
          <w:lang w:eastAsia="zh-CN"/>
        </w:rPr>
        <w:t>七、政府性基金预算财政拨款收入支出决算表</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pacing w:val="0"/>
          <w:sz w:val="32"/>
          <w:szCs w:val="32"/>
          <w:lang w:eastAsia="zh-CN"/>
        </w:rPr>
      </w:pPr>
      <w:r>
        <w:rPr>
          <w:rFonts w:hint="eastAsia" w:ascii="仿宋" w:hAnsi="仿宋" w:eastAsia="仿宋" w:cs="仿宋"/>
          <w:spacing w:val="0"/>
          <w:sz w:val="32"/>
          <w:szCs w:val="32"/>
          <w:lang w:eastAsia="zh-CN"/>
        </w:rPr>
        <w:drawing>
          <wp:anchor distT="0" distB="0" distL="114935" distR="114935" simplePos="0" relativeHeight="251665408" behindDoc="0" locked="0" layoutInCell="1" allowOverlap="1">
            <wp:simplePos x="0" y="0"/>
            <wp:positionH relativeFrom="column">
              <wp:posOffset>-9525</wp:posOffset>
            </wp:positionH>
            <wp:positionV relativeFrom="paragraph">
              <wp:posOffset>349885</wp:posOffset>
            </wp:positionV>
            <wp:extent cx="8859520" cy="3566795"/>
            <wp:effectExtent l="0" t="0" r="17780" b="14605"/>
            <wp:wrapTopAndBottom/>
            <wp:docPr id="8" name="图片 8" descr="16275243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27524392(1)"/>
                    <pic:cNvPicPr>
                      <a:picLocks noChangeAspect="1"/>
                    </pic:cNvPicPr>
                  </pic:nvPicPr>
                  <pic:blipFill>
                    <a:blip r:embed="rId10"/>
                    <a:stretch>
                      <a:fillRect/>
                    </a:stretch>
                  </pic:blipFill>
                  <pic:spPr>
                    <a:xfrm>
                      <a:off x="0" y="0"/>
                      <a:ext cx="8859520" cy="356679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pacing w:val="0"/>
          <w:sz w:val="32"/>
          <w:szCs w:val="32"/>
          <w:lang w:eastAsia="zh-CN"/>
        </w:rPr>
      </w:pPr>
      <w:r>
        <w:rPr>
          <w:rFonts w:hint="eastAsia" w:ascii="仿宋" w:hAnsi="仿宋" w:eastAsia="仿宋" w:cs="仿宋"/>
          <w:spacing w:val="0"/>
          <w:sz w:val="32"/>
          <w:szCs w:val="32"/>
          <w:lang w:val="en-US" w:eastAsia="zh-CN"/>
        </w:rPr>
        <w:t>八、</w:t>
      </w:r>
      <w:r>
        <w:rPr>
          <w:rFonts w:hint="eastAsia" w:ascii="仿宋" w:hAnsi="仿宋" w:eastAsia="仿宋" w:cs="仿宋"/>
          <w:spacing w:val="0"/>
          <w:sz w:val="32"/>
          <w:szCs w:val="32"/>
          <w:lang w:eastAsia="zh-CN"/>
        </w:rPr>
        <w:t>国有资本经营预算财政拨款收入支出决算表</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textAlignment w:val="auto"/>
        <w:rPr>
          <w:rFonts w:hint="eastAsia" w:ascii="仿宋" w:hAnsi="仿宋" w:eastAsia="仿宋" w:cs="仿宋"/>
          <w:spacing w:val="0"/>
          <w:sz w:val="32"/>
          <w:szCs w:val="32"/>
          <w:lang w:eastAsia="zh-CN"/>
        </w:rPr>
      </w:pPr>
      <w:r>
        <w:rPr>
          <w:rFonts w:hint="eastAsia" w:ascii="仿宋" w:hAnsi="仿宋" w:eastAsia="仿宋" w:cs="仿宋"/>
          <w:spacing w:val="0"/>
          <w:sz w:val="32"/>
          <w:szCs w:val="32"/>
          <w:lang w:eastAsia="zh-CN"/>
        </w:rPr>
        <w:drawing>
          <wp:anchor distT="0" distB="0" distL="114935" distR="114935" simplePos="0" relativeHeight="251666432" behindDoc="0" locked="0" layoutInCell="1" allowOverlap="1">
            <wp:simplePos x="0" y="0"/>
            <wp:positionH relativeFrom="column">
              <wp:posOffset>38735</wp:posOffset>
            </wp:positionH>
            <wp:positionV relativeFrom="paragraph">
              <wp:posOffset>146050</wp:posOffset>
            </wp:positionV>
            <wp:extent cx="8819515" cy="3752850"/>
            <wp:effectExtent l="0" t="0" r="635" b="0"/>
            <wp:wrapTopAndBottom/>
            <wp:docPr id="9" name="图片 9" descr="16275246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27524629(1)"/>
                    <pic:cNvPicPr>
                      <a:picLocks noChangeAspect="1"/>
                    </pic:cNvPicPr>
                  </pic:nvPicPr>
                  <pic:blipFill>
                    <a:blip r:embed="rId11"/>
                    <a:stretch>
                      <a:fillRect/>
                    </a:stretch>
                  </pic:blipFill>
                  <pic:spPr>
                    <a:xfrm>
                      <a:off x="0" y="0"/>
                      <a:ext cx="8819515" cy="375285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pacing w:val="0"/>
          <w:sz w:val="32"/>
          <w:szCs w:val="32"/>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pacing w:val="0"/>
          <w:sz w:val="32"/>
          <w:szCs w:val="32"/>
          <w:lang w:eastAsia="zh-CN"/>
        </w:rPr>
      </w:pPr>
      <w:r>
        <w:rPr>
          <w:rFonts w:hint="eastAsia" w:ascii="仿宋" w:hAnsi="仿宋" w:eastAsia="仿宋" w:cs="仿宋"/>
          <w:spacing w:val="0"/>
          <w:sz w:val="32"/>
          <w:szCs w:val="32"/>
          <w:lang w:eastAsia="zh-CN"/>
        </w:rPr>
        <w:drawing>
          <wp:anchor distT="0" distB="0" distL="114935" distR="114935" simplePos="0" relativeHeight="251667456" behindDoc="0" locked="0" layoutInCell="1" allowOverlap="1">
            <wp:simplePos x="0" y="0"/>
            <wp:positionH relativeFrom="column">
              <wp:align>center</wp:align>
            </wp:positionH>
            <wp:positionV relativeFrom="paragraph">
              <wp:posOffset>514985</wp:posOffset>
            </wp:positionV>
            <wp:extent cx="5883910" cy="4843145"/>
            <wp:effectExtent l="0" t="0" r="2540" b="14605"/>
            <wp:wrapTopAndBottom/>
            <wp:docPr id="10" name="图片 10" descr="16275248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27524892(1)"/>
                    <pic:cNvPicPr>
                      <a:picLocks noChangeAspect="1"/>
                    </pic:cNvPicPr>
                  </pic:nvPicPr>
                  <pic:blipFill>
                    <a:blip r:embed="rId12"/>
                    <a:stretch>
                      <a:fillRect/>
                    </a:stretch>
                  </pic:blipFill>
                  <pic:spPr>
                    <a:xfrm>
                      <a:off x="0" y="0"/>
                      <a:ext cx="5883910" cy="4843145"/>
                    </a:xfrm>
                    <a:prstGeom prst="rect">
                      <a:avLst/>
                    </a:prstGeom>
                  </pic:spPr>
                </pic:pic>
              </a:graphicData>
            </a:graphic>
          </wp:anchor>
        </w:drawing>
      </w:r>
      <w:r>
        <w:rPr>
          <w:rFonts w:hint="eastAsia" w:ascii="仿宋" w:hAnsi="仿宋" w:eastAsia="仿宋" w:cs="仿宋"/>
          <w:spacing w:val="0"/>
          <w:sz w:val="32"/>
          <w:szCs w:val="32"/>
          <w:lang w:eastAsia="zh-CN"/>
        </w:rPr>
        <w:t>部门决算公开相关信息统计表</w:t>
      </w:r>
    </w:p>
    <w:p>
      <w:pPr>
        <w:keepNext w:val="0"/>
        <w:keepLines w:val="0"/>
        <w:pageBreakBefore w:val="0"/>
        <w:widowControl w:val="0"/>
        <w:numPr>
          <w:ilvl w:val="0"/>
          <w:numId w:val="2"/>
        </w:numPr>
        <w:kinsoku/>
        <w:wordWrap/>
        <w:overflowPunct/>
        <w:topLinePunct w:val="0"/>
        <w:autoSpaceDE/>
        <w:autoSpaceDN/>
        <w:bidi w:val="0"/>
        <w:adjustRightInd/>
        <w:snapToGrid/>
        <w:spacing w:line="660" w:lineRule="exact"/>
        <w:ind w:left="0" w:leftChars="0" w:firstLine="640" w:firstLineChars="200"/>
        <w:textAlignment w:val="auto"/>
        <w:rPr>
          <w:rFonts w:hint="eastAsia" w:ascii="仿宋" w:hAnsi="仿宋" w:eastAsia="仿宋" w:cs="仿宋"/>
          <w:spacing w:val="0"/>
          <w:sz w:val="32"/>
          <w:szCs w:val="32"/>
          <w:lang w:eastAsia="zh-CN"/>
        </w:rPr>
      </w:pPr>
      <w:r>
        <w:rPr>
          <w:rFonts w:hint="eastAsia" w:ascii="仿宋" w:hAnsi="仿宋" w:eastAsia="仿宋" w:cs="仿宋"/>
          <w:spacing w:val="0"/>
          <w:sz w:val="32"/>
          <w:szCs w:val="32"/>
          <w:lang w:eastAsia="zh-CN"/>
        </w:rPr>
        <w:drawing>
          <wp:anchor distT="0" distB="0" distL="114935" distR="114935" simplePos="0" relativeHeight="251668480" behindDoc="0" locked="0" layoutInCell="1" allowOverlap="1">
            <wp:simplePos x="0" y="0"/>
            <wp:positionH relativeFrom="column">
              <wp:posOffset>-28575</wp:posOffset>
            </wp:positionH>
            <wp:positionV relativeFrom="paragraph">
              <wp:posOffset>916305</wp:posOffset>
            </wp:positionV>
            <wp:extent cx="8860155" cy="1958975"/>
            <wp:effectExtent l="0" t="0" r="17145" b="3175"/>
            <wp:wrapTopAndBottom/>
            <wp:docPr id="11" name="图片 11" descr="1627524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27524975"/>
                    <pic:cNvPicPr>
                      <a:picLocks noChangeAspect="1"/>
                    </pic:cNvPicPr>
                  </pic:nvPicPr>
                  <pic:blipFill>
                    <a:blip r:embed="rId13"/>
                    <a:stretch>
                      <a:fillRect/>
                    </a:stretch>
                  </pic:blipFill>
                  <pic:spPr>
                    <a:xfrm>
                      <a:off x="0" y="0"/>
                      <a:ext cx="8860155" cy="1958975"/>
                    </a:xfrm>
                    <a:prstGeom prst="rect">
                      <a:avLst/>
                    </a:prstGeom>
                  </pic:spPr>
                </pic:pic>
              </a:graphicData>
            </a:graphic>
          </wp:anchor>
        </w:drawing>
      </w:r>
      <w:r>
        <w:rPr>
          <w:rFonts w:hint="eastAsia" w:ascii="仿宋" w:hAnsi="仿宋" w:eastAsia="仿宋" w:cs="仿宋"/>
          <w:spacing w:val="0"/>
          <w:sz w:val="32"/>
          <w:szCs w:val="32"/>
          <w:lang w:eastAsia="zh-CN"/>
        </w:rPr>
        <w:t>三公经费公开表</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jc w:val="both"/>
        <w:textAlignment w:val="auto"/>
        <w:rPr>
          <w:rFonts w:hint="eastAsia" w:ascii="仿宋" w:hAnsi="仿宋" w:eastAsia="仿宋" w:cs="仿宋"/>
          <w:spacing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jc w:val="both"/>
        <w:textAlignment w:val="auto"/>
        <w:rPr>
          <w:rFonts w:hint="eastAsia" w:ascii="仿宋" w:hAnsi="仿宋" w:eastAsia="仿宋" w:cs="仿宋"/>
          <w:spacing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jc w:val="both"/>
        <w:textAlignment w:val="auto"/>
        <w:rPr>
          <w:rFonts w:hint="eastAsia" w:ascii="仿宋" w:hAnsi="仿宋" w:eastAsia="仿宋" w:cs="仿宋"/>
          <w:spacing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jc w:val="both"/>
        <w:textAlignment w:val="auto"/>
        <w:rPr>
          <w:rFonts w:hint="eastAsia" w:ascii="仿宋" w:hAnsi="仿宋" w:eastAsia="仿宋" w:cs="仿宋"/>
          <w:spacing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jc w:val="both"/>
        <w:textAlignment w:val="auto"/>
        <w:rPr>
          <w:rFonts w:hint="eastAsia" w:ascii="仿宋" w:hAnsi="仿宋" w:eastAsia="仿宋" w:cs="仿宋"/>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黑体" w:hAnsi="黑体" w:eastAsia="黑体" w:cs="黑体"/>
          <w:color w:val="000000" w:themeColor="text1"/>
          <w:spacing w:val="0"/>
          <w:sz w:val="32"/>
          <w:szCs w:val="32"/>
          <w:lang w:eastAsia="zh-CN"/>
          <w14:textFill>
            <w14:solidFill>
              <w14:schemeClr w14:val="tx1"/>
            </w14:solidFill>
          </w14:textFill>
        </w:rPr>
      </w:pPr>
      <w:r>
        <w:rPr>
          <w:rFonts w:hint="eastAsia" w:ascii="黑体" w:hAnsi="黑体" w:eastAsia="黑体" w:cs="黑体"/>
          <w:spacing w:val="0"/>
          <w:sz w:val="32"/>
          <w:szCs w:val="32"/>
          <w:lang w:eastAsia="zh-CN"/>
        </w:rPr>
        <w:t>第三部分 2020年度部门决算情况说明</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color w:val="000000" w:themeColor="text1"/>
          <w:spacing w:val="0"/>
          <w:sz w:val="32"/>
          <w:szCs w:val="32"/>
          <w:lang w:eastAsia="zh-CN"/>
          <w14:textFill>
            <w14:solidFill>
              <w14:schemeClr w14:val="tx1"/>
            </w14:solidFill>
          </w14:textFill>
        </w:rPr>
      </w:pPr>
      <w:r>
        <w:rPr>
          <w:rFonts w:hint="eastAsia" w:ascii="仿宋" w:hAnsi="仿宋" w:eastAsia="仿宋" w:cs="仿宋"/>
          <w:color w:val="000000" w:themeColor="text1"/>
          <w:spacing w:val="0"/>
          <w:sz w:val="32"/>
          <w:szCs w:val="32"/>
          <w:lang w:eastAsia="zh-CN"/>
          <w14:textFill>
            <w14:solidFill>
              <w14:schemeClr w14:val="tx1"/>
            </w14:solidFill>
          </w14:textFill>
        </w:rPr>
        <w:t>一、2020年度部门决算数据变动情况及原因</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color w:val="auto"/>
          <w:spacing w:val="0"/>
          <w:sz w:val="32"/>
          <w:szCs w:val="32"/>
          <w:lang w:eastAsia="zh-CN"/>
        </w:rPr>
      </w:pPr>
      <w:r>
        <w:rPr>
          <w:rFonts w:hint="eastAsia" w:ascii="仿宋" w:hAnsi="仿宋" w:eastAsia="仿宋" w:cs="仿宋"/>
          <w:color w:val="auto"/>
          <w:spacing w:val="0"/>
          <w:sz w:val="32"/>
          <w:szCs w:val="32"/>
          <w:lang w:eastAsia="zh-CN"/>
        </w:rPr>
        <w:t>我部门2020年度收入</w:t>
      </w:r>
      <w:r>
        <w:rPr>
          <w:rFonts w:hint="eastAsia" w:ascii="仿宋" w:hAnsi="仿宋" w:eastAsia="仿宋" w:cs="仿宋"/>
          <w:color w:val="auto"/>
          <w:spacing w:val="0"/>
          <w:sz w:val="32"/>
          <w:szCs w:val="32"/>
          <w:lang w:val="en-US" w:eastAsia="zh-CN"/>
        </w:rPr>
        <w:t>271.30</w:t>
      </w:r>
      <w:r>
        <w:rPr>
          <w:rFonts w:hint="eastAsia" w:ascii="仿宋" w:hAnsi="仿宋" w:eastAsia="仿宋" w:cs="仿宋"/>
          <w:color w:val="auto"/>
          <w:spacing w:val="0"/>
          <w:sz w:val="32"/>
          <w:szCs w:val="32"/>
          <w:lang w:eastAsia="zh-CN"/>
        </w:rPr>
        <w:t>万元，其中财政拨款收入</w:t>
      </w:r>
      <w:r>
        <w:rPr>
          <w:rFonts w:hint="eastAsia" w:ascii="仿宋" w:hAnsi="仿宋" w:eastAsia="仿宋" w:cs="仿宋"/>
          <w:color w:val="auto"/>
          <w:spacing w:val="0"/>
          <w:sz w:val="32"/>
          <w:szCs w:val="32"/>
          <w:lang w:val="en-US" w:eastAsia="zh-CN"/>
        </w:rPr>
        <w:t>271.30</w:t>
      </w:r>
      <w:r>
        <w:rPr>
          <w:rFonts w:hint="eastAsia" w:ascii="仿宋" w:hAnsi="仿宋" w:eastAsia="仿宋" w:cs="仿宋"/>
          <w:color w:val="auto"/>
          <w:spacing w:val="0"/>
          <w:sz w:val="32"/>
          <w:szCs w:val="32"/>
          <w:lang w:eastAsia="zh-CN"/>
        </w:rPr>
        <w:t>万元，较上年增加</w:t>
      </w:r>
      <w:r>
        <w:rPr>
          <w:rFonts w:hint="eastAsia" w:ascii="仿宋" w:hAnsi="仿宋" w:eastAsia="仿宋" w:cs="仿宋"/>
          <w:color w:val="auto"/>
          <w:spacing w:val="0"/>
          <w:sz w:val="32"/>
          <w:szCs w:val="32"/>
          <w:lang w:val="en-US" w:eastAsia="zh-CN"/>
        </w:rPr>
        <w:t>271.30</w:t>
      </w:r>
      <w:r>
        <w:rPr>
          <w:rFonts w:hint="eastAsia" w:ascii="仿宋" w:hAnsi="仿宋" w:eastAsia="仿宋" w:cs="仿宋"/>
          <w:color w:val="auto"/>
          <w:spacing w:val="0"/>
          <w:sz w:val="32"/>
          <w:szCs w:val="32"/>
          <w:lang w:eastAsia="zh-CN"/>
        </w:rPr>
        <w:t>万元，增加</w:t>
      </w:r>
      <w:r>
        <w:rPr>
          <w:rFonts w:hint="eastAsia" w:ascii="仿宋" w:hAnsi="仿宋" w:eastAsia="仿宋" w:cs="仿宋"/>
          <w:color w:val="auto"/>
          <w:spacing w:val="0"/>
          <w:sz w:val="32"/>
          <w:szCs w:val="32"/>
          <w:lang w:val="en-US" w:eastAsia="zh-CN"/>
        </w:rPr>
        <w:t>100</w:t>
      </w:r>
      <w:r>
        <w:rPr>
          <w:rFonts w:hint="eastAsia" w:ascii="仿宋" w:hAnsi="仿宋" w:eastAsia="仿宋" w:cs="仿宋"/>
          <w:color w:val="auto"/>
          <w:spacing w:val="0"/>
          <w:sz w:val="32"/>
          <w:szCs w:val="32"/>
          <w:lang w:eastAsia="zh-CN"/>
        </w:rPr>
        <w:t>%，原因为</w:t>
      </w:r>
      <w:r>
        <w:rPr>
          <w:rFonts w:hint="eastAsia" w:ascii="仿宋" w:hAnsi="仿宋" w:eastAsia="仿宋" w:cs="仿宋"/>
          <w:color w:val="auto"/>
          <w:spacing w:val="0"/>
          <w:sz w:val="32"/>
          <w:szCs w:val="32"/>
          <w:lang w:val="en-US" w:eastAsia="zh-CN"/>
        </w:rPr>
        <w:t>我单位为2020新增单位</w:t>
      </w:r>
      <w:r>
        <w:rPr>
          <w:rFonts w:hint="eastAsia" w:ascii="仿宋" w:hAnsi="仿宋" w:eastAsia="仿宋" w:cs="仿宋"/>
          <w:color w:val="auto"/>
          <w:spacing w:val="0"/>
          <w:sz w:val="32"/>
          <w:szCs w:val="32"/>
          <w:lang w:eastAsia="zh-CN"/>
        </w:rPr>
        <w:t>；2020年度支出</w:t>
      </w:r>
      <w:r>
        <w:rPr>
          <w:rFonts w:hint="eastAsia" w:ascii="仿宋" w:hAnsi="仿宋" w:eastAsia="仿宋" w:cs="仿宋"/>
          <w:color w:val="auto"/>
          <w:spacing w:val="0"/>
          <w:sz w:val="32"/>
          <w:szCs w:val="32"/>
          <w:lang w:val="en-US" w:eastAsia="zh-CN"/>
        </w:rPr>
        <w:t>254.88万</w:t>
      </w:r>
      <w:r>
        <w:rPr>
          <w:rFonts w:hint="eastAsia" w:ascii="仿宋" w:hAnsi="仿宋" w:eastAsia="仿宋" w:cs="仿宋"/>
          <w:color w:val="auto"/>
          <w:spacing w:val="0"/>
          <w:sz w:val="32"/>
          <w:szCs w:val="32"/>
          <w:lang w:eastAsia="zh-CN"/>
        </w:rPr>
        <w:t>元，其中财政拨款支出</w:t>
      </w:r>
      <w:r>
        <w:rPr>
          <w:rFonts w:hint="eastAsia" w:ascii="仿宋" w:hAnsi="仿宋" w:eastAsia="仿宋" w:cs="仿宋"/>
          <w:color w:val="auto"/>
          <w:spacing w:val="0"/>
          <w:sz w:val="32"/>
          <w:szCs w:val="32"/>
          <w:lang w:val="en-US" w:eastAsia="zh-CN"/>
        </w:rPr>
        <w:t>254.88</w:t>
      </w:r>
      <w:r>
        <w:rPr>
          <w:rFonts w:hint="eastAsia" w:ascii="仿宋" w:hAnsi="仿宋" w:eastAsia="仿宋" w:cs="仿宋"/>
          <w:color w:val="auto"/>
          <w:spacing w:val="0"/>
          <w:sz w:val="32"/>
          <w:szCs w:val="32"/>
          <w:lang w:eastAsia="zh-CN"/>
        </w:rPr>
        <w:t>万元，较上年增加</w:t>
      </w:r>
      <w:r>
        <w:rPr>
          <w:rFonts w:hint="eastAsia" w:ascii="仿宋" w:hAnsi="仿宋" w:eastAsia="仿宋" w:cs="仿宋"/>
          <w:color w:val="auto"/>
          <w:spacing w:val="0"/>
          <w:sz w:val="32"/>
          <w:szCs w:val="32"/>
          <w:lang w:val="en-US" w:eastAsia="zh-CN"/>
        </w:rPr>
        <w:t>254.88</w:t>
      </w:r>
      <w:r>
        <w:rPr>
          <w:rFonts w:hint="eastAsia" w:ascii="仿宋" w:hAnsi="仿宋" w:eastAsia="仿宋" w:cs="仿宋"/>
          <w:color w:val="auto"/>
          <w:spacing w:val="0"/>
          <w:sz w:val="32"/>
          <w:szCs w:val="32"/>
          <w:lang w:eastAsia="zh-CN"/>
        </w:rPr>
        <w:t>万元，增加</w:t>
      </w:r>
      <w:r>
        <w:rPr>
          <w:rFonts w:hint="eastAsia" w:ascii="仿宋" w:hAnsi="仿宋" w:eastAsia="仿宋" w:cs="仿宋"/>
          <w:color w:val="auto"/>
          <w:spacing w:val="0"/>
          <w:sz w:val="32"/>
          <w:szCs w:val="32"/>
          <w:lang w:val="en-US" w:eastAsia="zh-CN"/>
        </w:rPr>
        <w:t>100</w:t>
      </w:r>
      <w:r>
        <w:rPr>
          <w:rFonts w:hint="eastAsia" w:ascii="仿宋" w:hAnsi="仿宋" w:eastAsia="仿宋" w:cs="仿宋"/>
          <w:color w:val="auto"/>
          <w:spacing w:val="0"/>
          <w:sz w:val="32"/>
          <w:szCs w:val="32"/>
          <w:lang w:eastAsia="zh-CN"/>
        </w:rPr>
        <w:t>%，原因是</w:t>
      </w:r>
      <w:r>
        <w:rPr>
          <w:rFonts w:hint="eastAsia" w:ascii="仿宋" w:hAnsi="仿宋" w:eastAsia="仿宋" w:cs="仿宋"/>
          <w:color w:val="auto"/>
          <w:spacing w:val="0"/>
          <w:sz w:val="32"/>
          <w:szCs w:val="32"/>
          <w:lang w:val="en-US" w:eastAsia="zh-CN"/>
        </w:rPr>
        <w:t>我单位为2020新增单位</w:t>
      </w:r>
      <w:r>
        <w:rPr>
          <w:rFonts w:hint="eastAsia" w:ascii="仿宋" w:hAnsi="仿宋" w:eastAsia="仿宋" w:cs="仿宋"/>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color w:val="000000" w:themeColor="text1"/>
          <w:spacing w:val="0"/>
          <w:sz w:val="32"/>
          <w:szCs w:val="32"/>
          <w:lang w:eastAsia="zh-CN"/>
          <w14:textFill>
            <w14:solidFill>
              <w14:schemeClr w14:val="tx1"/>
            </w14:solidFill>
          </w14:textFill>
        </w:rPr>
      </w:pPr>
      <w:r>
        <w:rPr>
          <w:rFonts w:hint="eastAsia" w:ascii="仿宋" w:hAnsi="仿宋" w:eastAsia="仿宋" w:cs="仿宋"/>
          <w:color w:val="000000" w:themeColor="text1"/>
          <w:spacing w:val="0"/>
          <w:sz w:val="32"/>
          <w:szCs w:val="32"/>
          <w:lang w:eastAsia="zh-CN"/>
          <w14:textFill>
            <w14:solidFill>
              <w14:schemeClr w14:val="tx1"/>
            </w14:solidFill>
          </w14:textFill>
        </w:rPr>
        <w:t>二、“三公”经费增减变动原因说明</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color w:val="auto"/>
          <w:spacing w:val="0"/>
          <w:sz w:val="32"/>
          <w:szCs w:val="32"/>
          <w:lang w:eastAsia="zh-CN"/>
        </w:rPr>
      </w:pPr>
      <w:r>
        <w:rPr>
          <w:rFonts w:hint="eastAsia" w:ascii="仿宋" w:hAnsi="仿宋" w:eastAsia="仿宋" w:cs="仿宋"/>
          <w:color w:val="auto"/>
          <w:spacing w:val="0"/>
          <w:sz w:val="32"/>
          <w:szCs w:val="32"/>
          <w:lang w:eastAsia="zh-CN"/>
        </w:rPr>
        <w:t>我部门2020年度“三公”经费</w:t>
      </w:r>
      <w:r>
        <w:rPr>
          <w:rFonts w:hint="eastAsia" w:ascii="仿宋" w:hAnsi="仿宋" w:eastAsia="仿宋" w:cs="仿宋"/>
          <w:color w:val="auto"/>
          <w:spacing w:val="0"/>
          <w:sz w:val="32"/>
          <w:szCs w:val="32"/>
          <w:lang w:val="en-US" w:eastAsia="zh-CN"/>
        </w:rPr>
        <w:t>0</w:t>
      </w:r>
      <w:r>
        <w:rPr>
          <w:rFonts w:hint="eastAsia" w:ascii="仿宋" w:hAnsi="仿宋" w:eastAsia="仿宋" w:cs="仿宋"/>
          <w:color w:val="auto"/>
          <w:spacing w:val="0"/>
          <w:sz w:val="32"/>
          <w:szCs w:val="32"/>
          <w:lang w:eastAsia="zh-CN"/>
        </w:rPr>
        <w:t>万元，其中公务出国</w:t>
      </w:r>
      <w:r>
        <w:rPr>
          <w:rFonts w:hint="eastAsia" w:ascii="仿宋" w:hAnsi="仿宋" w:eastAsia="仿宋" w:cs="仿宋"/>
          <w:color w:val="auto"/>
          <w:spacing w:val="0"/>
          <w:sz w:val="32"/>
          <w:szCs w:val="32"/>
          <w:lang w:val="en-US" w:eastAsia="zh-CN"/>
        </w:rPr>
        <w:t>0</w:t>
      </w:r>
      <w:r>
        <w:rPr>
          <w:rFonts w:hint="eastAsia" w:ascii="仿宋" w:hAnsi="仿宋" w:eastAsia="仿宋" w:cs="仿宋"/>
          <w:color w:val="auto"/>
          <w:spacing w:val="0"/>
          <w:sz w:val="32"/>
          <w:szCs w:val="32"/>
          <w:lang w:eastAsia="zh-CN"/>
        </w:rPr>
        <w:t>万元，公务用车购置费</w:t>
      </w:r>
      <w:r>
        <w:rPr>
          <w:rFonts w:hint="eastAsia" w:ascii="仿宋" w:hAnsi="仿宋" w:eastAsia="仿宋" w:cs="仿宋"/>
          <w:color w:val="auto"/>
          <w:spacing w:val="0"/>
          <w:sz w:val="32"/>
          <w:szCs w:val="32"/>
          <w:lang w:val="en-US" w:eastAsia="zh-CN"/>
        </w:rPr>
        <w:t>0</w:t>
      </w:r>
      <w:r>
        <w:rPr>
          <w:rFonts w:hint="eastAsia" w:ascii="仿宋" w:hAnsi="仿宋" w:eastAsia="仿宋" w:cs="仿宋"/>
          <w:color w:val="auto"/>
          <w:spacing w:val="0"/>
          <w:sz w:val="32"/>
          <w:szCs w:val="32"/>
          <w:lang w:eastAsia="zh-CN"/>
        </w:rPr>
        <w:t>万元，公务用车运行维护费</w:t>
      </w:r>
      <w:r>
        <w:rPr>
          <w:rFonts w:hint="eastAsia" w:ascii="仿宋" w:hAnsi="仿宋" w:eastAsia="仿宋" w:cs="仿宋"/>
          <w:color w:val="auto"/>
          <w:spacing w:val="0"/>
          <w:sz w:val="32"/>
          <w:szCs w:val="32"/>
          <w:lang w:val="en-US" w:eastAsia="zh-CN"/>
        </w:rPr>
        <w:t>0</w:t>
      </w:r>
      <w:r>
        <w:rPr>
          <w:rFonts w:hint="eastAsia" w:ascii="仿宋" w:hAnsi="仿宋" w:eastAsia="仿宋" w:cs="仿宋"/>
          <w:color w:val="auto"/>
          <w:spacing w:val="0"/>
          <w:sz w:val="32"/>
          <w:szCs w:val="32"/>
          <w:lang w:eastAsia="zh-CN"/>
        </w:rPr>
        <w:t>万元，公务接待</w:t>
      </w:r>
      <w:r>
        <w:rPr>
          <w:rFonts w:hint="eastAsia" w:ascii="仿宋" w:hAnsi="仿宋" w:eastAsia="仿宋" w:cs="仿宋"/>
          <w:color w:val="auto"/>
          <w:spacing w:val="0"/>
          <w:sz w:val="32"/>
          <w:szCs w:val="32"/>
          <w:lang w:val="en-US" w:eastAsia="zh-CN"/>
        </w:rPr>
        <w:t>0</w:t>
      </w:r>
      <w:r>
        <w:rPr>
          <w:rFonts w:hint="eastAsia" w:ascii="仿宋" w:hAnsi="仿宋" w:eastAsia="仿宋" w:cs="仿宋"/>
          <w:color w:val="auto"/>
          <w:spacing w:val="0"/>
          <w:sz w:val="32"/>
          <w:szCs w:val="32"/>
          <w:lang w:eastAsia="zh-CN"/>
        </w:rPr>
        <w:t>万元。“三公”经费较上年增加(减少）</w:t>
      </w:r>
      <w:r>
        <w:rPr>
          <w:rFonts w:hint="eastAsia" w:ascii="仿宋" w:hAnsi="仿宋" w:eastAsia="仿宋" w:cs="仿宋"/>
          <w:color w:val="auto"/>
          <w:spacing w:val="0"/>
          <w:sz w:val="32"/>
          <w:szCs w:val="32"/>
          <w:lang w:val="en-US" w:eastAsia="zh-CN"/>
        </w:rPr>
        <w:t>0</w:t>
      </w:r>
      <w:r>
        <w:rPr>
          <w:rFonts w:hint="eastAsia" w:ascii="仿宋" w:hAnsi="仿宋" w:eastAsia="仿宋" w:cs="仿宋"/>
          <w:color w:val="auto"/>
          <w:spacing w:val="0"/>
          <w:sz w:val="32"/>
          <w:szCs w:val="32"/>
          <w:lang w:eastAsia="zh-CN"/>
        </w:rPr>
        <w:t>万元，增加（减少)</w:t>
      </w:r>
      <w:r>
        <w:rPr>
          <w:rFonts w:hint="eastAsia" w:ascii="仿宋" w:hAnsi="仿宋" w:eastAsia="仿宋" w:cs="仿宋"/>
          <w:color w:val="auto"/>
          <w:spacing w:val="0"/>
          <w:sz w:val="32"/>
          <w:szCs w:val="32"/>
          <w:lang w:val="en-US" w:eastAsia="zh-CN"/>
        </w:rPr>
        <w:t>0</w:t>
      </w:r>
      <w:r>
        <w:rPr>
          <w:rFonts w:hint="eastAsia" w:ascii="仿宋" w:hAnsi="仿宋" w:eastAsia="仿宋" w:cs="仿宋"/>
          <w:color w:val="auto"/>
          <w:spacing w:val="0"/>
          <w:sz w:val="32"/>
          <w:szCs w:val="32"/>
          <w:lang w:eastAsia="zh-CN"/>
        </w:rPr>
        <w:t>%，原因是</w:t>
      </w:r>
      <w:r>
        <w:rPr>
          <w:rFonts w:hint="eastAsia" w:ascii="仿宋" w:hAnsi="仿宋" w:eastAsia="仿宋" w:cs="仿宋"/>
          <w:color w:val="auto"/>
          <w:spacing w:val="0"/>
          <w:sz w:val="32"/>
          <w:szCs w:val="32"/>
          <w:lang w:val="en-US" w:eastAsia="zh-CN"/>
        </w:rPr>
        <w:t>我单位为2020新增单位</w:t>
      </w:r>
      <w:r>
        <w:rPr>
          <w:rFonts w:hint="eastAsia" w:ascii="仿宋" w:hAnsi="仿宋" w:eastAsia="仿宋" w:cs="仿宋"/>
          <w:color w:val="auto"/>
          <w:spacing w:val="0"/>
          <w:sz w:val="32"/>
          <w:szCs w:val="32"/>
          <w:lang w:eastAsia="zh-CN"/>
        </w:rPr>
        <w:t>；2020年我部门发生会议费</w:t>
      </w:r>
      <w:r>
        <w:rPr>
          <w:rFonts w:hint="eastAsia" w:ascii="仿宋" w:hAnsi="仿宋" w:eastAsia="仿宋" w:cs="仿宋"/>
          <w:color w:val="auto"/>
          <w:spacing w:val="0"/>
          <w:sz w:val="32"/>
          <w:szCs w:val="32"/>
          <w:lang w:val="en-US" w:eastAsia="zh-CN"/>
        </w:rPr>
        <w:t>0</w:t>
      </w:r>
      <w:r>
        <w:rPr>
          <w:rFonts w:hint="eastAsia" w:ascii="仿宋" w:hAnsi="仿宋" w:eastAsia="仿宋" w:cs="仿宋"/>
          <w:color w:val="auto"/>
          <w:spacing w:val="0"/>
          <w:sz w:val="32"/>
          <w:szCs w:val="32"/>
          <w:lang w:eastAsia="zh-CN"/>
        </w:rPr>
        <w:t>万元，较上年增加(减少)</w:t>
      </w:r>
      <w:r>
        <w:rPr>
          <w:rFonts w:hint="eastAsia" w:ascii="仿宋" w:hAnsi="仿宋" w:eastAsia="仿宋" w:cs="仿宋"/>
          <w:color w:val="auto"/>
          <w:spacing w:val="0"/>
          <w:sz w:val="32"/>
          <w:szCs w:val="32"/>
          <w:lang w:val="en-US" w:eastAsia="zh-CN"/>
        </w:rPr>
        <w:t>0</w:t>
      </w:r>
      <w:r>
        <w:rPr>
          <w:rFonts w:hint="eastAsia" w:ascii="仿宋" w:hAnsi="仿宋" w:eastAsia="仿宋" w:cs="仿宋"/>
          <w:color w:val="auto"/>
          <w:spacing w:val="0"/>
          <w:sz w:val="32"/>
          <w:szCs w:val="32"/>
          <w:lang w:eastAsia="zh-CN"/>
        </w:rPr>
        <w:t>万元，增加(减少)</w:t>
      </w:r>
      <w:r>
        <w:rPr>
          <w:rFonts w:hint="eastAsia" w:ascii="仿宋" w:hAnsi="仿宋" w:eastAsia="仿宋" w:cs="仿宋"/>
          <w:color w:val="auto"/>
          <w:spacing w:val="0"/>
          <w:sz w:val="32"/>
          <w:szCs w:val="32"/>
          <w:lang w:val="en-US" w:eastAsia="zh-CN"/>
        </w:rPr>
        <w:t>0</w:t>
      </w:r>
      <w:r>
        <w:rPr>
          <w:rFonts w:hint="eastAsia" w:ascii="仿宋" w:hAnsi="仿宋" w:eastAsia="仿宋" w:cs="仿宋"/>
          <w:color w:val="auto"/>
          <w:spacing w:val="0"/>
          <w:sz w:val="32"/>
          <w:szCs w:val="32"/>
          <w:lang w:eastAsia="zh-CN"/>
        </w:rPr>
        <w:t>%，原因是</w:t>
      </w:r>
      <w:r>
        <w:rPr>
          <w:rFonts w:hint="eastAsia" w:ascii="仿宋" w:hAnsi="仿宋" w:eastAsia="仿宋" w:cs="仿宋"/>
          <w:color w:val="auto"/>
          <w:spacing w:val="0"/>
          <w:sz w:val="32"/>
          <w:szCs w:val="32"/>
          <w:lang w:val="en-US" w:eastAsia="zh-CN"/>
        </w:rPr>
        <w:t>我单位为2020新增单位</w:t>
      </w:r>
      <w:r>
        <w:rPr>
          <w:rFonts w:hint="eastAsia" w:ascii="仿宋" w:hAnsi="仿宋" w:eastAsia="仿宋" w:cs="仿宋"/>
          <w:color w:val="auto"/>
          <w:spacing w:val="0"/>
          <w:sz w:val="32"/>
          <w:szCs w:val="32"/>
          <w:lang w:eastAsia="zh-CN"/>
        </w:rPr>
        <w:t>；发生培训费</w:t>
      </w:r>
      <w:r>
        <w:rPr>
          <w:rFonts w:hint="eastAsia" w:ascii="仿宋" w:hAnsi="仿宋" w:eastAsia="仿宋" w:cs="仿宋"/>
          <w:color w:val="auto"/>
          <w:spacing w:val="0"/>
          <w:sz w:val="32"/>
          <w:szCs w:val="32"/>
          <w:lang w:val="en-US" w:eastAsia="zh-CN"/>
        </w:rPr>
        <w:t>0</w:t>
      </w:r>
      <w:r>
        <w:rPr>
          <w:rFonts w:hint="eastAsia" w:ascii="仿宋" w:hAnsi="仿宋" w:eastAsia="仿宋" w:cs="仿宋"/>
          <w:color w:val="auto"/>
          <w:spacing w:val="0"/>
          <w:sz w:val="32"/>
          <w:szCs w:val="32"/>
          <w:lang w:eastAsia="zh-CN"/>
        </w:rPr>
        <w:t>万元，较上年增加（减少）</w:t>
      </w:r>
      <w:r>
        <w:rPr>
          <w:rFonts w:hint="eastAsia" w:ascii="仿宋" w:hAnsi="仿宋" w:eastAsia="仿宋" w:cs="仿宋"/>
          <w:color w:val="auto"/>
          <w:spacing w:val="0"/>
          <w:sz w:val="32"/>
          <w:szCs w:val="32"/>
          <w:lang w:val="en-US" w:eastAsia="zh-CN"/>
        </w:rPr>
        <w:t>0</w:t>
      </w:r>
      <w:r>
        <w:rPr>
          <w:rFonts w:hint="eastAsia" w:ascii="仿宋" w:hAnsi="仿宋" w:eastAsia="仿宋" w:cs="仿宋"/>
          <w:color w:val="auto"/>
          <w:spacing w:val="0"/>
          <w:sz w:val="32"/>
          <w:szCs w:val="32"/>
          <w:lang w:eastAsia="zh-CN"/>
        </w:rPr>
        <w:t>万元，增加(减少）</w:t>
      </w:r>
      <w:r>
        <w:rPr>
          <w:rFonts w:hint="eastAsia" w:ascii="仿宋" w:hAnsi="仿宋" w:eastAsia="仿宋" w:cs="仿宋"/>
          <w:color w:val="auto"/>
          <w:spacing w:val="0"/>
          <w:sz w:val="32"/>
          <w:szCs w:val="32"/>
          <w:lang w:val="en-US" w:eastAsia="zh-CN"/>
        </w:rPr>
        <w:t>0</w:t>
      </w:r>
      <w:r>
        <w:rPr>
          <w:rFonts w:hint="eastAsia" w:ascii="仿宋" w:hAnsi="仿宋" w:eastAsia="仿宋" w:cs="仿宋"/>
          <w:color w:val="auto"/>
          <w:spacing w:val="0"/>
          <w:sz w:val="32"/>
          <w:szCs w:val="32"/>
          <w:lang w:eastAsia="zh-CN"/>
        </w:rPr>
        <w:t>%，原因是</w:t>
      </w:r>
      <w:r>
        <w:rPr>
          <w:rFonts w:hint="eastAsia" w:ascii="仿宋" w:hAnsi="仿宋" w:eastAsia="仿宋" w:cs="仿宋"/>
          <w:color w:val="auto"/>
          <w:spacing w:val="0"/>
          <w:sz w:val="32"/>
          <w:szCs w:val="32"/>
          <w:lang w:val="en-US" w:eastAsia="zh-CN"/>
        </w:rPr>
        <w:t>我单位为2020新增单位</w:t>
      </w:r>
      <w:r>
        <w:rPr>
          <w:rFonts w:hint="eastAsia" w:ascii="仿宋" w:hAnsi="仿宋" w:eastAsia="仿宋" w:cs="仿宋"/>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color w:val="0070C0"/>
          <w:spacing w:val="0"/>
          <w:sz w:val="32"/>
          <w:szCs w:val="32"/>
          <w:lang w:eastAsia="zh-CN"/>
        </w:rPr>
      </w:pPr>
      <w:r>
        <w:rPr>
          <w:rFonts w:hint="eastAsia" w:ascii="仿宋" w:hAnsi="仿宋" w:eastAsia="仿宋" w:cs="仿宋"/>
          <w:color w:val="auto"/>
          <w:spacing w:val="0"/>
          <w:sz w:val="32"/>
          <w:szCs w:val="32"/>
          <w:lang w:eastAsia="zh-CN"/>
        </w:rPr>
        <w:t>2020年，我部门因公出国(境）团组数</w:t>
      </w:r>
      <w:r>
        <w:rPr>
          <w:rFonts w:hint="eastAsia" w:ascii="仿宋" w:hAnsi="仿宋" w:eastAsia="仿宋" w:cs="仿宋"/>
          <w:color w:val="auto"/>
          <w:spacing w:val="0"/>
          <w:sz w:val="32"/>
          <w:szCs w:val="32"/>
          <w:lang w:val="en-US" w:eastAsia="zh-CN"/>
        </w:rPr>
        <w:t>0</w:t>
      </w:r>
      <w:r>
        <w:rPr>
          <w:rFonts w:hint="eastAsia" w:ascii="仿宋" w:hAnsi="仿宋" w:eastAsia="仿宋" w:cs="仿宋"/>
          <w:color w:val="auto"/>
          <w:spacing w:val="0"/>
          <w:sz w:val="32"/>
          <w:szCs w:val="32"/>
          <w:lang w:eastAsia="zh-CN"/>
        </w:rPr>
        <w:t>个，</w:t>
      </w:r>
      <w:r>
        <w:rPr>
          <w:rFonts w:hint="eastAsia" w:ascii="仿宋" w:hAnsi="仿宋" w:eastAsia="仿宋" w:cs="仿宋"/>
          <w:color w:val="auto"/>
          <w:spacing w:val="0"/>
          <w:sz w:val="32"/>
          <w:szCs w:val="32"/>
          <w:lang w:val="en-US" w:eastAsia="zh-CN"/>
        </w:rPr>
        <w:t>0</w:t>
      </w:r>
      <w:r>
        <w:rPr>
          <w:rFonts w:hint="eastAsia" w:ascii="仿宋" w:hAnsi="仿宋" w:eastAsia="仿宋" w:cs="仿宋"/>
          <w:color w:val="auto"/>
          <w:spacing w:val="0"/>
          <w:sz w:val="32"/>
          <w:szCs w:val="32"/>
          <w:lang w:eastAsia="zh-CN"/>
        </w:rPr>
        <w:t>人次；公务用车购置数</w:t>
      </w:r>
      <w:r>
        <w:rPr>
          <w:rFonts w:hint="eastAsia" w:ascii="仿宋" w:hAnsi="仿宋" w:eastAsia="仿宋" w:cs="仿宋"/>
          <w:color w:val="auto"/>
          <w:spacing w:val="0"/>
          <w:sz w:val="32"/>
          <w:szCs w:val="32"/>
          <w:lang w:val="en-US" w:eastAsia="zh-CN"/>
        </w:rPr>
        <w:t>0</w:t>
      </w:r>
      <w:r>
        <w:rPr>
          <w:rFonts w:hint="eastAsia" w:ascii="仿宋" w:hAnsi="仿宋" w:eastAsia="仿宋" w:cs="仿宋"/>
          <w:color w:val="auto"/>
          <w:spacing w:val="0"/>
          <w:sz w:val="32"/>
          <w:szCs w:val="32"/>
          <w:lang w:eastAsia="zh-CN"/>
        </w:rPr>
        <w:t>辆，公务用车保有数</w:t>
      </w:r>
      <w:r>
        <w:rPr>
          <w:rFonts w:hint="eastAsia" w:ascii="仿宋" w:hAnsi="仿宋" w:eastAsia="仿宋" w:cs="仿宋"/>
          <w:color w:val="auto"/>
          <w:spacing w:val="0"/>
          <w:sz w:val="32"/>
          <w:szCs w:val="32"/>
          <w:lang w:val="en-US" w:eastAsia="zh-CN"/>
        </w:rPr>
        <w:t>0</w:t>
      </w:r>
      <w:r>
        <w:rPr>
          <w:rFonts w:hint="eastAsia" w:ascii="仿宋" w:hAnsi="仿宋" w:eastAsia="仿宋" w:cs="仿宋"/>
          <w:color w:val="auto"/>
          <w:spacing w:val="0"/>
          <w:sz w:val="32"/>
          <w:szCs w:val="32"/>
          <w:lang w:eastAsia="zh-CN"/>
        </w:rPr>
        <w:t>辆；国内公务接待批次</w:t>
      </w:r>
      <w:r>
        <w:rPr>
          <w:rFonts w:hint="eastAsia" w:ascii="仿宋" w:hAnsi="仿宋" w:eastAsia="仿宋" w:cs="仿宋"/>
          <w:color w:val="auto"/>
          <w:spacing w:val="0"/>
          <w:sz w:val="32"/>
          <w:szCs w:val="32"/>
          <w:lang w:val="en-US" w:eastAsia="zh-CN"/>
        </w:rPr>
        <w:t>0</w:t>
      </w:r>
      <w:r>
        <w:rPr>
          <w:rFonts w:hint="eastAsia" w:ascii="仿宋" w:hAnsi="仿宋" w:eastAsia="仿宋" w:cs="仿宋"/>
          <w:color w:val="auto"/>
          <w:spacing w:val="0"/>
          <w:sz w:val="32"/>
          <w:szCs w:val="32"/>
          <w:lang w:eastAsia="zh-CN"/>
        </w:rPr>
        <w:t>个，接待人次</w:t>
      </w:r>
      <w:r>
        <w:rPr>
          <w:rFonts w:hint="eastAsia" w:ascii="仿宋" w:hAnsi="仿宋" w:eastAsia="仿宋" w:cs="仿宋"/>
          <w:color w:val="auto"/>
          <w:spacing w:val="0"/>
          <w:sz w:val="32"/>
          <w:szCs w:val="32"/>
          <w:lang w:val="en-US" w:eastAsia="zh-CN"/>
        </w:rPr>
        <w:t>0</w:t>
      </w:r>
      <w:r>
        <w:rPr>
          <w:rFonts w:hint="eastAsia" w:ascii="仿宋" w:hAnsi="仿宋" w:eastAsia="仿宋" w:cs="仿宋"/>
          <w:color w:val="auto"/>
          <w:spacing w:val="0"/>
          <w:sz w:val="32"/>
          <w:szCs w:val="32"/>
          <w:lang w:eastAsia="zh-CN"/>
        </w:rPr>
        <w:t>人；国(境）外公务接待批次</w:t>
      </w:r>
      <w:r>
        <w:rPr>
          <w:rFonts w:hint="eastAsia" w:ascii="仿宋" w:hAnsi="仿宋" w:eastAsia="仿宋" w:cs="仿宋"/>
          <w:color w:val="auto"/>
          <w:spacing w:val="0"/>
          <w:sz w:val="32"/>
          <w:szCs w:val="32"/>
          <w:lang w:val="en-US" w:eastAsia="zh-CN"/>
        </w:rPr>
        <w:t>0</w:t>
      </w:r>
      <w:r>
        <w:rPr>
          <w:rFonts w:hint="eastAsia" w:ascii="仿宋" w:hAnsi="仿宋" w:eastAsia="仿宋" w:cs="仿宋"/>
          <w:color w:val="auto"/>
          <w:spacing w:val="0"/>
          <w:sz w:val="32"/>
          <w:szCs w:val="32"/>
          <w:lang w:eastAsia="zh-CN"/>
        </w:rPr>
        <w:t>个，接待人次</w:t>
      </w:r>
      <w:r>
        <w:rPr>
          <w:rFonts w:hint="eastAsia" w:ascii="仿宋" w:hAnsi="仿宋" w:eastAsia="仿宋" w:cs="仿宋"/>
          <w:color w:val="auto"/>
          <w:spacing w:val="0"/>
          <w:sz w:val="32"/>
          <w:szCs w:val="32"/>
          <w:lang w:val="en-US" w:eastAsia="zh-CN"/>
        </w:rPr>
        <w:t>0</w:t>
      </w:r>
      <w:r>
        <w:rPr>
          <w:rFonts w:hint="eastAsia" w:ascii="仿宋" w:hAnsi="仿宋" w:eastAsia="仿宋" w:cs="仿宋"/>
          <w:color w:val="auto"/>
          <w:spacing w:val="0"/>
          <w:sz w:val="32"/>
          <w:szCs w:val="32"/>
          <w:lang w:eastAsia="zh-CN"/>
        </w:rPr>
        <w:t>人。</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color w:val="000000" w:themeColor="text1"/>
          <w:spacing w:val="0"/>
          <w:sz w:val="32"/>
          <w:szCs w:val="32"/>
          <w:lang w:eastAsia="zh-CN"/>
          <w14:textFill>
            <w14:solidFill>
              <w14:schemeClr w14:val="tx1"/>
            </w14:solidFill>
          </w14:textFill>
        </w:rPr>
      </w:pPr>
      <w:r>
        <w:rPr>
          <w:rFonts w:hint="eastAsia" w:ascii="仿宋" w:hAnsi="仿宋" w:eastAsia="仿宋" w:cs="仿宋"/>
          <w:color w:val="000000" w:themeColor="text1"/>
          <w:spacing w:val="0"/>
          <w:sz w:val="32"/>
          <w:szCs w:val="32"/>
          <w:lang w:eastAsia="zh-CN"/>
          <w14:textFill>
            <w14:solidFill>
              <w14:schemeClr w14:val="tx1"/>
            </w14:solidFill>
          </w14:textFill>
        </w:rPr>
        <w:t>三、机关运行经费增减变动原因说明</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color w:val="auto"/>
          <w:spacing w:val="0"/>
          <w:sz w:val="32"/>
          <w:szCs w:val="32"/>
          <w:lang w:eastAsia="zh-CN"/>
        </w:rPr>
      </w:pPr>
      <w:r>
        <w:rPr>
          <w:rFonts w:hint="eastAsia" w:ascii="仿宋" w:hAnsi="仿宋" w:eastAsia="仿宋" w:cs="仿宋"/>
          <w:color w:val="auto"/>
          <w:spacing w:val="0"/>
          <w:sz w:val="32"/>
          <w:szCs w:val="32"/>
          <w:lang w:val="en-US" w:eastAsia="zh-CN"/>
        </w:rPr>
        <w:t>长治市市场监督管理局经开区分局</w:t>
      </w:r>
      <w:r>
        <w:rPr>
          <w:rFonts w:hint="eastAsia" w:ascii="仿宋" w:hAnsi="仿宋" w:eastAsia="仿宋" w:cs="仿宋"/>
          <w:color w:val="auto"/>
          <w:spacing w:val="0"/>
          <w:sz w:val="32"/>
          <w:szCs w:val="32"/>
          <w:lang w:eastAsia="zh-CN"/>
        </w:rPr>
        <w:t>2020年</w:t>
      </w:r>
      <w:r>
        <w:rPr>
          <w:rFonts w:hint="eastAsia" w:ascii="仿宋" w:hAnsi="仿宋" w:eastAsia="仿宋" w:cs="仿宋"/>
          <w:color w:val="auto"/>
          <w:spacing w:val="0"/>
          <w:sz w:val="32"/>
          <w:szCs w:val="32"/>
          <w:lang w:val="en-US" w:eastAsia="zh-CN"/>
        </w:rPr>
        <w:t>1</w:t>
      </w:r>
      <w:r>
        <w:rPr>
          <w:rFonts w:hint="eastAsia" w:ascii="仿宋" w:hAnsi="仿宋" w:eastAsia="仿宋" w:cs="仿宋"/>
          <w:color w:val="auto"/>
          <w:spacing w:val="0"/>
          <w:sz w:val="32"/>
          <w:szCs w:val="32"/>
          <w:lang w:eastAsia="zh-CN"/>
        </w:rPr>
        <w:t>家行政（参公）单位发生机关运行经费财政拨款</w:t>
      </w:r>
      <w:r>
        <w:rPr>
          <w:rFonts w:hint="eastAsia" w:ascii="仿宋" w:hAnsi="仿宋" w:eastAsia="仿宋" w:cs="仿宋"/>
          <w:color w:val="auto"/>
          <w:spacing w:val="0"/>
          <w:sz w:val="32"/>
          <w:szCs w:val="32"/>
          <w:lang w:val="en-US" w:eastAsia="zh-CN"/>
        </w:rPr>
        <w:t>5.6</w:t>
      </w:r>
      <w:r>
        <w:rPr>
          <w:rFonts w:hint="eastAsia" w:ascii="仿宋" w:hAnsi="仿宋" w:eastAsia="仿宋" w:cs="仿宋"/>
          <w:color w:val="auto"/>
          <w:spacing w:val="0"/>
          <w:sz w:val="32"/>
          <w:szCs w:val="32"/>
          <w:lang w:eastAsia="zh-CN"/>
        </w:rPr>
        <w:t>万元，比2019年决算增加</w:t>
      </w:r>
      <w:r>
        <w:rPr>
          <w:rFonts w:hint="eastAsia" w:ascii="仿宋" w:hAnsi="仿宋" w:eastAsia="仿宋" w:cs="仿宋"/>
          <w:color w:val="auto"/>
          <w:spacing w:val="0"/>
          <w:sz w:val="32"/>
          <w:szCs w:val="32"/>
          <w:lang w:val="en-US" w:eastAsia="zh-CN"/>
        </w:rPr>
        <w:t>5.6</w:t>
      </w:r>
      <w:r>
        <w:rPr>
          <w:rFonts w:hint="eastAsia" w:ascii="仿宋" w:hAnsi="仿宋" w:eastAsia="仿宋" w:cs="仿宋"/>
          <w:color w:val="auto"/>
          <w:spacing w:val="0"/>
          <w:sz w:val="32"/>
          <w:szCs w:val="32"/>
          <w:lang w:eastAsia="zh-CN"/>
        </w:rPr>
        <w:t>万元，增长</w:t>
      </w:r>
      <w:r>
        <w:rPr>
          <w:rFonts w:hint="eastAsia" w:ascii="仿宋" w:hAnsi="仿宋" w:eastAsia="仿宋" w:cs="仿宋"/>
          <w:color w:val="auto"/>
          <w:spacing w:val="0"/>
          <w:sz w:val="32"/>
          <w:szCs w:val="32"/>
          <w:lang w:val="en-US" w:eastAsia="zh-CN"/>
        </w:rPr>
        <w:t>100</w:t>
      </w:r>
      <w:r>
        <w:rPr>
          <w:rFonts w:hint="eastAsia" w:ascii="仿宋" w:hAnsi="仿宋" w:eastAsia="仿宋" w:cs="仿宋"/>
          <w:color w:val="auto"/>
          <w:spacing w:val="0"/>
          <w:sz w:val="32"/>
          <w:szCs w:val="32"/>
          <w:lang w:eastAsia="zh-CN"/>
        </w:rPr>
        <w:t>%，原因是</w:t>
      </w:r>
      <w:r>
        <w:rPr>
          <w:rFonts w:hint="eastAsia" w:ascii="仿宋" w:hAnsi="仿宋" w:eastAsia="仿宋" w:cs="仿宋"/>
          <w:color w:val="auto"/>
          <w:spacing w:val="0"/>
          <w:sz w:val="32"/>
          <w:szCs w:val="32"/>
          <w:lang w:val="en-US" w:eastAsia="zh-CN"/>
        </w:rPr>
        <w:t>我单位为2020新增单位</w:t>
      </w:r>
      <w:r>
        <w:rPr>
          <w:rFonts w:hint="eastAsia" w:ascii="仿宋" w:hAnsi="仿宋" w:eastAsia="仿宋" w:cs="仿宋"/>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pacing w:val="0"/>
          <w:sz w:val="32"/>
          <w:szCs w:val="32"/>
          <w:lang w:eastAsia="zh-CN"/>
        </w:rPr>
      </w:pPr>
      <w:r>
        <w:rPr>
          <w:rFonts w:hint="eastAsia" w:ascii="仿宋" w:hAnsi="仿宋" w:eastAsia="仿宋" w:cs="仿宋"/>
          <w:spacing w:val="0"/>
          <w:sz w:val="32"/>
          <w:szCs w:val="32"/>
          <w:lang w:eastAsia="zh-CN"/>
        </w:rPr>
        <w:t>四、其他说明</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pacing w:val="0"/>
          <w:sz w:val="32"/>
          <w:szCs w:val="32"/>
          <w:lang w:eastAsia="zh-CN"/>
        </w:rPr>
      </w:pPr>
      <w:r>
        <w:rPr>
          <w:rFonts w:hint="eastAsia" w:ascii="仿宋" w:hAnsi="仿宋" w:eastAsia="仿宋" w:cs="仿宋"/>
          <w:spacing w:val="0"/>
          <w:sz w:val="32"/>
          <w:szCs w:val="32"/>
          <w:lang w:eastAsia="zh-CN"/>
        </w:rPr>
        <w:t>（一）政府采购情况</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color w:val="auto"/>
          <w:spacing w:val="0"/>
          <w:sz w:val="32"/>
          <w:szCs w:val="32"/>
          <w:lang w:eastAsia="zh-CN"/>
        </w:rPr>
      </w:pPr>
      <w:r>
        <w:rPr>
          <w:rFonts w:hint="eastAsia" w:ascii="仿宋" w:hAnsi="仿宋" w:eastAsia="仿宋" w:cs="仿宋"/>
          <w:color w:val="auto"/>
          <w:spacing w:val="0"/>
          <w:sz w:val="32"/>
          <w:szCs w:val="32"/>
          <w:lang w:eastAsia="zh-CN"/>
        </w:rPr>
        <w:t>2020年</w:t>
      </w:r>
      <w:r>
        <w:rPr>
          <w:rFonts w:hint="eastAsia" w:ascii="仿宋" w:hAnsi="仿宋" w:eastAsia="仿宋" w:cs="仿宋"/>
          <w:color w:val="auto"/>
          <w:spacing w:val="0"/>
          <w:sz w:val="32"/>
          <w:szCs w:val="32"/>
          <w:lang w:val="en-US" w:eastAsia="zh-CN"/>
        </w:rPr>
        <w:t>长治市市场监督管理局经开区分局</w:t>
      </w:r>
      <w:r>
        <w:rPr>
          <w:rFonts w:hint="eastAsia" w:ascii="仿宋" w:hAnsi="仿宋" w:eastAsia="仿宋" w:cs="仿宋"/>
          <w:color w:val="auto"/>
          <w:spacing w:val="0"/>
          <w:sz w:val="32"/>
          <w:szCs w:val="32"/>
          <w:lang w:eastAsia="zh-CN"/>
        </w:rPr>
        <w:t>政府采购预算</w:t>
      </w:r>
      <w:r>
        <w:rPr>
          <w:rFonts w:hint="eastAsia" w:ascii="仿宋" w:hAnsi="仿宋" w:eastAsia="仿宋" w:cs="仿宋"/>
          <w:color w:val="auto"/>
          <w:spacing w:val="0"/>
          <w:sz w:val="32"/>
          <w:szCs w:val="32"/>
          <w:lang w:val="en-US" w:eastAsia="zh-CN"/>
        </w:rPr>
        <w:t>15</w:t>
      </w:r>
      <w:r>
        <w:rPr>
          <w:rFonts w:hint="eastAsia" w:ascii="仿宋" w:hAnsi="仿宋" w:eastAsia="仿宋" w:cs="仿宋"/>
          <w:color w:val="auto"/>
          <w:spacing w:val="0"/>
          <w:sz w:val="32"/>
          <w:szCs w:val="32"/>
          <w:lang w:eastAsia="zh-CN"/>
        </w:rPr>
        <w:t>万元、决算总额</w:t>
      </w:r>
      <w:r>
        <w:rPr>
          <w:rFonts w:hint="eastAsia" w:ascii="仿宋" w:hAnsi="仿宋" w:eastAsia="仿宋" w:cs="仿宋"/>
          <w:color w:val="auto"/>
          <w:spacing w:val="0"/>
          <w:sz w:val="32"/>
          <w:szCs w:val="32"/>
          <w:lang w:val="en-US" w:eastAsia="zh-CN"/>
        </w:rPr>
        <w:t>8.4787</w:t>
      </w:r>
      <w:r>
        <w:rPr>
          <w:rFonts w:hint="eastAsia" w:ascii="仿宋" w:hAnsi="仿宋" w:eastAsia="仿宋" w:cs="仿宋"/>
          <w:color w:val="auto"/>
          <w:spacing w:val="0"/>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 w:hAnsi="仿宋" w:eastAsia="仿宋" w:cs="仿宋"/>
          <w:color w:val="auto"/>
          <w:spacing w:val="0"/>
          <w:sz w:val="32"/>
          <w:szCs w:val="32"/>
          <w:lang w:eastAsia="zh-CN"/>
        </w:rPr>
      </w:pPr>
      <w:r>
        <w:rPr>
          <w:rFonts w:hint="eastAsia" w:ascii="仿宋" w:hAnsi="仿宋" w:eastAsia="仿宋" w:cs="仿宋"/>
          <w:color w:val="auto"/>
          <w:spacing w:val="0"/>
          <w:sz w:val="32"/>
          <w:szCs w:val="32"/>
          <w:lang w:eastAsia="zh-CN"/>
        </w:rPr>
        <w:t>其中：政府采购货物预算</w:t>
      </w:r>
      <w:r>
        <w:rPr>
          <w:rFonts w:hint="eastAsia" w:ascii="仿宋" w:hAnsi="仿宋" w:eastAsia="仿宋" w:cs="仿宋"/>
          <w:color w:val="auto"/>
          <w:spacing w:val="0"/>
          <w:sz w:val="32"/>
          <w:szCs w:val="32"/>
          <w:lang w:val="en-US" w:eastAsia="zh-CN"/>
        </w:rPr>
        <w:t>15</w:t>
      </w:r>
      <w:r>
        <w:rPr>
          <w:rFonts w:hint="eastAsia" w:ascii="仿宋" w:hAnsi="仿宋" w:eastAsia="仿宋" w:cs="仿宋"/>
          <w:color w:val="auto"/>
          <w:spacing w:val="0"/>
          <w:sz w:val="32"/>
          <w:szCs w:val="32"/>
          <w:lang w:eastAsia="zh-CN"/>
        </w:rPr>
        <w:t>万元、决算</w:t>
      </w:r>
      <w:r>
        <w:rPr>
          <w:rFonts w:hint="eastAsia" w:ascii="仿宋" w:hAnsi="仿宋" w:eastAsia="仿宋" w:cs="仿宋"/>
          <w:color w:val="auto"/>
          <w:spacing w:val="0"/>
          <w:sz w:val="32"/>
          <w:szCs w:val="32"/>
          <w:lang w:val="en-US" w:eastAsia="zh-CN"/>
        </w:rPr>
        <w:t>8.4</w:t>
      </w:r>
      <w:bookmarkStart w:id="0" w:name="_GoBack"/>
      <w:bookmarkEnd w:id="0"/>
      <w:r>
        <w:rPr>
          <w:rFonts w:hint="eastAsia" w:ascii="仿宋" w:hAnsi="仿宋" w:eastAsia="仿宋" w:cs="仿宋"/>
          <w:color w:val="auto"/>
          <w:spacing w:val="0"/>
          <w:sz w:val="32"/>
          <w:szCs w:val="32"/>
          <w:lang w:val="en-US" w:eastAsia="zh-CN"/>
        </w:rPr>
        <w:t>787</w:t>
      </w:r>
      <w:r>
        <w:rPr>
          <w:rFonts w:hint="eastAsia" w:ascii="仿宋" w:hAnsi="仿宋" w:eastAsia="仿宋" w:cs="仿宋"/>
          <w:color w:val="auto"/>
          <w:spacing w:val="0"/>
          <w:sz w:val="32"/>
          <w:szCs w:val="32"/>
          <w:lang w:eastAsia="zh-CN"/>
        </w:rPr>
        <w:t>万元、政府采购工程预算</w:t>
      </w:r>
      <w:r>
        <w:rPr>
          <w:rFonts w:hint="eastAsia" w:ascii="仿宋" w:hAnsi="仿宋" w:eastAsia="仿宋" w:cs="仿宋"/>
          <w:color w:val="auto"/>
          <w:spacing w:val="0"/>
          <w:sz w:val="32"/>
          <w:szCs w:val="32"/>
          <w:lang w:val="en-US" w:eastAsia="zh-CN"/>
        </w:rPr>
        <w:t>0</w:t>
      </w:r>
      <w:r>
        <w:rPr>
          <w:rFonts w:hint="eastAsia" w:ascii="仿宋" w:hAnsi="仿宋" w:eastAsia="仿宋" w:cs="仿宋"/>
          <w:color w:val="auto"/>
          <w:spacing w:val="0"/>
          <w:sz w:val="32"/>
          <w:szCs w:val="32"/>
          <w:lang w:eastAsia="zh-CN"/>
        </w:rPr>
        <w:t>万元、决算</w:t>
      </w:r>
      <w:r>
        <w:rPr>
          <w:rFonts w:hint="eastAsia" w:ascii="仿宋" w:hAnsi="仿宋" w:eastAsia="仿宋" w:cs="仿宋"/>
          <w:color w:val="auto"/>
          <w:spacing w:val="0"/>
          <w:sz w:val="32"/>
          <w:szCs w:val="32"/>
          <w:lang w:val="en-US" w:eastAsia="zh-CN"/>
        </w:rPr>
        <w:t>0</w:t>
      </w:r>
      <w:r>
        <w:rPr>
          <w:rFonts w:hint="eastAsia" w:ascii="仿宋" w:hAnsi="仿宋" w:eastAsia="仿宋" w:cs="仿宋"/>
          <w:color w:val="auto"/>
          <w:spacing w:val="0"/>
          <w:sz w:val="32"/>
          <w:szCs w:val="32"/>
          <w:lang w:eastAsia="zh-CN"/>
        </w:rPr>
        <w:t>万元、政府采购服务预算</w:t>
      </w:r>
      <w:r>
        <w:rPr>
          <w:rFonts w:hint="eastAsia" w:ascii="仿宋" w:hAnsi="仿宋" w:eastAsia="仿宋" w:cs="仿宋"/>
          <w:color w:val="auto"/>
          <w:spacing w:val="0"/>
          <w:sz w:val="32"/>
          <w:szCs w:val="32"/>
          <w:lang w:val="en-US" w:eastAsia="zh-CN"/>
        </w:rPr>
        <w:t>0</w:t>
      </w:r>
      <w:r>
        <w:rPr>
          <w:rFonts w:hint="eastAsia" w:ascii="仿宋" w:hAnsi="仿宋" w:eastAsia="仿宋" w:cs="仿宋"/>
          <w:color w:val="auto"/>
          <w:spacing w:val="0"/>
          <w:sz w:val="32"/>
          <w:szCs w:val="32"/>
          <w:lang w:eastAsia="zh-CN"/>
        </w:rPr>
        <w:t>万元、决算</w:t>
      </w:r>
      <w:r>
        <w:rPr>
          <w:rFonts w:hint="eastAsia" w:ascii="仿宋" w:hAnsi="仿宋" w:eastAsia="仿宋" w:cs="仿宋"/>
          <w:color w:val="auto"/>
          <w:spacing w:val="0"/>
          <w:sz w:val="32"/>
          <w:szCs w:val="32"/>
          <w:lang w:val="en-US" w:eastAsia="zh-CN"/>
        </w:rPr>
        <w:t>0</w:t>
      </w:r>
      <w:r>
        <w:rPr>
          <w:rFonts w:hint="eastAsia" w:ascii="仿宋" w:hAnsi="仿宋" w:eastAsia="仿宋" w:cs="仿宋"/>
          <w:color w:val="auto"/>
          <w:spacing w:val="0"/>
          <w:sz w:val="32"/>
          <w:szCs w:val="32"/>
          <w:lang w:eastAsia="zh-CN"/>
        </w:rPr>
        <w:t>万元。</w:t>
      </w:r>
    </w:p>
    <w:p>
      <w:pPr>
        <w:keepNext w:val="0"/>
        <w:keepLines w:val="0"/>
        <w:pageBreakBefore w:val="0"/>
        <w:widowControl w:val="0"/>
        <w:numPr>
          <w:ilvl w:val="0"/>
          <w:numId w:val="3"/>
        </w:numPr>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pacing w:val="0"/>
          <w:sz w:val="32"/>
          <w:szCs w:val="32"/>
          <w:lang w:eastAsia="zh-CN"/>
        </w:rPr>
      </w:pPr>
      <w:r>
        <w:rPr>
          <w:rFonts w:hint="eastAsia" w:ascii="仿宋" w:hAnsi="仿宋" w:eastAsia="仿宋" w:cs="仿宋"/>
          <w:spacing w:val="0"/>
          <w:sz w:val="32"/>
          <w:szCs w:val="32"/>
          <w:lang w:eastAsia="zh-CN"/>
        </w:rPr>
        <w:t>政府购买服务指导性目录</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仿宋" w:hAnsi="仿宋" w:eastAsia="仿宋" w:cs="仿宋"/>
          <w:color w:val="auto"/>
          <w:spacing w:val="0"/>
          <w:sz w:val="32"/>
          <w:szCs w:val="32"/>
          <w:lang w:val="en-US" w:eastAsia="zh-CN"/>
        </w:rPr>
      </w:pPr>
      <w:r>
        <w:rPr>
          <w:rFonts w:hint="eastAsia" w:ascii="仿宋" w:hAnsi="仿宋" w:eastAsia="仿宋" w:cs="仿宋"/>
          <w:color w:val="auto"/>
          <w:spacing w:val="0"/>
          <w:sz w:val="32"/>
          <w:szCs w:val="32"/>
          <w:lang w:eastAsia="zh-CN"/>
        </w:rPr>
        <w:t>2020年</w:t>
      </w:r>
      <w:r>
        <w:rPr>
          <w:rFonts w:hint="eastAsia" w:ascii="仿宋" w:hAnsi="仿宋" w:eastAsia="仿宋" w:cs="仿宋"/>
          <w:color w:val="auto"/>
          <w:spacing w:val="0"/>
          <w:sz w:val="32"/>
          <w:szCs w:val="32"/>
          <w:lang w:val="en-US" w:eastAsia="zh-CN"/>
        </w:rPr>
        <w:t>长治市市场监督管理局经开区分局无此项支出。</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pacing w:val="0"/>
          <w:sz w:val="32"/>
          <w:szCs w:val="32"/>
          <w:lang w:eastAsia="zh-CN"/>
        </w:rPr>
      </w:pPr>
      <w:r>
        <w:rPr>
          <w:rFonts w:hint="eastAsia" w:ascii="仿宋" w:hAnsi="仿宋" w:eastAsia="仿宋" w:cs="仿宋"/>
          <w:spacing w:val="0"/>
          <w:sz w:val="32"/>
          <w:szCs w:val="32"/>
          <w:lang w:eastAsia="zh-CN"/>
        </w:rPr>
        <w:t>（三）国有资产占有使用情况</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pacing w:val="0"/>
          <w:sz w:val="32"/>
          <w:szCs w:val="32"/>
          <w:lang w:eastAsia="zh-CN"/>
        </w:rPr>
      </w:pPr>
      <w:r>
        <w:rPr>
          <w:rFonts w:hint="eastAsia" w:ascii="仿宋" w:hAnsi="仿宋" w:eastAsia="仿宋" w:cs="仿宋"/>
          <w:spacing w:val="0"/>
          <w:sz w:val="32"/>
          <w:szCs w:val="32"/>
          <w:lang w:eastAsia="zh-CN"/>
        </w:rPr>
        <w:t>1.车辆情况；</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仿宋" w:hAnsi="仿宋" w:eastAsia="仿宋" w:cs="仿宋"/>
          <w:color w:val="auto"/>
          <w:spacing w:val="0"/>
          <w:sz w:val="32"/>
          <w:szCs w:val="32"/>
          <w:lang w:val="en-US" w:eastAsia="zh-CN"/>
        </w:rPr>
      </w:pPr>
      <w:r>
        <w:rPr>
          <w:rFonts w:hint="eastAsia" w:ascii="仿宋" w:hAnsi="仿宋" w:eastAsia="仿宋" w:cs="仿宋"/>
          <w:color w:val="auto"/>
          <w:spacing w:val="0"/>
          <w:sz w:val="32"/>
          <w:szCs w:val="32"/>
          <w:lang w:val="en-US" w:eastAsia="zh-CN"/>
        </w:rPr>
        <w:t>本部门无此项情况。</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pacing w:val="0"/>
          <w:sz w:val="32"/>
          <w:szCs w:val="32"/>
          <w:lang w:eastAsia="zh-CN"/>
        </w:rPr>
      </w:pPr>
      <w:r>
        <w:rPr>
          <w:rFonts w:hint="eastAsia" w:ascii="仿宋" w:hAnsi="仿宋" w:eastAsia="仿宋" w:cs="仿宋"/>
          <w:spacing w:val="0"/>
          <w:sz w:val="32"/>
          <w:szCs w:val="32"/>
          <w:lang w:val="en-US" w:eastAsia="zh-CN"/>
        </w:rPr>
        <w:t>2.</w:t>
      </w:r>
      <w:r>
        <w:rPr>
          <w:rFonts w:hint="eastAsia" w:ascii="仿宋" w:hAnsi="仿宋" w:eastAsia="仿宋" w:cs="仿宋"/>
          <w:spacing w:val="0"/>
          <w:sz w:val="32"/>
          <w:szCs w:val="32"/>
          <w:lang w:eastAsia="zh-CN"/>
        </w:rPr>
        <w:t>房屋土地情况；</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color w:val="auto"/>
          <w:spacing w:val="0"/>
          <w:sz w:val="32"/>
          <w:szCs w:val="32"/>
          <w:lang w:val="en-US" w:eastAsia="zh-CN"/>
        </w:rPr>
      </w:pPr>
      <w:r>
        <w:rPr>
          <w:rFonts w:hint="eastAsia" w:ascii="仿宋" w:hAnsi="仿宋" w:eastAsia="仿宋" w:cs="仿宋"/>
          <w:color w:val="auto"/>
          <w:spacing w:val="0"/>
          <w:sz w:val="32"/>
          <w:szCs w:val="32"/>
          <w:lang w:val="en-US" w:eastAsia="zh-CN"/>
        </w:rPr>
        <w:t>本部门无此项情况。</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3.其他国有资产占有使用情况。</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color w:val="auto"/>
          <w:spacing w:val="0"/>
          <w:sz w:val="32"/>
          <w:szCs w:val="32"/>
          <w:lang w:val="en-US" w:eastAsia="zh-CN"/>
        </w:rPr>
      </w:pPr>
      <w:r>
        <w:rPr>
          <w:rFonts w:hint="eastAsia" w:ascii="仿宋" w:hAnsi="仿宋" w:eastAsia="仿宋" w:cs="仿宋"/>
          <w:color w:val="auto"/>
          <w:spacing w:val="0"/>
          <w:sz w:val="32"/>
          <w:szCs w:val="32"/>
          <w:lang w:val="en-US" w:eastAsia="zh-CN"/>
        </w:rPr>
        <w:t>本部门无此项情况。</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pacing w:val="0"/>
          <w:sz w:val="32"/>
          <w:szCs w:val="32"/>
          <w:lang w:eastAsia="zh-CN"/>
        </w:rPr>
      </w:pPr>
      <w:r>
        <w:rPr>
          <w:rFonts w:hint="eastAsia" w:ascii="仿宋" w:hAnsi="仿宋" w:eastAsia="仿宋" w:cs="仿宋"/>
          <w:spacing w:val="0"/>
          <w:sz w:val="32"/>
          <w:szCs w:val="32"/>
          <w:lang w:eastAsia="zh-CN"/>
        </w:rPr>
        <w:t>（四）非税收入和基金执收情况</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color w:val="auto"/>
          <w:spacing w:val="0"/>
          <w:sz w:val="32"/>
          <w:szCs w:val="32"/>
          <w:lang w:eastAsia="zh-CN"/>
        </w:rPr>
      </w:pPr>
      <w:r>
        <w:rPr>
          <w:rFonts w:hint="eastAsia" w:ascii="仿宋" w:hAnsi="仿宋" w:eastAsia="仿宋" w:cs="仿宋"/>
          <w:color w:val="auto"/>
          <w:spacing w:val="0"/>
          <w:sz w:val="32"/>
          <w:szCs w:val="32"/>
          <w:lang w:val="en-US" w:eastAsia="zh-CN"/>
        </w:rPr>
        <w:t>我部门非税收入为行政处罚罚款，由企业直接缴入长治经济技术开发区财政局金库</w:t>
      </w:r>
      <w:r>
        <w:rPr>
          <w:rFonts w:hint="eastAsia" w:ascii="仿宋" w:hAnsi="仿宋" w:eastAsia="仿宋" w:cs="仿宋"/>
          <w:color w:val="auto"/>
          <w:spacing w:val="0"/>
          <w:sz w:val="32"/>
          <w:szCs w:val="32"/>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pacing w:val="0"/>
          <w:sz w:val="32"/>
          <w:szCs w:val="32"/>
          <w:lang w:eastAsia="zh-CN"/>
        </w:rPr>
      </w:pPr>
      <w:r>
        <w:rPr>
          <w:rFonts w:hint="eastAsia" w:ascii="仿宋" w:hAnsi="仿宋" w:eastAsia="仿宋" w:cs="仿宋"/>
          <w:spacing w:val="0"/>
          <w:sz w:val="32"/>
          <w:szCs w:val="32"/>
          <w:lang w:eastAsia="zh-CN"/>
        </w:rPr>
        <w:t>单位绩效评价工作情况及评价结果</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color w:val="auto"/>
          <w:spacing w:val="0"/>
          <w:sz w:val="32"/>
          <w:szCs w:val="32"/>
          <w:lang w:eastAsia="zh-CN"/>
        </w:rPr>
      </w:pPr>
      <w:r>
        <w:rPr>
          <w:rFonts w:hint="eastAsia" w:ascii="仿宋" w:hAnsi="仿宋" w:eastAsia="仿宋" w:cs="仿宋"/>
          <w:color w:val="auto"/>
          <w:spacing w:val="0"/>
          <w:sz w:val="32"/>
          <w:szCs w:val="32"/>
          <w:lang w:eastAsia="zh-CN"/>
        </w:rPr>
        <w:t>1.预算绩效管理工作开展情况</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仿宋" w:hAnsi="仿宋" w:eastAsia="仿宋" w:cs="仿宋"/>
          <w:color w:val="auto"/>
          <w:spacing w:val="0"/>
          <w:sz w:val="32"/>
          <w:szCs w:val="32"/>
          <w:lang w:val="en-US" w:eastAsia="zh-CN"/>
        </w:rPr>
      </w:pPr>
      <w:r>
        <w:rPr>
          <w:rFonts w:hint="eastAsia" w:ascii="仿宋" w:hAnsi="仿宋" w:eastAsia="仿宋" w:cs="仿宋"/>
          <w:color w:val="auto"/>
          <w:spacing w:val="0"/>
          <w:sz w:val="32"/>
          <w:szCs w:val="32"/>
          <w:lang w:eastAsia="zh-CN"/>
        </w:rPr>
        <w:t>2020年我部门</w:t>
      </w:r>
      <w:r>
        <w:rPr>
          <w:rFonts w:hint="eastAsia" w:ascii="仿宋" w:hAnsi="仿宋" w:eastAsia="仿宋" w:cs="仿宋"/>
          <w:color w:val="auto"/>
          <w:spacing w:val="0"/>
          <w:sz w:val="32"/>
          <w:szCs w:val="32"/>
          <w:lang w:val="en-US" w:eastAsia="zh-CN"/>
        </w:rPr>
        <w:t>未</w:t>
      </w:r>
      <w:r>
        <w:rPr>
          <w:rFonts w:hint="eastAsia" w:ascii="仿宋" w:hAnsi="仿宋" w:eastAsia="仿宋" w:cs="仿宋"/>
          <w:color w:val="auto"/>
          <w:spacing w:val="0"/>
          <w:sz w:val="32"/>
          <w:szCs w:val="32"/>
          <w:lang w:eastAsia="zh-CN"/>
        </w:rPr>
        <w:t>组织</w:t>
      </w:r>
      <w:r>
        <w:rPr>
          <w:rFonts w:hint="eastAsia" w:ascii="仿宋" w:hAnsi="仿宋" w:eastAsia="仿宋" w:cs="仿宋"/>
          <w:color w:val="auto"/>
          <w:spacing w:val="0"/>
          <w:sz w:val="32"/>
          <w:szCs w:val="32"/>
          <w:lang w:val="en-US" w:eastAsia="zh-CN"/>
        </w:rPr>
        <w:t>开展预算绩效管理。</w:t>
      </w:r>
    </w:p>
    <w:p>
      <w:pPr>
        <w:keepNext w:val="0"/>
        <w:keepLines w:val="0"/>
        <w:pageBreakBefore w:val="0"/>
        <w:widowControl w:val="0"/>
        <w:numPr>
          <w:ilvl w:val="0"/>
          <w:numId w:val="5"/>
        </w:numPr>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color w:val="auto"/>
          <w:spacing w:val="0"/>
          <w:sz w:val="32"/>
          <w:szCs w:val="32"/>
          <w:lang w:eastAsia="zh-CN"/>
        </w:rPr>
      </w:pPr>
      <w:r>
        <w:rPr>
          <w:rFonts w:hint="eastAsia" w:ascii="仿宋" w:hAnsi="仿宋" w:eastAsia="仿宋" w:cs="仿宋"/>
          <w:color w:val="auto"/>
          <w:spacing w:val="0"/>
          <w:sz w:val="32"/>
          <w:szCs w:val="32"/>
          <w:lang w:eastAsia="zh-CN"/>
        </w:rPr>
        <w:t>部门决算中项目绩效自评结果</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color w:val="auto"/>
          <w:spacing w:val="0"/>
          <w:sz w:val="32"/>
          <w:szCs w:val="32"/>
          <w:lang w:eastAsia="zh-CN"/>
        </w:rPr>
      </w:pPr>
      <w:r>
        <w:rPr>
          <w:rFonts w:hint="eastAsia" w:ascii="仿宋" w:hAnsi="仿宋" w:eastAsia="仿宋" w:cs="仿宋"/>
          <w:color w:val="auto"/>
          <w:spacing w:val="0"/>
          <w:sz w:val="32"/>
          <w:szCs w:val="32"/>
          <w:lang w:eastAsia="zh-CN"/>
        </w:rPr>
        <w:t>2020年我部门</w:t>
      </w:r>
      <w:r>
        <w:rPr>
          <w:rFonts w:hint="eastAsia" w:ascii="仿宋" w:hAnsi="仿宋" w:eastAsia="仿宋" w:cs="仿宋"/>
          <w:color w:val="auto"/>
          <w:spacing w:val="0"/>
          <w:sz w:val="32"/>
          <w:szCs w:val="32"/>
          <w:lang w:val="en-US" w:eastAsia="zh-CN"/>
        </w:rPr>
        <w:t>未</w:t>
      </w:r>
      <w:r>
        <w:rPr>
          <w:rFonts w:hint="eastAsia" w:ascii="仿宋" w:hAnsi="仿宋" w:eastAsia="仿宋" w:cs="仿宋"/>
          <w:color w:val="auto"/>
          <w:spacing w:val="0"/>
          <w:sz w:val="32"/>
          <w:szCs w:val="32"/>
          <w:lang w:eastAsia="zh-CN"/>
        </w:rPr>
        <w:t>组织</w:t>
      </w:r>
      <w:r>
        <w:rPr>
          <w:rFonts w:hint="eastAsia" w:ascii="仿宋" w:hAnsi="仿宋" w:eastAsia="仿宋" w:cs="仿宋"/>
          <w:color w:val="auto"/>
          <w:spacing w:val="0"/>
          <w:sz w:val="32"/>
          <w:szCs w:val="32"/>
          <w:lang w:val="en-US" w:eastAsia="zh-CN"/>
        </w:rPr>
        <w:t>开展</w:t>
      </w:r>
      <w:r>
        <w:rPr>
          <w:rFonts w:hint="eastAsia" w:ascii="仿宋" w:hAnsi="仿宋" w:eastAsia="仿宋" w:cs="仿宋"/>
          <w:color w:val="auto"/>
          <w:spacing w:val="0"/>
          <w:sz w:val="32"/>
          <w:szCs w:val="32"/>
          <w:lang w:eastAsia="zh-CN"/>
        </w:rPr>
        <w:t>项目绩效自评</w:t>
      </w:r>
      <w:r>
        <w:rPr>
          <w:rFonts w:hint="eastAsia" w:ascii="仿宋" w:hAnsi="仿宋" w:eastAsia="仿宋" w:cs="仿宋"/>
          <w:color w:val="auto"/>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pacing w:val="0"/>
          <w:sz w:val="32"/>
          <w:szCs w:val="32"/>
          <w:lang w:eastAsia="zh-CN"/>
        </w:rPr>
      </w:pPr>
      <w:r>
        <w:rPr>
          <w:rFonts w:hint="eastAsia" w:ascii="仿宋" w:hAnsi="仿宋" w:eastAsia="仿宋" w:cs="仿宋"/>
          <w:spacing w:val="0"/>
          <w:sz w:val="32"/>
          <w:szCs w:val="32"/>
          <w:lang w:eastAsia="zh-CN"/>
        </w:rPr>
        <w:t>（六）其他</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黑体" w:hAnsi="黑体" w:eastAsia="黑体" w:cs="黑体"/>
          <w:spacing w:val="0"/>
          <w:sz w:val="32"/>
          <w:szCs w:val="32"/>
          <w:lang w:eastAsia="zh-CN"/>
        </w:rPr>
      </w:pPr>
      <w:r>
        <w:rPr>
          <w:rFonts w:hint="eastAsia" w:ascii="黑体" w:hAnsi="黑体" w:eastAsia="黑体" w:cs="黑体"/>
          <w:spacing w:val="0"/>
          <w:sz w:val="32"/>
          <w:szCs w:val="32"/>
          <w:lang w:eastAsia="zh-CN"/>
        </w:rPr>
        <w:t>第四部分</w:t>
      </w:r>
      <w:r>
        <w:rPr>
          <w:rFonts w:hint="eastAsia" w:ascii="黑体" w:hAnsi="黑体" w:eastAsia="黑体" w:cs="黑体"/>
          <w:spacing w:val="0"/>
          <w:sz w:val="32"/>
          <w:szCs w:val="32"/>
          <w:lang w:val="en-US" w:eastAsia="zh-CN"/>
        </w:rPr>
        <w:t xml:space="preserve">  </w:t>
      </w:r>
      <w:r>
        <w:rPr>
          <w:rFonts w:hint="eastAsia" w:ascii="黑体" w:hAnsi="黑体" w:eastAsia="黑体" w:cs="黑体"/>
          <w:spacing w:val="0"/>
          <w:sz w:val="32"/>
          <w:szCs w:val="32"/>
          <w:lang w:eastAsia="zh-CN"/>
        </w:rPr>
        <w:t>名词解释</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pacing w:val="0"/>
          <w:sz w:val="32"/>
          <w:szCs w:val="32"/>
          <w:lang w:eastAsia="zh-CN"/>
        </w:rPr>
      </w:pPr>
      <w:r>
        <w:rPr>
          <w:rFonts w:hint="eastAsia" w:ascii="仿宋" w:hAnsi="仿宋" w:eastAsia="仿宋" w:cs="仿宋"/>
          <w:spacing w:val="0"/>
          <w:sz w:val="32"/>
          <w:szCs w:val="32"/>
          <w:lang w:eastAsia="zh-CN"/>
        </w:rPr>
        <w:t>对本部门公开情况中涉及到的专用名词进行解释(参考模板，各单位可根据本单位实际情况进行修改和完善)</w:t>
      </w:r>
    </w:p>
    <w:p>
      <w:pPr>
        <w:keepNext w:val="0"/>
        <w:keepLines w:val="0"/>
        <w:pageBreakBefore w:val="0"/>
        <w:widowControl w:val="0"/>
        <w:numPr>
          <w:ilvl w:val="0"/>
          <w:numId w:val="6"/>
        </w:numPr>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pacing w:val="0"/>
          <w:sz w:val="32"/>
          <w:szCs w:val="32"/>
          <w:lang w:eastAsia="zh-CN"/>
        </w:rPr>
      </w:pPr>
      <w:r>
        <w:rPr>
          <w:rFonts w:hint="eastAsia" w:ascii="仿宋" w:hAnsi="仿宋" w:eastAsia="仿宋" w:cs="仿宋"/>
          <w:spacing w:val="0"/>
          <w:sz w:val="32"/>
          <w:szCs w:val="32"/>
          <w:lang w:eastAsia="zh-CN"/>
        </w:rPr>
        <w:t>基本支出：指为保障机构正常运转、完成日常工作任务而发生的人员支出和公用支出。</w:t>
      </w:r>
    </w:p>
    <w:p>
      <w:pPr>
        <w:keepNext w:val="0"/>
        <w:keepLines w:val="0"/>
        <w:pageBreakBefore w:val="0"/>
        <w:widowControl w:val="0"/>
        <w:numPr>
          <w:ilvl w:val="0"/>
          <w:numId w:val="6"/>
        </w:numPr>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pacing w:val="0"/>
          <w:sz w:val="32"/>
          <w:szCs w:val="32"/>
          <w:lang w:eastAsia="zh-CN"/>
        </w:rPr>
      </w:pPr>
      <w:r>
        <w:rPr>
          <w:rFonts w:hint="eastAsia" w:ascii="仿宋" w:hAnsi="仿宋" w:eastAsia="仿宋" w:cs="仿宋"/>
          <w:spacing w:val="0"/>
          <w:sz w:val="32"/>
          <w:szCs w:val="32"/>
          <w:lang w:eastAsia="zh-CN"/>
        </w:rPr>
        <w:t>项目支出：指在基本支出之外为完成特定行政任务和事业发展目标所发生的支出。</w:t>
      </w:r>
    </w:p>
    <w:p>
      <w:pPr>
        <w:keepNext w:val="0"/>
        <w:keepLines w:val="0"/>
        <w:pageBreakBefore w:val="0"/>
        <w:widowControl w:val="0"/>
        <w:numPr>
          <w:ilvl w:val="0"/>
          <w:numId w:val="6"/>
        </w:numPr>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pacing w:val="0"/>
          <w:sz w:val="32"/>
          <w:szCs w:val="32"/>
          <w:lang w:eastAsia="zh-CN"/>
        </w:rPr>
      </w:pPr>
      <w:r>
        <w:rPr>
          <w:rFonts w:hint="eastAsia" w:ascii="仿宋" w:hAnsi="仿宋" w:eastAsia="仿宋" w:cs="仿宋"/>
          <w:spacing w:val="0"/>
          <w:sz w:val="32"/>
          <w:szCs w:val="32"/>
          <w:lang w:eastAsia="zh-CN"/>
        </w:rPr>
        <w:t>“三公”经费：指市直部门用一般公共决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numPr>
          <w:ilvl w:val="0"/>
          <w:numId w:val="6"/>
        </w:numPr>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pacing w:val="0"/>
          <w:sz w:val="32"/>
          <w:szCs w:val="32"/>
          <w:lang w:eastAsia="zh-CN"/>
        </w:rPr>
      </w:pPr>
      <w:r>
        <w:rPr>
          <w:rFonts w:hint="eastAsia" w:ascii="仿宋" w:hAnsi="仿宋" w:eastAsia="仿宋" w:cs="仿宋"/>
          <w:spacing w:val="0"/>
          <w:sz w:val="32"/>
          <w:szCs w:val="32"/>
          <w:lang w:eastAsia="zh-CN"/>
        </w:rPr>
        <w:t>机关运行经费：指行政单位和参照公务员法管理的事业单位使用一般公共决算安排的基本支出中的日常公用经费支出。</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AC85BC"/>
    <w:multiLevelType w:val="singleLevel"/>
    <w:tmpl w:val="89AC85BC"/>
    <w:lvl w:ilvl="0" w:tentative="0">
      <w:start w:val="2"/>
      <w:numFmt w:val="decimal"/>
      <w:lvlText w:val="%1."/>
      <w:lvlJc w:val="left"/>
      <w:pPr>
        <w:tabs>
          <w:tab w:val="left" w:pos="312"/>
        </w:tabs>
      </w:pPr>
    </w:lvl>
  </w:abstractNum>
  <w:abstractNum w:abstractNumId="1">
    <w:nsid w:val="EFCAF9B4"/>
    <w:multiLevelType w:val="singleLevel"/>
    <w:tmpl w:val="EFCAF9B4"/>
    <w:lvl w:ilvl="0" w:tentative="0">
      <w:start w:val="2"/>
      <w:numFmt w:val="chineseCounting"/>
      <w:suff w:val="nothing"/>
      <w:lvlText w:val="（%1）"/>
      <w:lvlJc w:val="left"/>
      <w:rPr>
        <w:rFonts w:hint="eastAsia"/>
      </w:rPr>
    </w:lvl>
  </w:abstractNum>
  <w:abstractNum w:abstractNumId="2">
    <w:nsid w:val="F33F12A5"/>
    <w:multiLevelType w:val="singleLevel"/>
    <w:tmpl w:val="F33F12A5"/>
    <w:lvl w:ilvl="0" w:tentative="0">
      <w:start w:val="1"/>
      <w:numFmt w:val="chineseCounting"/>
      <w:suff w:val="nothing"/>
      <w:lvlText w:val="（%1）"/>
      <w:lvlJc w:val="left"/>
      <w:rPr>
        <w:rFonts w:hint="eastAsia"/>
      </w:rPr>
    </w:lvl>
  </w:abstractNum>
  <w:abstractNum w:abstractNumId="3">
    <w:nsid w:val="FD407478"/>
    <w:multiLevelType w:val="singleLevel"/>
    <w:tmpl w:val="FD407478"/>
    <w:lvl w:ilvl="0" w:tentative="0">
      <w:start w:val="5"/>
      <w:numFmt w:val="chineseCounting"/>
      <w:suff w:val="nothing"/>
      <w:lvlText w:val="（%1）"/>
      <w:lvlJc w:val="left"/>
      <w:rPr>
        <w:rFonts w:hint="eastAsia"/>
      </w:rPr>
    </w:lvl>
  </w:abstractNum>
  <w:abstractNum w:abstractNumId="4">
    <w:nsid w:val="0038A480"/>
    <w:multiLevelType w:val="singleLevel"/>
    <w:tmpl w:val="0038A480"/>
    <w:lvl w:ilvl="0" w:tentative="0">
      <w:start w:val="2"/>
      <w:numFmt w:val="chineseCounting"/>
      <w:suff w:val="nothing"/>
      <w:lvlText w:val="%1、"/>
      <w:lvlJc w:val="left"/>
      <w:pPr>
        <w:ind w:left="-10"/>
      </w:pPr>
      <w:rPr>
        <w:rFonts w:hint="eastAsia"/>
        <w:color w:val="auto"/>
      </w:rPr>
    </w:lvl>
  </w:abstractNum>
  <w:abstractNum w:abstractNumId="5">
    <w:nsid w:val="5D366346"/>
    <w:multiLevelType w:val="singleLevel"/>
    <w:tmpl w:val="5D366346"/>
    <w:lvl w:ilvl="0" w:tentative="0">
      <w:start w:val="9"/>
      <w:numFmt w:val="chineseCounting"/>
      <w:suff w:val="nothing"/>
      <w:lvlText w:val="%1、"/>
      <w:lvlJc w:val="left"/>
      <w:rPr>
        <w:rFonts w:hint="eastAsia"/>
      </w:r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2021-07-26T15:48:00Z</dcterms:created>
  <dc:creator>：）</dc:creator>
  <cp:lastModifiedBy>侯丹的iPhone</cp:lastModifiedBy>
  <cp:lastPrinted>2021-07-29T10:46:00Z</cp:lastPrinted>
  <dcterms:modified xsi:type="dcterms:W3CDTF">2022-09-14T14:24:50Z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2052-11.29.0</vt:lpwstr>
  </property>
  <property fmtid="{D5CDD505-2E9C-101B-9397-08002B2CF9AE}" pid="3" name="ICV">
    <vt:lpwstr>74C6B41DAB8B47089D32B3597741BF24</vt:lpwstr>
  </property>
</Properties>
</file>