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autoSpaceDE w:val="0"/>
        <w:spacing w:line="600" w:lineRule="exact"/>
        <w:rPr>
          <w:rFonts w:ascii="CESI黑体-GB2312" w:hAnsi="CESI黑体-GB2312"/>
          <w:sz w:val="32"/>
          <w:szCs w:val="32"/>
        </w:rPr>
      </w:pPr>
    </w:p>
    <w:p>
      <w:pPr>
        <w:autoSpaceDE w:val="0"/>
        <w:spacing w:line="600" w:lineRule="exact"/>
        <w:jc w:val="center"/>
        <w:rPr>
          <w:rFonts w:ascii="CESI黑体-GB2312" w:hAnsi="CESI黑体-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“三个一批”项目分配表</w:t>
      </w:r>
    </w:p>
    <w:p>
      <w:pPr>
        <w:autoSpaceDE w:val="0"/>
        <w:spacing w:line="600" w:lineRule="exact"/>
        <w:ind w:firstLine="320" w:firstLineChars="100"/>
        <w:rPr>
          <w:rFonts w:hint="eastAsia"/>
          <w:sz w:val="32"/>
          <w:szCs w:val="32"/>
        </w:rPr>
      </w:pPr>
    </w:p>
    <w:p>
      <w:pPr>
        <w:autoSpaceDE w:val="0"/>
        <w:spacing w:line="600" w:lineRule="exact"/>
        <w:ind w:firstLine="320" w:firstLineChars="100"/>
        <w:rPr>
          <w:rFonts w:hint="eastAsia" w:ascii="CESI黑体-GB2312" w:hAnsi="CESI黑体-GB2312" w:eastAsia="仿宋_GB2312"/>
          <w:sz w:val="44"/>
          <w:szCs w:val="44"/>
          <w:lang w:eastAsia="zh-CN"/>
        </w:rPr>
      </w:pPr>
      <w:r>
        <w:rPr>
          <w:rFonts w:hint="eastAsia"/>
          <w:sz w:val="32"/>
          <w:szCs w:val="32"/>
        </w:rPr>
        <w:t>填报单位（盖章）：</w:t>
      </w:r>
      <w:r>
        <w:rPr>
          <w:rFonts w:hint="eastAsia"/>
          <w:sz w:val="32"/>
          <w:szCs w:val="32"/>
          <w:lang w:eastAsia="zh-CN"/>
        </w:rPr>
        <w:t>长治市文化和旅游局</w:t>
      </w:r>
    </w:p>
    <w:tbl>
      <w:tblPr>
        <w:tblStyle w:val="2"/>
        <w:tblW w:w="8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797"/>
        <w:gridCol w:w="1996"/>
        <w:gridCol w:w="1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 w:val="0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 w:val="0"/>
                <w:color w:val="000000"/>
                <w:sz w:val="28"/>
                <w:szCs w:val="28"/>
              </w:rPr>
              <w:t>乡村群众文艺队伍（文艺小分队）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 w:val="0"/>
                <w:color w:val="000000"/>
                <w:sz w:val="28"/>
                <w:szCs w:val="28"/>
              </w:rPr>
              <w:t>乡土文化</w:t>
            </w:r>
            <w:r>
              <w:rPr>
                <w:rFonts w:hint="eastAsia" w:ascii="黑体" w:hAnsi="黑体" w:eastAsia="黑体"/>
                <w:bCs w:val="0"/>
                <w:color w:val="00000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bCs w:val="0"/>
                <w:color w:val="000000"/>
                <w:sz w:val="28"/>
                <w:szCs w:val="28"/>
              </w:rPr>
              <w:t>能人艺人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 w:val="0"/>
                <w:color w:val="000000"/>
                <w:sz w:val="28"/>
                <w:szCs w:val="28"/>
              </w:rPr>
              <w:t>乡村文化</w:t>
            </w:r>
            <w:r>
              <w:rPr>
                <w:rFonts w:hint="eastAsia" w:ascii="黑体" w:hAnsi="黑体" w:eastAsia="黑体"/>
                <w:bCs w:val="0"/>
                <w:color w:val="00000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bCs w:val="0"/>
                <w:color w:val="000000"/>
                <w:sz w:val="28"/>
                <w:szCs w:val="28"/>
              </w:rPr>
              <w:t>带头人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 w:val="0"/>
                <w:color w:val="000000"/>
                <w:sz w:val="28"/>
                <w:szCs w:val="28"/>
              </w:rPr>
              <w:t>数量（支）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 w:val="0"/>
                <w:color w:val="000000"/>
                <w:sz w:val="28"/>
                <w:szCs w:val="28"/>
              </w:rPr>
              <w:t>数量（人）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bCs w:val="0"/>
                <w:color w:val="000000"/>
                <w:sz w:val="28"/>
                <w:szCs w:val="28"/>
              </w:rPr>
              <w:t>数量（人）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hAnsi="宋体" w:eastAsia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kern w:val="2"/>
                <w:sz w:val="28"/>
                <w:szCs w:val="28"/>
                <w:lang w:val="en-US" w:eastAsia="zh-CN"/>
              </w:rPr>
              <w:t>509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hAnsi="宋体" w:eastAsia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kern w:val="2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hAnsi="宋体" w:eastAsia="仿宋_GB2312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kern w:val="2"/>
                <w:sz w:val="28"/>
                <w:szCs w:val="28"/>
                <w:lang w:val="en-US" w:eastAsia="zh-CN"/>
              </w:rPr>
              <w:t>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潞州区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文旅</w:t>
            </w:r>
            <w:bookmarkStart w:id="0" w:name="_GoBack"/>
            <w:bookmarkEnd w:id="0"/>
            <w:r>
              <w:rPr>
                <w:rFonts w:hint="eastAsia" w:hAnsi="宋体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上党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区文旅局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屯留区文旅局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潞城区文旅局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襄垣县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平顺县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壶关县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黎城县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长子县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武乡县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沁</w:t>
            </w: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沁源县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文旅局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IyMTQ2ZjQxNTI2YTZjZTEwOGUxYzAzNmE0MGMifQ=="/>
  </w:docVars>
  <w:rsids>
    <w:rsidRoot w:val="FF770547"/>
    <w:rsid w:val="1FAEDEE1"/>
    <w:rsid w:val="5FBE3766"/>
    <w:rsid w:val="60CC6E96"/>
    <w:rsid w:val="AED9F048"/>
    <w:rsid w:val="FF7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Cs/>
      <w:snapToGrid w:val="0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2022-10-29T00:39:00Z</dcterms:created>
  <dc:creator>baixin</dc:creator>
  <cp:lastModifiedBy>机智帮帮主</cp:lastModifiedBy>
  <cp:lastPrinted>2023-10-26T09:03:11Z</cp:lastPrinted>
  <dcterms:modified xsi:type="dcterms:W3CDTF">2023-10-26T09:03:35Z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E16FCCBDFA964912A1EA827A4A1B4D7A_12</vt:lpwstr>
  </property>
</Properties>
</file>