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numPr>
          <w:numId w:val="0"/>
        </w:numPr>
        <w:shd w:val="clear" w:color="auto" w:fill="FFFFFF"/>
        <w:wordWrap/>
        <w:adjustRightInd/>
        <w:snapToGrid w:val="0"/>
        <w:spacing w:before="0" w:after="0" w:line="600" w:lineRule="exact"/>
        <w:ind w:leftChars="0" w:right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  <w:lang w:val="en-US" w:eastAsia="zh-CN"/>
        </w:rPr>
      </w:pPr>
    </w:p>
    <w:p>
      <w:pPr>
        <w:widowControl/>
        <w:numPr>
          <w:numId w:val="0"/>
        </w:numPr>
        <w:shd w:val="clear" w:color="auto" w:fill="FFFFFF"/>
        <w:wordWrap/>
        <w:adjustRightInd/>
        <w:snapToGrid w:val="0"/>
        <w:spacing w:before="0" w:after="0" w:line="600" w:lineRule="exact"/>
        <w:ind w:leftChars="0" w:right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  <w:lang w:val="en-US" w:eastAsia="zh-CN"/>
        </w:rPr>
      </w:pPr>
    </w:p>
    <w:p>
      <w:pPr>
        <w:widowControl/>
        <w:numPr>
          <w:numId w:val="0"/>
        </w:numPr>
        <w:shd w:val="clear" w:color="auto" w:fill="FFFFFF"/>
        <w:wordWrap/>
        <w:adjustRightInd/>
        <w:snapToGrid w:val="0"/>
        <w:spacing w:before="0" w:after="0" w:line="600" w:lineRule="exact"/>
        <w:ind w:leftChars="0" w:right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  <w:lang w:val="en-US" w:eastAsia="zh-CN"/>
        </w:rPr>
      </w:pPr>
    </w:p>
    <w:p>
      <w:pPr>
        <w:widowControl/>
        <w:numPr>
          <w:numId w:val="0"/>
        </w:numPr>
        <w:shd w:val="clear" w:color="auto" w:fill="FFFFFF"/>
        <w:wordWrap/>
        <w:adjustRightInd/>
        <w:snapToGrid w:val="0"/>
        <w:spacing w:before="0" w:after="0" w:line="600" w:lineRule="exact"/>
        <w:ind w:leftChars="0" w:right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  <w:lang w:val="en-US" w:eastAsia="zh-CN"/>
        </w:rPr>
        <w:t>长治市交通运输局</w:t>
      </w:r>
    </w:p>
    <w:p>
      <w:pPr>
        <w:widowControl/>
        <w:numPr>
          <w:numId w:val="0"/>
        </w:numPr>
        <w:shd w:val="clear" w:color="auto" w:fill="FFFFFF"/>
        <w:wordWrap/>
        <w:adjustRightInd/>
        <w:snapToGrid w:val="0"/>
        <w:spacing w:before="0" w:after="0" w:line="600" w:lineRule="exact"/>
        <w:ind w:leftChars="0" w:right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  <w:lang w:val="en-US" w:eastAsia="zh-CN"/>
        </w:rPr>
        <w:t>2019年政府信息公开年度报告</w:t>
      </w:r>
    </w:p>
    <w:p>
      <w:pPr>
        <w:widowControl/>
        <w:numPr>
          <w:numId w:val="0"/>
        </w:numPr>
        <w:shd w:val="clear" w:color="auto" w:fill="FFFFFF"/>
        <w:wordWrap/>
        <w:adjustRightInd/>
        <w:snapToGrid w:val="0"/>
        <w:spacing w:before="0" w:after="0" w:line="600" w:lineRule="exact"/>
        <w:ind w:leftChars="0" w:right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  <w:lang w:val="en-US" w:eastAsia="zh-CN"/>
        </w:rPr>
      </w:pPr>
    </w:p>
    <w:p>
      <w:pPr>
        <w:widowControl/>
        <w:numPr>
          <w:numId w:val="0"/>
        </w:numPr>
        <w:shd w:val="clear" w:color="auto" w:fill="FFFFFF"/>
        <w:wordWrap/>
        <w:adjustRightInd/>
        <w:snapToGrid w:val="0"/>
        <w:spacing w:before="0" w:after="0" w:line="600" w:lineRule="exact"/>
        <w:ind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本年报是根据《中华人民共和国政府信息公开条例》（以下简称《条例》）要求，由长治市交通运输局编制的2019年度政府信息公开年度报告。本年度报告电子版可在长治市交通运输局官网下载。报告中所列数据的统计期限自2019年1月1日起至2019年12月31日止。如对本报告有疑问或有其它需了解事项，请联系：长治市交通运输局办公室，联系电话：0355-2023674。</w:t>
      </w:r>
    </w:p>
    <w:p>
      <w:pPr>
        <w:widowControl/>
        <w:numPr>
          <w:numId w:val="0"/>
        </w:numPr>
        <w:shd w:val="clear" w:color="auto" w:fill="FFFFFF"/>
        <w:wordWrap/>
        <w:adjustRightInd/>
        <w:snapToGrid w:val="0"/>
        <w:spacing w:before="0" w:after="0" w:line="600" w:lineRule="exact"/>
        <w:ind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概述</w:t>
      </w:r>
    </w:p>
    <w:p>
      <w:pPr>
        <w:widowControl/>
        <w:shd w:val="clear" w:color="auto" w:fill="FFFFFF"/>
        <w:wordWrap/>
        <w:adjustRightInd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1、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高度重视，加强领导。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201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年，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市交通运输局领导高度重视，把信息公开工作纳入重要工作议程，明确职能科室和职责分工，认真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开展政务信息公开工作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。实行信息公开专人负责，一般信息分管领导把关，重要信息单位主要负责人审阅，确保信息安全可靠。</w:t>
      </w:r>
    </w:p>
    <w:p>
      <w:pPr>
        <w:widowControl/>
        <w:shd w:val="clear" w:color="auto" w:fill="FFFFFF"/>
        <w:wordWrap/>
        <w:adjustRightInd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2、优化信息平台，服务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行业发展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。依托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长治市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政府网站，主动公开机构领导、工作职能、内设机构、工作动态、政策法规、行政许可等内容，全面反映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局组织机构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情况、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党务政务成绩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政风行风建设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工作业务流程等。做好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市交通运输局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网站，设立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工作动态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、信息公开、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政务服务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、政民互动、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行业风采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个板块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全年开展网站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排查活动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次，及时对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错误使用敏感词汇和错别字进行了改正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，确保了网站安全运行。</w:t>
      </w:r>
    </w:p>
    <w:p>
      <w:pPr>
        <w:widowControl/>
        <w:shd w:val="clear" w:color="auto" w:fill="FFFFFF"/>
        <w:wordWrap/>
        <w:adjustRightInd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3、严格工作程序，做好信息发布。为保证信息公开工作规范有序，严格执行相关工作制度，加强信息监督管理，积极推进信息公开工作。对信息报送的主要内容、上报程序及保密审查进行了明确，初步形成了功能多样、责任落实、分工明确、上下合力的信息公开工作格局。</w:t>
      </w:r>
    </w:p>
    <w:p>
      <w:pPr>
        <w:widowControl/>
        <w:shd w:val="clear" w:color="auto" w:fill="FFFFFF"/>
        <w:wordWrap/>
        <w:adjustRightInd/>
        <w:snapToGrid w:val="0"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4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加大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工作透明度，主动公开政府信息。2019年，我局通过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政府信息公开目录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公开各类信息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125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条，在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局公众微信号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发布转发信息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依申请公开政府信息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主动公开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行政许可、行政处罚、行政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事业性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收费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、政府集中采购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等业务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共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1013项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。全年累计在省市电视台、报刊等新闻媒体刊发信息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充分发挥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信息公开平台的作用。</w:t>
      </w:r>
    </w:p>
    <w:p>
      <w:pPr>
        <w:widowControl/>
        <w:shd w:val="clear" w:color="auto" w:fill="FFFFFF"/>
        <w:spacing w:after="240"/>
        <w:ind w:firstLine="643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2099"/>
      </w:tblGrid>
      <w:tr>
        <w:trPr>
          <w:trHeight w:val="646" w:hRule="exact"/>
          <w:jc w:val="center"/>
        </w:trPr>
        <w:tc>
          <w:tcPr>
            <w:tcW w:w="83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46" w:hRule="exact"/>
          <w:jc w:val="center"/>
        </w:trPr>
        <w:tc>
          <w:tcPr>
            <w:tcW w:w="835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+12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977</w:t>
            </w:r>
          </w:p>
        </w:tc>
      </w:tr>
      <w:tr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46" w:hRule="exact"/>
          <w:jc w:val="center"/>
        </w:trPr>
        <w:tc>
          <w:tcPr>
            <w:tcW w:w="835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</w:tr>
      <w:tr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46" w:hRule="exact"/>
          <w:jc w:val="center"/>
        </w:trPr>
        <w:tc>
          <w:tcPr>
            <w:tcW w:w="835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3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rPr>
          <w:trHeight w:val="646" w:hRule="exact"/>
          <w:jc w:val="center"/>
        </w:trPr>
        <w:tc>
          <w:tcPr>
            <w:tcW w:w="835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3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3303752</w:t>
            </w:r>
          </w:p>
        </w:tc>
      </w:tr>
    </w:tbl>
    <w:p>
      <w:pPr>
        <w:widowControl/>
        <w:shd w:val="clear" w:color="auto" w:fill="FFFFFF"/>
        <w:spacing w:after="24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643" w:firstLineChars="20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643" w:firstLineChars="20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643" w:firstLineChars="20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wordWrap/>
        <w:adjustRightInd/>
        <w:snapToGrid/>
        <w:spacing w:before="0" w:after="0"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年，我局政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府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信息公开工作平稳有序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开展，取得了一定成效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但仍存在信息管理人员缺乏、信息化整体水平不高、公开范围有待拓展等不足。2020年，我局将深入贯彻落实习近平新时代中国特色社会主义思想和市委、市政府信息宣公开工作相关要求，积极进取，勇于创新，不断提高，加大行业宣传力度，加强信息工作队伍建设，强化信息公开工作保障，推进交通运输信息公开工作迈向新台阶。</w:t>
      </w:r>
    </w:p>
    <w:p>
      <w:pPr>
        <w:widowControl/>
        <w:shd w:val="clear" w:color="auto" w:fill="FFFFFF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widowControl/>
        <w:shd w:val="clear" w:color="auto" w:fill="FFFFFF"/>
        <w:wordWrap/>
        <w:adjustRightInd/>
        <w:snapToGrid/>
        <w:spacing w:before="0" w:after="0"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                        长治市交通运输局</w:t>
      </w:r>
    </w:p>
    <w:p>
      <w:pPr>
        <w:widowControl/>
        <w:shd w:val="clear" w:color="auto" w:fill="FFFFFF"/>
        <w:wordWrap/>
        <w:adjustRightInd/>
        <w:snapToGrid/>
        <w:spacing w:before="0" w:after="0"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                        2020年1月20日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7b49u7ebf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altName w:val="Arial Unicode MS"/>
    <w:panose1 w:val="02000600000000000000"/>
    <w:charset w:val="01"/>
    <w:family w:val="auto"/>
    <w:pitch w:val="default"/>
    <w:sig w:usb0="FFFFFFFF" w:usb1="E9FFFFFF" w:usb2="0000003F" w:usb3="00000000" w:csb0="603F00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201</Words>
  <Characters>1151</Characters>
  <Lines>9</Lines>
  <Paragraphs>2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2019-11-27T07:32:00Z</dcterms:created>
  <dc:creator>Administrator</dc:creator>
  <cp:lastModifiedBy>guoxiang</cp:lastModifiedBy>
  <cp:lastPrinted>2020-01-20T03:28:58Z</cp:lastPrinted>
  <dcterms:modified xsi:type="dcterms:W3CDTF">2020-01-20T03:32:04Z</dcterms:modified>
  <dc:title>二、主动公开政府信息情况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