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autoSpaceDE w:val="0"/>
        <w:autoSpaceDN w:val="0"/>
        <w:spacing w:before="13" w:after="0" w:line="240" w:lineRule="auto"/>
        <w:ind w:left="0" w:right="0"/>
        <w:jc w:val="left"/>
        <w:rPr>
          <w:rFonts w:ascii="PMingLiU" w:hAnsi="仿宋" w:eastAsia="仿宋" w:cs="仿宋"/>
          <w:sz w:val="5"/>
          <w:szCs w:val="32"/>
          <w:lang w:val="en-US" w:eastAsia="en-US" w:bidi="ar-SA"/>
        </w:rPr>
      </w:pPr>
      <w:r>
        <w:rPr>
          <w:rFonts w:ascii="仿宋" w:hAnsi="仿宋" w:eastAsia="仿宋" w:cs="仿宋"/>
          <w:sz w:val="32"/>
          <w:szCs w:val="32"/>
          <w:lang w:val="en-US" w:eastAsia="en-US" w:bidi="ar-SA"/>
        </w:rPr>
        <w:pict>
          <v:rect id="文本框 10" o:spid="_x0000_s1026" style="position:absolute;left:0;margin-left:33.35pt;margin-top:71pt;height:42pt;width:13.1pt;mso-position-horizontal-relative:page;mso-position-vertical-relative:pag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p>
      <w:pPr>
        <w:spacing w:after="0"/>
        <w:jc w:val="center"/>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t>行政执法事项清单</w:t>
      </w:r>
    </w:p>
    <w:tbl>
      <w:tblPr>
        <w:tblpPr w:leftFromText="180" w:rightFromText="180" w:vertAnchor="text" w:horzAnchor="page" w:tblpX="1121" w:tblpY="721"/>
        <w:tblOverlap w:val="never"/>
        <w:tblW w:w="1463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vAlign w:val="top"/>
          </w:tcPr>
          <w:p>
            <w:pPr>
              <w:rPr>
                <w:sz w:val="2"/>
                <w:szCs w:val="2"/>
              </w:rPr>
            </w:pPr>
          </w:p>
        </w:tc>
        <w:tc>
          <w:tcPr>
            <w:tcW w:w="496" w:type="dxa"/>
            <w:vMerge w:val="continue"/>
            <w:tcBorders>
              <w:top w:val="nil"/>
            </w:tcBorders>
            <w:vAlign w:val="top"/>
          </w:tcPr>
          <w:p>
            <w:pPr>
              <w:rPr>
                <w:sz w:val="2"/>
                <w:szCs w:val="2"/>
              </w:rPr>
            </w:pPr>
          </w:p>
        </w:tc>
      </w:tr>
      <w:tr>
        <w:trPr>
          <w:trHeight w:val="901" w:hRule="atLeast"/>
        </w:trPr>
        <w:tc>
          <w:tcPr>
            <w:tcW w:w="470" w:type="dxa"/>
            <w:vAlign w:val="top"/>
          </w:tcPr>
          <w:p>
            <w:pPr>
              <w:pStyle w:val="6"/>
              <w:rPr>
                <w:rFonts w:ascii="PMingLiU"/>
                <w:b w:val="0"/>
                <w:bCs w:val="0"/>
                <w:sz w:val="16"/>
              </w:rPr>
            </w:pPr>
          </w:p>
          <w:p>
            <w:pPr>
              <w:pStyle w:val="6"/>
              <w:spacing w:before="135"/>
              <w:ind w:right="123"/>
              <w:jc w:val="right"/>
              <w:rPr>
                <w:rFonts w:hint="eastAsia" w:eastAsia="仿宋"/>
                <w:b w:val="0"/>
                <w:bCs w:val="0"/>
                <w:sz w:val="16"/>
                <w:lang w:val="en-US" w:eastAsia="zh-CN"/>
              </w:rPr>
            </w:pPr>
            <w:r>
              <w:rPr>
                <w:rFonts w:hint="eastAsia"/>
                <w:b w:val="0"/>
                <w:bCs w:val="0"/>
                <w:sz w:val="16"/>
                <w:lang w:val="en-US" w:eastAsia="zh-CN"/>
              </w:rPr>
              <w:t>1</w:t>
            </w:r>
          </w:p>
        </w:tc>
        <w:tc>
          <w:tcPr>
            <w:tcW w:w="1048" w:type="dxa"/>
            <w:vAlign w:val="top"/>
          </w:tcPr>
          <w:p>
            <w:pPr>
              <w:pStyle w:val="6"/>
              <w:spacing w:before="6"/>
              <w:rPr>
                <w:rFonts w:ascii="PMingLiU"/>
                <w:b w:val="0"/>
                <w:bCs w:val="0"/>
                <w:sz w:val="18"/>
              </w:rPr>
            </w:pPr>
          </w:p>
          <w:p>
            <w:pPr>
              <w:pStyle w:val="6"/>
              <w:spacing w:line="204" w:lineRule="exact"/>
              <w:ind w:left="36"/>
              <w:jc w:val="center"/>
              <w:rPr>
                <w:b w:val="0"/>
                <w:bCs w:val="0"/>
                <w:sz w:val="16"/>
              </w:rPr>
            </w:pPr>
            <w:r>
              <w:rPr>
                <w:b w:val="0"/>
                <w:bCs w:val="0"/>
                <w:sz w:val="16"/>
              </w:rPr>
              <w:t>2100－Ｂ-</w:t>
            </w:r>
          </w:p>
          <w:p>
            <w:pPr>
              <w:pStyle w:val="6"/>
              <w:spacing w:line="204" w:lineRule="exact"/>
              <w:ind w:left="34"/>
              <w:jc w:val="center"/>
              <w:rPr>
                <w:b w:val="0"/>
                <w:bCs w:val="0"/>
                <w:sz w:val="16"/>
              </w:rPr>
            </w:pPr>
            <w:r>
              <w:rPr>
                <w:b w:val="0"/>
                <w:bCs w:val="0"/>
                <w:sz w:val="16"/>
              </w:rPr>
              <w:t>00100-140400</w:t>
            </w:r>
          </w:p>
        </w:tc>
        <w:tc>
          <w:tcPr>
            <w:tcW w:w="1254" w:type="dxa"/>
            <w:vAlign w:val="top"/>
          </w:tcPr>
          <w:p>
            <w:pPr>
              <w:pStyle w:val="6"/>
              <w:spacing w:line="237" w:lineRule="auto"/>
              <w:ind w:right="51"/>
              <w:rPr>
                <w:b w:val="0"/>
                <w:bCs w:val="0"/>
                <w:sz w:val="16"/>
              </w:rPr>
            </w:pPr>
            <w:r>
              <w:rPr>
                <w:b w:val="0"/>
                <w:bCs w:val="0"/>
                <w:sz w:val="16"/>
              </w:rPr>
              <w:t>对擅自占用、挖掘公路的</w:t>
            </w:r>
            <w:r>
              <w:rPr>
                <w:rFonts w:hint="eastAsia"/>
                <w:b w:val="0"/>
                <w:bCs w:val="0"/>
                <w:sz w:val="16"/>
                <w:lang w:val="en-US" w:eastAsia="zh-CN"/>
              </w:rPr>
              <w:t>行政</w:t>
            </w:r>
            <w:r>
              <w:rPr>
                <w:b w:val="0"/>
                <w:bCs w:val="0"/>
                <w:sz w:val="16"/>
              </w:rPr>
              <w:t>处罚</w:t>
            </w:r>
          </w:p>
        </w:tc>
        <w:tc>
          <w:tcPr>
            <w:tcW w:w="551" w:type="dxa"/>
            <w:vAlign w:val="top"/>
          </w:tcPr>
          <w:p>
            <w:pPr>
              <w:pStyle w:val="6"/>
              <w:rPr>
                <w:rFonts w:ascii="Times New Roman"/>
                <w:b w:val="0"/>
                <w:bCs w:val="0"/>
                <w:sz w:val="16"/>
              </w:rPr>
            </w:pPr>
          </w:p>
        </w:tc>
        <w:tc>
          <w:tcPr>
            <w:tcW w:w="537" w:type="dxa"/>
            <w:vAlign w:val="top"/>
          </w:tcPr>
          <w:p>
            <w:pPr>
              <w:pStyle w:val="6"/>
              <w:spacing w:before="7"/>
              <w:rPr>
                <w:rFonts w:ascii="PMingLiU"/>
                <w:b w:val="0"/>
                <w:bCs w:val="0"/>
                <w:sz w:val="18"/>
              </w:rPr>
            </w:pPr>
          </w:p>
          <w:p>
            <w:pPr>
              <w:pStyle w:val="6"/>
              <w:spacing w:line="237" w:lineRule="auto"/>
              <w:ind w:left="43" w:right="148"/>
              <w:rPr>
                <w:b w:val="0"/>
                <w:bCs w:val="0"/>
                <w:sz w:val="16"/>
              </w:rPr>
            </w:pPr>
            <w:r>
              <w:rPr>
                <w:b w:val="0"/>
                <w:bCs w:val="0"/>
                <w:sz w:val="16"/>
              </w:rPr>
              <w:t>行政处罚</w:t>
            </w:r>
          </w:p>
        </w:tc>
        <w:tc>
          <w:tcPr>
            <w:tcW w:w="1379" w:type="dxa"/>
            <w:vAlign w:val="top"/>
          </w:tcPr>
          <w:p>
            <w:pPr>
              <w:pStyle w:val="6"/>
              <w:rPr>
                <w:rFonts w:ascii="PMingLiU"/>
                <w:b w:val="0"/>
                <w:bCs w:val="0"/>
                <w:sz w:val="16"/>
              </w:rPr>
            </w:pPr>
          </w:p>
          <w:p>
            <w:pPr>
              <w:pStyle w:val="6"/>
              <w:spacing w:before="135"/>
              <w:ind w:left="35" w:right="4"/>
              <w:jc w:val="center"/>
              <w:rPr>
                <w:b w:val="0"/>
                <w:bCs w:val="0"/>
                <w:sz w:val="16"/>
              </w:rPr>
            </w:pPr>
            <w:r>
              <w:rPr>
                <w:b w:val="0"/>
                <w:bCs w:val="0"/>
                <w:sz w:val="16"/>
              </w:rPr>
              <w:t>长治市交通运输局</w:t>
            </w:r>
          </w:p>
        </w:tc>
        <w:tc>
          <w:tcPr>
            <w:tcW w:w="911" w:type="dxa"/>
            <w:vAlign w:val="top"/>
          </w:tcPr>
          <w:p>
            <w:pPr>
              <w:pStyle w:val="6"/>
              <w:spacing w:before="7"/>
              <w:rPr>
                <w:rFonts w:ascii="PMingLiU"/>
                <w:b w:val="0"/>
                <w:bCs w:val="0"/>
                <w:sz w:val="11"/>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vAlign w:val="top"/>
          </w:tcPr>
          <w:p>
            <w:pPr>
              <w:pStyle w:val="6"/>
              <w:numPr>
                <w:numId w:val="0"/>
              </w:numPr>
              <w:tabs>
                <w:tab w:val="left" w:pos="210"/>
              </w:tabs>
              <w:spacing w:before="3" w:after="0" w:line="232" w:lineRule="auto"/>
              <w:ind w:left="206" w:leftChars="20" w:right="2731" w:hanging="162" w:hangingChars="100"/>
              <w:jc w:val="left"/>
              <w:rPr>
                <w:rFonts w:hint="eastAsia" w:eastAsia="仿宋"/>
                <w:b w:val="0"/>
                <w:bCs w:val="0"/>
                <w:color w:val="auto"/>
                <w:sz w:val="16"/>
                <w:lang w:eastAsia="zh-CN"/>
              </w:rPr>
            </w:pPr>
            <w:r>
              <w:rPr>
                <w:rFonts w:hint="eastAsia"/>
                <w:b w:val="0"/>
                <w:bCs w:val="0"/>
                <w:spacing w:val="1"/>
                <w:sz w:val="16"/>
                <w:lang w:val="en-US" w:eastAsia="zh-CN"/>
              </w:rPr>
              <w:t>1.</w:t>
            </w:r>
            <w:r>
              <w:rPr>
                <w:b w:val="0"/>
                <w:bCs w:val="0"/>
                <w:spacing w:val="1"/>
                <w:sz w:val="16"/>
              </w:rPr>
              <w:t>【法律】《中华人民共和国公路法》第四十四条 第</w:t>
            </w:r>
            <w:r>
              <w:rPr>
                <w:b w:val="0"/>
                <w:bCs w:val="0"/>
                <w:color w:val="auto"/>
                <w:spacing w:val="1"/>
                <w:sz w:val="16"/>
              </w:rPr>
              <w:t>七十六条</w:t>
            </w:r>
            <w:r>
              <w:rPr>
                <w:rFonts w:hint="eastAsia"/>
                <w:b w:val="0"/>
                <w:bCs w:val="0"/>
                <w:color w:val="auto"/>
                <w:spacing w:val="1"/>
                <w:sz w:val="16"/>
                <w:lang w:val="en-US" w:eastAsia="zh-CN"/>
              </w:rPr>
              <w:t xml:space="preserve">  </w:t>
            </w:r>
            <w:r>
              <w:rPr>
                <w:rFonts w:hint="eastAsia"/>
                <w:b w:val="0"/>
                <w:bCs w:val="0"/>
                <w:color w:val="auto"/>
                <w:spacing w:val="1"/>
                <w:sz w:val="16"/>
                <w:lang w:eastAsia="zh-CN"/>
              </w:rPr>
              <w:t>第一项</w:t>
            </w:r>
          </w:p>
          <w:p>
            <w:pPr>
              <w:pStyle w:val="6"/>
              <w:numPr>
                <w:numId w:val="0"/>
              </w:numPr>
              <w:tabs>
                <w:tab w:val="left" w:pos="210"/>
              </w:tabs>
              <w:spacing w:before="0" w:after="0" w:line="237" w:lineRule="auto"/>
              <w:ind w:left="46" w:leftChars="0" w:right="1182"/>
              <w:jc w:val="left"/>
              <w:rPr>
                <w:rFonts w:hint="eastAsia"/>
                <w:b w:val="0"/>
                <w:bCs w:val="0"/>
                <w:color w:val="auto"/>
                <w:spacing w:val="-10"/>
                <w:sz w:val="16"/>
                <w:lang w:val="en-US" w:eastAsia="zh-CN"/>
              </w:rPr>
            </w:pPr>
            <w:r>
              <w:rPr>
                <w:rFonts w:hint="eastAsia"/>
                <w:b w:val="0"/>
                <w:bCs w:val="0"/>
                <w:color w:val="auto"/>
                <w:spacing w:val="2"/>
                <w:sz w:val="16"/>
                <w:lang w:val="en-US" w:eastAsia="zh-CN"/>
              </w:rPr>
              <w:t>2.</w:t>
            </w:r>
            <w:r>
              <w:rPr>
                <w:b w:val="0"/>
                <w:bCs w:val="0"/>
                <w:color w:val="auto"/>
                <w:spacing w:val="2"/>
                <w:sz w:val="16"/>
              </w:rPr>
              <w:t>【行政法规】《公路安全保护条例》</w:t>
            </w:r>
            <w:r>
              <w:rPr>
                <w:b w:val="0"/>
                <w:bCs w:val="0"/>
                <w:color w:val="auto"/>
                <w:spacing w:val="3"/>
                <w:sz w:val="16"/>
              </w:rPr>
              <w:t>（</w:t>
            </w:r>
            <w:r>
              <w:rPr>
                <w:b w:val="0"/>
                <w:bCs w:val="0"/>
                <w:color w:val="auto"/>
                <w:spacing w:val="2"/>
                <w:sz w:val="16"/>
              </w:rPr>
              <w:t>国务院令第</w:t>
            </w:r>
            <w:r>
              <w:rPr>
                <w:b w:val="0"/>
                <w:bCs w:val="0"/>
                <w:color w:val="auto"/>
                <w:sz w:val="16"/>
              </w:rPr>
              <w:t>593</w:t>
            </w:r>
            <w:r>
              <w:rPr>
                <w:b w:val="0"/>
                <w:bCs w:val="0"/>
                <w:color w:val="auto"/>
                <w:spacing w:val="3"/>
                <w:sz w:val="16"/>
              </w:rPr>
              <w:t>号</w:t>
            </w:r>
            <w:r>
              <w:rPr>
                <w:b w:val="0"/>
                <w:bCs w:val="0"/>
                <w:color w:val="auto"/>
                <w:spacing w:val="-10"/>
                <w:sz w:val="16"/>
              </w:rPr>
              <w:t xml:space="preserve">） </w:t>
            </w:r>
            <w:r>
              <w:rPr>
                <w:rFonts w:hint="eastAsia"/>
                <w:b w:val="0"/>
                <w:bCs w:val="0"/>
                <w:color w:val="auto"/>
                <w:spacing w:val="-10"/>
                <w:sz w:val="16"/>
                <w:lang w:val="en-US" w:eastAsia="zh-CN"/>
              </w:rPr>
              <w:t xml:space="preserve">   </w:t>
            </w:r>
          </w:p>
          <w:p>
            <w:pPr>
              <w:pStyle w:val="6"/>
              <w:numPr>
                <w:numId w:val="0"/>
              </w:numPr>
              <w:tabs>
                <w:tab w:val="left" w:pos="210"/>
              </w:tabs>
              <w:spacing w:before="0" w:after="0" w:line="237" w:lineRule="auto"/>
              <w:ind w:left="46" w:leftChars="0" w:right="1182"/>
              <w:jc w:val="left"/>
              <w:rPr>
                <w:rFonts w:hint="eastAsia" w:eastAsia="仿宋"/>
                <w:b w:val="0"/>
                <w:bCs w:val="0"/>
                <w:sz w:val="16"/>
                <w:lang w:val="en-US" w:eastAsia="zh-CN"/>
              </w:rPr>
            </w:pPr>
            <w:r>
              <w:rPr>
                <w:b w:val="0"/>
                <w:bCs w:val="0"/>
                <w:color w:val="auto"/>
                <w:spacing w:val="2"/>
                <w:sz w:val="16"/>
              </w:rPr>
              <w:t>第二十七条</w:t>
            </w:r>
            <w:r>
              <w:rPr>
                <w:rFonts w:hint="eastAsia"/>
                <w:b w:val="0"/>
                <w:bCs w:val="0"/>
                <w:color w:val="auto"/>
                <w:spacing w:val="2"/>
                <w:sz w:val="16"/>
                <w:lang w:val="en-US" w:eastAsia="zh-CN"/>
              </w:rPr>
              <w:t xml:space="preserve"> 第一项   第六十二条</w:t>
            </w:r>
          </w:p>
        </w:tc>
        <w:tc>
          <w:tcPr>
            <w:tcW w:w="551" w:type="dxa"/>
            <w:vAlign w:val="top"/>
          </w:tcPr>
          <w:p>
            <w:pPr>
              <w:pStyle w:val="6"/>
              <w:spacing w:before="7"/>
              <w:rPr>
                <w:rFonts w:ascii="PMingLiU"/>
                <w:b w:val="0"/>
                <w:bCs w:val="0"/>
                <w:sz w:val="18"/>
              </w:rPr>
            </w:pPr>
          </w:p>
          <w:p>
            <w:pPr>
              <w:pStyle w:val="6"/>
              <w:spacing w:line="237"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vAlign w:val="top"/>
          </w:tcPr>
          <w:p>
            <w:pPr>
              <w:pStyle w:val="6"/>
              <w:rPr>
                <w:rFonts w:ascii="Times New Roman"/>
                <w:b w:val="0"/>
                <w:bCs w:val="0"/>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1524" w:hRule="atLeast"/>
        </w:trPr>
        <w:tc>
          <w:tcPr>
            <w:tcW w:w="470" w:type="dxa"/>
            <w:vAlign w:val="top"/>
          </w:tcPr>
          <w:p>
            <w:pPr>
              <w:pStyle w:val="6"/>
              <w:rPr>
                <w:rFonts w:ascii="PMingLiU"/>
                <w:b w:val="0"/>
                <w:bCs w:val="0"/>
                <w:sz w:val="16"/>
              </w:rPr>
            </w:pPr>
          </w:p>
          <w:p>
            <w:pPr>
              <w:pStyle w:val="6"/>
              <w:rPr>
                <w:rFonts w:ascii="PMingLiU"/>
                <w:b w:val="0"/>
                <w:bCs w:val="0"/>
                <w:sz w:val="22"/>
              </w:rPr>
            </w:pPr>
          </w:p>
          <w:p>
            <w:pPr>
              <w:pStyle w:val="6"/>
              <w:ind w:right="123"/>
              <w:jc w:val="right"/>
              <w:rPr>
                <w:rFonts w:hint="eastAsia" w:eastAsia="仿宋"/>
                <w:b w:val="0"/>
                <w:bCs w:val="0"/>
                <w:sz w:val="16"/>
                <w:lang w:val="en-US" w:eastAsia="zh-CN"/>
              </w:rPr>
            </w:pPr>
            <w:r>
              <w:rPr>
                <w:rFonts w:hint="eastAsia"/>
                <w:b w:val="0"/>
                <w:bCs w:val="0"/>
                <w:sz w:val="16"/>
                <w:lang w:val="en-US" w:eastAsia="zh-CN"/>
              </w:rPr>
              <w:t>2</w:t>
            </w:r>
          </w:p>
        </w:tc>
        <w:tc>
          <w:tcPr>
            <w:tcW w:w="1048" w:type="dxa"/>
            <w:vAlign w:val="top"/>
          </w:tcPr>
          <w:p>
            <w:pPr>
              <w:pStyle w:val="6"/>
              <w:rPr>
                <w:rFonts w:ascii="PMingLiU"/>
                <w:b w:val="0"/>
                <w:bCs w:val="0"/>
                <w:sz w:val="16"/>
              </w:rPr>
            </w:pPr>
          </w:p>
          <w:p>
            <w:pPr>
              <w:pStyle w:val="6"/>
              <w:spacing w:before="11"/>
              <w:rPr>
                <w:rFonts w:ascii="PMingLiU"/>
                <w:b w:val="0"/>
                <w:bCs w:val="0"/>
                <w:sz w:val="14"/>
              </w:rPr>
            </w:pPr>
          </w:p>
          <w:p>
            <w:pPr>
              <w:pStyle w:val="6"/>
              <w:spacing w:line="202" w:lineRule="exact"/>
              <w:ind w:left="36"/>
              <w:jc w:val="center"/>
              <w:rPr>
                <w:b w:val="0"/>
                <w:bCs w:val="0"/>
                <w:sz w:val="16"/>
              </w:rPr>
            </w:pPr>
            <w:r>
              <w:rPr>
                <w:b w:val="0"/>
                <w:bCs w:val="0"/>
                <w:sz w:val="16"/>
              </w:rPr>
              <w:t>2100－Ｂ-</w:t>
            </w:r>
          </w:p>
          <w:p>
            <w:pPr>
              <w:pStyle w:val="6"/>
              <w:spacing w:line="202" w:lineRule="exact"/>
              <w:ind w:left="34"/>
              <w:jc w:val="center"/>
              <w:rPr>
                <w:b w:val="0"/>
                <w:bCs w:val="0"/>
                <w:sz w:val="16"/>
              </w:rPr>
            </w:pPr>
            <w:r>
              <w:rPr>
                <w:b w:val="0"/>
                <w:bCs w:val="0"/>
                <w:sz w:val="16"/>
              </w:rPr>
              <w:t>00200-140400</w:t>
            </w:r>
          </w:p>
        </w:tc>
        <w:tc>
          <w:tcPr>
            <w:tcW w:w="1254" w:type="dxa"/>
            <w:vAlign w:val="top"/>
          </w:tcPr>
          <w:p>
            <w:pPr>
              <w:pStyle w:val="6"/>
              <w:spacing w:before="31" w:line="235" w:lineRule="auto"/>
              <w:ind w:left="41" w:right="51"/>
              <w:jc w:val="both"/>
              <w:rPr>
                <w:b w:val="0"/>
                <w:bCs w:val="0"/>
                <w:sz w:val="16"/>
              </w:rPr>
            </w:pPr>
            <w:r>
              <w:rPr>
                <w:b w:val="0"/>
                <w:bCs w:val="0"/>
                <w:sz w:val="16"/>
              </w:rPr>
              <w:t>对跨越、穿越公路修建桥梁、渡槽或者架设、埋设管线、电缆等设施造成公路</w:t>
            </w:r>
          </w:p>
          <w:p>
            <w:pPr>
              <w:pStyle w:val="6"/>
              <w:spacing w:line="189" w:lineRule="exact"/>
              <w:ind w:left="41"/>
              <w:jc w:val="both"/>
              <w:rPr>
                <w:b w:val="0"/>
                <w:bCs w:val="0"/>
                <w:sz w:val="16"/>
              </w:rPr>
            </w:pPr>
            <w:r>
              <w:rPr>
                <w:b w:val="0"/>
                <w:bCs w:val="0"/>
                <w:sz w:val="16"/>
              </w:rPr>
              <w:t>损坏的</w:t>
            </w:r>
            <w:r>
              <w:rPr>
                <w:rFonts w:hint="eastAsia"/>
                <w:b w:val="0"/>
                <w:bCs w:val="0"/>
                <w:sz w:val="16"/>
                <w:lang w:val="en-US" w:eastAsia="zh-CN"/>
              </w:rPr>
              <w:t>行政</w:t>
            </w:r>
            <w:r>
              <w:rPr>
                <w:b w:val="0"/>
                <w:bCs w:val="0"/>
                <w:sz w:val="16"/>
              </w:rPr>
              <w:t>处罚</w:t>
            </w:r>
          </w:p>
        </w:tc>
        <w:tc>
          <w:tcPr>
            <w:tcW w:w="551" w:type="dxa"/>
            <w:vAlign w:val="top"/>
          </w:tcPr>
          <w:p>
            <w:pPr>
              <w:pStyle w:val="6"/>
              <w:rPr>
                <w:rFonts w:ascii="Times New Roman"/>
                <w:b w:val="0"/>
                <w:bCs w:val="0"/>
                <w:sz w:val="16"/>
              </w:rPr>
            </w:pPr>
          </w:p>
        </w:tc>
        <w:tc>
          <w:tcPr>
            <w:tcW w:w="537" w:type="dxa"/>
            <w:vAlign w:val="top"/>
          </w:tcPr>
          <w:p>
            <w:pPr>
              <w:pStyle w:val="6"/>
              <w:rPr>
                <w:rFonts w:ascii="PMingLiU"/>
                <w:b w:val="0"/>
                <w:bCs w:val="0"/>
                <w:sz w:val="16"/>
              </w:rPr>
            </w:pPr>
          </w:p>
          <w:p>
            <w:pPr>
              <w:pStyle w:val="6"/>
              <w:spacing w:before="2"/>
              <w:rPr>
                <w:rFonts w:ascii="PMingLiU"/>
                <w:b w:val="0"/>
                <w:bCs w:val="0"/>
                <w:sz w:val="15"/>
              </w:rPr>
            </w:pPr>
          </w:p>
          <w:p>
            <w:pPr>
              <w:pStyle w:val="6"/>
              <w:spacing w:line="232" w:lineRule="auto"/>
              <w:ind w:left="43" w:right="148"/>
              <w:rPr>
                <w:b w:val="0"/>
                <w:bCs w:val="0"/>
                <w:sz w:val="16"/>
              </w:rPr>
            </w:pPr>
            <w:r>
              <w:rPr>
                <w:b w:val="0"/>
                <w:bCs w:val="0"/>
                <w:sz w:val="16"/>
              </w:rPr>
              <w:t>行政处罚</w:t>
            </w:r>
          </w:p>
        </w:tc>
        <w:tc>
          <w:tcPr>
            <w:tcW w:w="1379" w:type="dxa"/>
            <w:vAlign w:val="top"/>
          </w:tcPr>
          <w:p>
            <w:pPr>
              <w:pStyle w:val="6"/>
              <w:rPr>
                <w:rFonts w:ascii="PMingLiU"/>
                <w:b w:val="0"/>
                <w:bCs w:val="0"/>
                <w:sz w:val="16"/>
              </w:rPr>
            </w:pPr>
          </w:p>
          <w:p>
            <w:pPr>
              <w:pStyle w:val="6"/>
              <w:rPr>
                <w:rFonts w:ascii="PMingLiU"/>
                <w:b w:val="0"/>
                <w:bCs w:val="0"/>
                <w:sz w:val="22"/>
              </w:rPr>
            </w:pPr>
          </w:p>
          <w:p>
            <w:pPr>
              <w:pStyle w:val="6"/>
              <w:ind w:left="35" w:right="4"/>
              <w:jc w:val="center"/>
              <w:rPr>
                <w:b w:val="0"/>
                <w:bCs w:val="0"/>
                <w:sz w:val="16"/>
              </w:rPr>
            </w:pPr>
            <w:r>
              <w:rPr>
                <w:b w:val="0"/>
                <w:bCs w:val="0"/>
                <w:sz w:val="16"/>
              </w:rPr>
              <w:t>长治市交通运输局</w:t>
            </w:r>
          </w:p>
        </w:tc>
        <w:tc>
          <w:tcPr>
            <w:tcW w:w="911" w:type="dxa"/>
            <w:vAlign w:val="top"/>
          </w:tcPr>
          <w:p>
            <w:pPr>
              <w:pStyle w:val="6"/>
              <w:spacing w:before="11"/>
              <w:rPr>
                <w:rFonts w:ascii="PMingLiU"/>
                <w:b w:val="0"/>
                <w:bCs w:val="0"/>
                <w:sz w:val="23"/>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vAlign w:val="top"/>
          </w:tcPr>
          <w:p>
            <w:pPr>
              <w:pStyle w:val="6"/>
              <w:numPr>
                <w:numId w:val="0"/>
              </w:numPr>
              <w:tabs>
                <w:tab w:val="left" w:pos="210"/>
              </w:tabs>
              <w:spacing w:before="129" w:after="0" w:line="237" w:lineRule="auto"/>
              <w:ind w:left="206" w:leftChars="20" w:right="1810" w:hanging="162" w:hangingChars="100"/>
              <w:jc w:val="left"/>
              <w:rPr>
                <w:b w:val="0"/>
                <w:bCs w:val="0"/>
                <w:color w:val="auto"/>
                <w:sz w:val="16"/>
              </w:rPr>
            </w:pPr>
            <w:r>
              <w:rPr>
                <w:rFonts w:hint="eastAsia"/>
                <w:b w:val="0"/>
                <w:bCs w:val="0"/>
                <w:spacing w:val="1"/>
                <w:sz w:val="16"/>
                <w:lang w:val="en-US" w:eastAsia="zh-CN"/>
              </w:rPr>
              <w:t>1.</w:t>
            </w:r>
            <w:r>
              <w:rPr>
                <w:b w:val="0"/>
                <w:bCs w:val="0"/>
                <w:spacing w:val="1"/>
                <w:sz w:val="16"/>
              </w:rPr>
              <w:t>【法律】《中华人民共和国公路法》</w:t>
            </w:r>
            <w:r>
              <w:rPr>
                <w:rFonts w:hint="eastAsia"/>
                <w:b w:val="0"/>
                <w:bCs w:val="0"/>
                <w:spacing w:val="1"/>
                <w:sz w:val="16"/>
                <w:lang w:val="en-US" w:eastAsia="zh-CN"/>
              </w:rPr>
              <w:t xml:space="preserve">              </w:t>
            </w:r>
            <w:r>
              <w:rPr>
                <w:b w:val="0"/>
                <w:bCs w:val="0"/>
                <w:sz w:val="16"/>
              </w:rPr>
              <w:t xml:space="preserve">第四十五条 第七十六条 </w:t>
            </w:r>
            <w:r>
              <w:rPr>
                <w:rFonts w:hint="eastAsia"/>
                <w:b w:val="0"/>
                <w:bCs w:val="0"/>
                <w:sz w:val="16"/>
                <w:lang w:val="en-US" w:eastAsia="zh-CN"/>
              </w:rPr>
              <w:t xml:space="preserve"> </w:t>
            </w:r>
            <w:r>
              <w:rPr>
                <w:b w:val="0"/>
                <w:bCs w:val="0"/>
                <w:color w:val="auto"/>
                <w:sz w:val="16"/>
              </w:rPr>
              <w:t>第二</w:t>
            </w:r>
            <w:r>
              <w:rPr>
                <w:rFonts w:hint="eastAsia"/>
                <w:b w:val="0"/>
                <w:bCs w:val="0"/>
                <w:color w:val="auto"/>
                <w:sz w:val="16"/>
                <w:lang w:val="en-US" w:eastAsia="zh-CN"/>
              </w:rPr>
              <w:t>项</w:t>
            </w:r>
          </w:p>
          <w:p>
            <w:pPr>
              <w:pStyle w:val="6"/>
              <w:numPr>
                <w:numId w:val="0"/>
              </w:numPr>
              <w:tabs>
                <w:tab w:val="left" w:pos="210"/>
              </w:tabs>
              <w:spacing w:before="0" w:after="0" w:line="235" w:lineRule="auto"/>
              <w:ind w:left="46" w:leftChars="0" w:right="1182"/>
              <w:jc w:val="left"/>
              <w:rPr>
                <w:rFonts w:hint="eastAsia" w:eastAsia="仿宋"/>
                <w:b w:val="0"/>
                <w:bCs w:val="0"/>
                <w:sz w:val="16"/>
                <w:lang w:eastAsia="zh-CN"/>
              </w:rPr>
            </w:pPr>
            <w:r>
              <w:rPr>
                <w:rFonts w:hint="eastAsia"/>
                <w:b w:val="0"/>
                <w:bCs w:val="0"/>
                <w:spacing w:val="2"/>
                <w:sz w:val="16"/>
                <w:lang w:val="en-US" w:eastAsia="zh-CN"/>
              </w:rPr>
              <w:t>2.</w:t>
            </w:r>
            <w:r>
              <w:rPr>
                <w:b w:val="0"/>
                <w:bCs w:val="0"/>
                <w:spacing w:val="2"/>
                <w:sz w:val="16"/>
              </w:rPr>
              <w:t>【行政法规】《</w:t>
            </w:r>
            <w:r>
              <w:rPr>
                <w:b w:val="0"/>
                <w:bCs w:val="0"/>
                <w:color w:val="auto"/>
                <w:spacing w:val="2"/>
                <w:sz w:val="16"/>
              </w:rPr>
              <w:t>公路安全保护条例》</w:t>
            </w:r>
            <w:r>
              <w:rPr>
                <w:b w:val="0"/>
                <w:bCs w:val="0"/>
                <w:color w:val="auto"/>
                <w:spacing w:val="3"/>
                <w:sz w:val="16"/>
              </w:rPr>
              <w:t>（</w:t>
            </w:r>
            <w:r>
              <w:rPr>
                <w:b w:val="0"/>
                <w:bCs w:val="0"/>
                <w:color w:val="auto"/>
                <w:spacing w:val="2"/>
                <w:sz w:val="16"/>
              </w:rPr>
              <w:t>国务院令第</w:t>
            </w:r>
            <w:r>
              <w:rPr>
                <w:b w:val="0"/>
                <w:bCs w:val="0"/>
                <w:color w:val="auto"/>
                <w:sz w:val="16"/>
              </w:rPr>
              <w:t>593</w:t>
            </w:r>
            <w:r>
              <w:rPr>
                <w:b w:val="0"/>
                <w:bCs w:val="0"/>
                <w:color w:val="auto"/>
                <w:spacing w:val="3"/>
                <w:sz w:val="16"/>
              </w:rPr>
              <w:t>号</w:t>
            </w:r>
            <w:r>
              <w:rPr>
                <w:b w:val="0"/>
                <w:bCs w:val="0"/>
                <w:color w:val="auto"/>
                <w:spacing w:val="-10"/>
                <w:sz w:val="16"/>
              </w:rPr>
              <w:t xml:space="preserve">） </w:t>
            </w:r>
            <w:r>
              <w:rPr>
                <w:rFonts w:hint="eastAsia"/>
                <w:b w:val="0"/>
                <w:bCs w:val="0"/>
                <w:color w:val="auto"/>
                <w:spacing w:val="-10"/>
                <w:sz w:val="16"/>
                <w:lang w:val="en-US" w:eastAsia="zh-CN"/>
              </w:rPr>
              <w:t xml:space="preserve">     </w:t>
            </w:r>
            <w:r>
              <w:rPr>
                <w:b w:val="0"/>
                <w:bCs w:val="0"/>
                <w:color w:val="auto"/>
                <w:spacing w:val="2"/>
                <w:sz w:val="16"/>
              </w:rPr>
              <w:t>第二十七条第二</w:t>
            </w:r>
            <w:r>
              <w:rPr>
                <w:rFonts w:hint="eastAsia"/>
                <w:b w:val="0"/>
                <w:bCs w:val="0"/>
                <w:color w:val="auto"/>
                <w:spacing w:val="2"/>
                <w:sz w:val="16"/>
                <w:lang w:eastAsia="zh-CN"/>
              </w:rPr>
              <w:t>项</w:t>
            </w:r>
            <w:r>
              <w:rPr>
                <w:b w:val="0"/>
                <w:bCs w:val="0"/>
                <w:color w:val="auto"/>
                <w:spacing w:val="2"/>
                <w:sz w:val="16"/>
              </w:rPr>
              <w:t>第三</w:t>
            </w:r>
            <w:r>
              <w:rPr>
                <w:rFonts w:hint="eastAsia"/>
                <w:b w:val="0"/>
                <w:bCs w:val="0"/>
                <w:color w:val="auto"/>
                <w:spacing w:val="2"/>
                <w:sz w:val="16"/>
                <w:lang w:eastAsia="zh-CN"/>
              </w:rPr>
              <w:t>项</w:t>
            </w:r>
            <w:r>
              <w:rPr>
                <w:b w:val="0"/>
                <w:bCs w:val="0"/>
                <w:color w:val="auto"/>
                <w:spacing w:val="2"/>
                <w:sz w:val="16"/>
              </w:rPr>
              <w:t>第四</w:t>
            </w:r>
            <w:r>
              <w:rPr>
                <w:rFonts w:hint="eastAsia"/>
                <w:b w:val="0"/>
                <w:bCs w:val="0"/>
                <w:color w:val="auto"/>
                <w:spacing w:val="2"/>
                <w:sz w:val="16"/>
                <w:lang w:eastAsia="zh-CN"/>
              </w:rPr>
              <w:t>项</w:t>
            </w:r>
            <w:r>
              <w:rPr>
                <w:rFonts w:hint="eastAsia"/>
                <w:b w:val="0"/>
                <w:bCs w:val="0"/>
                <w:color w:val="auto"/>
                <w:spacing w:val="2"/>
                <w:sz w:val="16"/>
                <w:lang w:val="en-US" w:eastAsia="zh-CN"/>
              </w:rPr>
              <w:t xml:space="preserve">   第六十二条</w:t>
            </w:r>
          </w:p>
        </w:tc>
        <w:tc>
          <w:tcPr>
            <w:tcW w:w="551" w:type="dxa"/>
            <w:vAlign w:val="top"/>
          </w:tcPr>
          <w:p>
            <w:pPr>
              <w:pStyle w:val="6"/>
              <w:rPr>
                <w:rFonts w:ascii="PMingLiU"/>
                <w:b w:val="0"/>
                <w:bCs w:val="0"/>
                <w:sz w:val="16"/>
              </w:rPr>
            </w:pPr>
          </w:p>
          <w:p>
            <w:pPr>
              <w:pStyle w:val="6"/>
              <w:spacing w:before="2"/>
              <w:rPr>
                <w:rFonts w:ascii="PMingLiU"/>
                <w:b w:val="0"/>
                <w:bCs w:val="0"/>
                <w:sz w:val="15"/>
              </w:rPr>
            </w:pPr>
          </w:p>
          <w:p>
            <w:pPr>
              <w:pStyle w:val="6"/>
              <w:spacing w:line="232"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vAlign w:val="top"/>
          </w:tcPr>
          <w:p>
            <w:pPr>
              <w:pStyle w:val="6"/>
              <w:rPr>
                <w:rFonts w:ascii="Times New Roman"/>
                <w:b w:val="0"/>
                <w:bCs w:val="0"/>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1213" w:hRule="atLeast"/>
        </w:trPr>
        <w:tc>
          <w:tcPr>
            <w:tcW w:w="470" w:type="dxa"/>
            <w:vAlign w:val="top"/>
          </w:tcPr>
          <w:p>
            <w:pPr>
              <w:pStyle w:val="6"/>
              <w:rPr>
                <w:rFonts w:ascii="PMingLiU"/>
                <w:b w:val="0"/>
                <w:bCs w:val="0"/>
                <w:sz w:val="16"/>
              </w:rPr>
            </w:pPr>
          </w:p>
          <w:p>
            <w:pPr>
              <w:pStyle w:val="6"/>
              <w:spacing w:before="6"/>
              <w:rPr>
                <w:rFonts w:ascii="PMingLiU"/>
                <w:b w:val="0"/>
                <w:bCs w:val="0"/>
                <w:sz w:val="14"/>
              </w:rPr>
            </w:pPr>
          </w:p>
          <w:p>
            <w:pPr>
              <w:pStyle w:val="6"/>
              <w:spacing w:before="1"/>
              <w:ind w:right="123"/>
              <w:jc w:val="right"/>
              <w:rPr>
                <w:rFonts w:hint="eastAsia" w:eastAsia="仿宋"/>
                <w:b w:val="0"/>
                <w:bCs w:val="0"/>
                <w:sz w:val="16"/>
                <w:lang w:val="en-US" w:eastAsia="zh-CN"/>
              </w:rPr>
            </w:pPr>
            <w:r>
              <w:rPr>
                <w:rFonts w:hint="eastAsia"/>
                <w:b w:val="0"/>
                <w:bCs w:val="0"/>
                <w:sz w:val="16"/>
                <w:lang w:val="en-US" w:eastAsia="zh-CN"/>
              </w:rPr>
              <w:t>3</w:t>
            </w:r>
          </w:p>
        </w:tc>
        <w:tc>
          <w:tcPr>
            <w:tcW w:w="1048" w:type="dxa"/>
            <w:vAlign w:val="top"/>
          </w:tcPr>
          <w:p>
            <w:pPr>
              <w:pStyle w:val="6"/>
              <w:spacing w:before="3"/>
              <w:rPr>
                <w:rFonts w:ascii="PMingLiU"/>
                <w:b w:val="0"/>
                <w:bCs w:val="0"/>
                <w:sz w:val="23"/>
              </w:rPr>
            </w:pPr>
          </w:p>
          <w:p>
            <w:pPr>
              <w:pStyle w:val="6"/>
              <w:spacing w:line="204" w:lineRule="exact"/>
              <w:ind w:left="36"/>
              <w:jc w:val="center"/>
              <w:rPr>
                <w:b w:val="0"/>
                <w:bCs w:val="0"/>
                <w:sz w:val="16"/>
              </w:rPr>
            </w:pPr>
            <w:r>
              <w:rPr>
                <w:b w:val="0"/>
                <w:bCs w:val="0"/>
                <w:sz w:val="16"/>
              </w:rPr>
              <w:t>2100－Ｂ-</w:t>
            </w:r>
          </w:p>
          <w:p>
            <w:pPr>
              <w:pStyle w:val="6"/>
              <w:spacing w:line="204" w:lineRule="exact"/>
              <w:ind w:left="34"/>
              <w:jc w:val="center"/>
              <w:rPr>
                <w:b w:val="0"/>
                <w:bCs w:val="0"/>
                <w:sz w:val="16"/>
              </w:rPr>
            </w:pPr>
            <w:r>
              <w:rPr>
                <w:b w:val="0"/>
                <w:bCs w:val="0"/>
                <w:sz w:val="16"/>
              </w:rPr>
              <w:t>00300-140400</w:t>
            </w:r>
          </w:p>
        </w:tc>
        <w:tc>
          <w:tcPr>
            <w:tcW w:w="1254" w:type="dxa"/>
            <w:vAlign w:val="top"/>
          </w:tcPr>
          <w:p>
            <w:pPr>
              <w:pStyle w:val="6"/>
              <w:spacing w:line="183" w:lineRule="exact"/>
              <w:ind w:left="41"/>
              <w:jc w:val="both"/>
              <w:rPr>
                <w:b w:val="0"/>
                <w:bCs w:val="0"/>
                <w:sz w:val="16"/>
              </w:rPr>
            </w:pPr>
            <w:r>
              <w:rPr>
                <w:rFonts w:hint="eastAsia"/>
                <w:b w:val="0"/>
                <w:bCs w:val="0"/>
                <w:sz w:val="16"/>
                <w:lang w:val="en-US" w:eastAsia="zh-CN"/>
              </w:rPr>
              <w:t>对</w:t>
            </w:r>
            <w:r>
              <w:rPr>
                <w:b w:val="0"/>
                <w:bCs w:val="0"/>
                <w:sz w:val="16"/>
              </w:rPr>
              <w:t>铁轮车、履带车和其他可能损坏公路路面的机具擅自在公路上行驶的</w:t>
            </w:r>
            <w:r>
              <w:rPr>
                <w:rFonts w:hint="eastAsia"/>
                <w:b w:val="0"/>
                <w:bCs w:val="0"/>
                <w:sz w:val="16"/>
                <w:lang w:val="en-US" w:eastAsia="zh-CN"/>
              </w:rPr>
              <w:t>行政</w:t>
            </w:r>
            <w:r>
              <w:rPr>
                <w:b w:val="0"/>
                <w:bCs w:val="0"/>
                <w:sz w:val="16"/>
              </w:rPr>
              <w:t>处罚</w:t>
            </w:r>
          </w:p>
        </w:tc>
        <w:tc>
          <w:tcPr>
            <w:tcW w:w="551" w:type="dxa"/>
            <w:vAlign w:val="top"/>
          </w:tcPr>
          <w:p>
            <w:pPr>
              <w:pStyle w:val="6"/>
              <w:rPr>
                <w:rFonts w:ascii="Times New Roman"/>
                <w:b w:val="0"/>
                <w:bCs w:val="0"/>
                <w:sz w:val="16"/>
              </w:rPr>
            </w:pPr>
          </w:p>
        </w:tc>
        <w:tc>
          <w:tcPr>
            <w:tcW w:w="537" w:type="dxa"/>
            <w:vAlign w:val="top"/>
          </w:tcPr>
          <w:p>
            <w:pPr>
              <w:pStyle w:val="6"/>
              <w:spacing w:before="5"/>
              <w:rPr>
                <w:rFonts w:ascii="PMingLiU"/>
                <w:b w:val="0"/>
                <w:bCs w:val="0"/>
                <w:sz w:val="23"/>
              </w:rPr>
            </w:pPr>
          </w:p>
          <w:p>
            <w:pPr>
              <w:pStyle w:val="6"/>
              <w:spacing w:line="237" w:lineRule="auto"/>
              <w:ind w:left="43" w:right="148"/>
              <w:rPr>
                <w:b w:val="0"/>
                <w:bCs w:val="0"/>
                <w:sz w:val="16"/>
              </w:rPr>
            </w:pPr>
            <w:r>
              <w:rPr>
                <w:b w:val="0"/>
                <w:bCs w:val="0"/>
                <w:sz w:val="16"/>
              </w:rPr>
              <w:t>行政处罚</w:t>
            </w:r>
          </w:p>
        </w:tc>
        <w:tc>
          <w:tcPr>
            <w:tcW w:w="1379" w:type="dxa"/>
            <w:vAlign w:val="top"/>
          </w:tcPr>
          <w:p>
            <w:pPr>
              <w:pStyle w:val="6"/>
              <w:rPr>
                <w:rFonts w:ascii="PMingLiU"/>
                <w:b w:val="0"/>
                <w:bCs w:val="0"/>
                <w:sz w:val="16"/>
              </w:rPr>
            </w:pPr>
          </w:p>
          <w:p>
            <w:pPr>
              <w:pStyle w:val="6"/>
              <w:spacing w:before="6"/>
              <w:rPr>
                <w:rFonts w:ascii="PMingLiU"/>
                <w:b w:val="0"/>
                <w:bCs w:val="0"/>
                <w:sz w:val="14"/>
              </w:rPr>
            </w:pPr>
          </w:p>
          <w:p>
            <w:pPr>
              <w:pStyle w:val="6"/>
              <w:spacing w:before="1"/>
              <w:ind w:left="35" w:right="4"/>
              <w:jc w:val="center"/>
              <w:rPr>
                <w:b w:val="0"/>
                <w:bCs w:val="0"/>
                <w:sz w:val="16"/>
              </w:rPr>
            </w:pPr>
            <w:r>
              <w:rPr>
                <w:b w:val="0"/>
                <w:bCs w:val="0"/>
                <w:sz w:val="16"/>
              </w:rPr>
              <w:t>长治市交通运输局</w:t>
            </w:r>
          </w:p>
        </w:tc>
        <w:tc>
          <w:tcPr>
            <w:tcW w:w="911" w:type="dxa"/>
            <w:vAlign w:val="top"/>
          </w:tcPr>
          <w:p>
            <w:pPr>
              <w:pStyle w:val="6"/>
              <w:spacing w:before="3"/>
              <w:rPr>
                <w:rFonts w:ascii="PMingLiU"/>
                <w:b w:val="0"/>
                <w:bCs w:val="0"/>
                <w:sz w:val="16"/>
              </w:rPr>
            </w:pPr>
          </w:p>
          <w:p>
            <w:pPr>
              <w:pStyle w:val="6"/>
              <w:spacing w:before="1" w:line="235" w:lineRule="auto"/>
              <w:ind w:left="45" w:right="31"/>
              <w:jc w:val="both"/>
              <w:rPr>
                <w:b w:val="0"/>
                <w:bCs w:val="0"/>
                <w:sz w:val="16"/>
              </w:rPr>
            </w:pPr>
            <w:r>
              <w:rPr>
                <w:b w:val="0"/>
                <w:bCs w:val="0"/>
                <w:sz w:val="16"/>
              </w:rPr>
              <w:t>长治市交通运输综合行政执法队</w:t>
            </w:r>
          </w:p>
        </w:tc>
        <w:tc>
          <w:tcPr>
            <w:tcW w:w="5570" w:type="dxa"/>
            <w:gridSpan w:val="6"/>
            <w:vAlign w:val="top"/>
          </w:tcPr>
          <w:p>
            <w:pPr>
              <w:pStyle w:val="6"/>
              <w:spacing w:before="125" w:line="237" w:lineRule="auto"/>
              <w:ind w:left="372" w:right="2731" w:hanging="326"/>
              <w:rPr>
                <w:b w:val="0"/>
                <w:bCs w:val="0"/>
                <w:sz w:val="16"/>
              </w:rPr>
            </w:pPr>
            <w:r>
              <w:rPr>
                <w:b w:val="0"/>
                <w:bCs w:val="0"/>
                <w:sz w:val="16"/>
              </w:rPr>
              <w:t>1.【法律】《中华人民共和国公路法》第四十八条</w:t>
            </w:r>
          </w:p>
          <w:p>
            <w:pPr>
              <w:pStyle w:val="6"/>
              <w:spacing w:line="202" w:lineRule="exact"/>
              <w:ind w:left="372"/>
              <w:rPr>
                <w:rFonts w:hint="eastAsia" w:eastAsia="仿宋"/>
                <w:b w:val="0"/>
                <w:bCs w:val="0"/>
                <w:sz w:val="16"/>
                <w:lang w:eastAsia="zh-CN"/>
              </w:rPr>
            </w:pPr>
            <w:r>
              <w:rPr>
                <w:b w:val="0"/>
                <w:bCs w:val="0"/>
                <w:sz w:val="16"/>
              </w:rPr>
              <w:t xml:space="preserve">第七十六条 </w:t>
            </w:r>
            <w:r>
              <w:rPr>
                <w:rFonts w:hint="eastAsia"/>
                <w:b w:val="0"/>
                <w:bCs w:val="0"/>
                <w:sz w:val="16"/>
                <w:lang w:val="en-US" w:eastAsia="zh-CN"/>
              </w:rPr>
              <w:t xml:space="preserve"> </w:t>
            </w:r>
            <w:r>
              <w:rPr>
                <w:b w:val="0"/>
                <w:bCs w:val="0"/>
                <w:sz w:val="16"/>
              </w:rPr>
              <w:t>第四</w:t>
            </w:r>
            <w:r>
              <w:rPr>
                <w:rFonts w:hint="eastAsia"/>
                <w:b w:val="0"/>
                <w:bCs w:val="0"/>
                <w:sz w:val="16"/>
                <w:lang w:val="en-US" w:eastAsia="zh-CN"/>
              </w:rPr>
              <w:t>项</w:t>
            </w:r>
          </w:p>
        </w:tc>
        <w:tc>
          <w:tcPr>
            <w:tcW w:w="551" w:type="dxa"/>
            <w:vAlign w:val="top"/>
          </w:tcPr>
          <w:p>
            <w:pPr>
              <w:pStyle w:val="6"/>
              <w:spacing w:before="5"/>
              <w:rPr>
                <w:rFonts w:ascii="PMingLiU"/>
                <w:b w:val="0"/>
                <w:bCs w:val="0"/>
                <w:sz w:val="23"/>
              </w:rPr>
            </w:pPr>
          </w:p>
          <w:p>
            <w:pPr>
              <w:pStyle w:val="6"/>
              <w:spacing w:line="237"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vAlign w:val="top"/>
          </w:tcPr>
          <w:p>
            <w:pPr>
              <w:pStyle w:val="6"/>
              <w:rPr>
                <w:rFonts w:ascii="Times New Roman"/>
                <w:b w:val="0"/>
                <w:bCs w:val="0"/>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2354" w:hRule="atLeast"/>
        </w:trPr>
        <w:tc>
          <w:tcPr>
            <w:tcW w:w="470"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3"/>
              <w:rPr>
                <w:rFonts w:ascii="PMingLiU"/>
                <w:b w:val="0"/>
                <w:bCs w:val="0"/>
                <w:sz w:val="20"/>
              </w:rPr>
            </w:pPr>
          </w:p>
          <w:p>
            <w:pPr>
              <w:pStyle w:val="6"/>
              <w:ind w:left="0" w:leftChars="0" w:right="123"/>
              <w:jc w:val="right"/>
              <w:rPr>
                <w:rFonts w:hint="eastAsia" w:ascii="仿宋" w:hAnsi="仿宋" w:eastAsia="仿宋" w:cs="仿宋"/>
                <w:b w:val="0"/>
                <w:bCs w:val="0"/>
                <w:sz w:val="16"/>
                <w:szCs w:val="22"/>
                <w:lang w:val="en-US" w:eastAsia="zh-CN" w:bidi="ar-SA"/>
              </w:rPr>
            </w:pPr>
            <w:r>
              <w:rPr>
                <w:rFonts w:hint="eastAsia"/>
                <w:b w:val="0"/>
                <w:bCs w:val="0"/>
                <w:sz w:val="16"/>
                <w:lang w:val="en-US" w:eastAsia="zh-CN"/>
              </w:rPr>
              <w:t>4</w:t>
            </w:r>
          </w:p>
        </w:tc>
        <w:tc>
          <w:tcPr>
            <w:tcW w:w="1048"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3"/>
              <w:rPr>
                <w:rFonts w:ascii="PMingLiU"/>
                <w:b w:val="0"/>
                <w:bCs w:val="0"/>
                <w:sz w:val="12"/>
              </w:rPr>
            </w:pPr>
          </w:p>
          <w:p>
            <w:pPr>
              <w:pStyle w:val="6"/>
              <w:spacing w:before="1" w:line="203" w:lineRule="exact"/>
              <w:ind w:left="36"/>
              <w:jc w:val="center"/>
              <w:rPr>
                <w:b w:val="0"/>
                <w:bCs w:val="0"/>
                <w:sz w:val="16"/>
              </w:rPr>
            </w:pPr>
            <w:r>
              <w:rPr>
                <w:b w:val="0"/>
                <w:bCs w:val="0"/>
                <w:sz w:val="16"/>
              </w:rPr>
              <w:t>2100－Ｂ-</w:t>
            </w:r>
          </w:p>
          <w:p>
            <w:pPr>
              <w:pStyle w:val="6"/>
              <w:spacing w:line="203" w:lineRule="exact"/>
              <w:ind w:left="34" w:leftChars="0" w:right="0"/>
              <w:jc w:val="center"/>
              <w:rPr>
                <w:rFonts w:ascii="仿宋" w:hAnsi="仿宋" w:eastAsia="仿宋" w:cs="仿宋"/>
                <w:b w:val="0"/>
                <w:bCs w:val="0"/>
                <w:sz w:val="16"/>
                <w:szCs w:val="22"/>
                <w:lang w:val="en-US" w:eastAsia="en-US" w:bidi="ar-SA"/>
              </w:rPr>
            </w:pPr>
            <w:r>
              <w:rPr>
                <w:b w:val="0"/>
                <w:bCs w:val="0"/>
                <w:sz w:val="16"/>
              </w:rPr>
              <w:t>00400-140400</w:t>
            </w:r>
          </w:p>
        </w:tc>
        <w:tc>
          <w:tcPr>
            <w:tcW w:w="1254" w:type="dxa"/>
            <w:vAlign w:val="top"/>
          </w:tcPr>
          <w:p>
            <w:pPr>
              <w:pStyle w:val="6"/>
              <w:spacing w:before="52" w:line="235" w:lineRule="auto"/>
              <w:ind w:left="41" w:right="51"/>
              <w:jc w:val="both"/>
              <w:rPr>
                <w:rFonts w:hint="eastAsia" w:eastAsia="仿宋"/>
                <w:b w:val="0"/>
                <w:bCs w:val="0"/>
                <w:sz w:val="16"/>
                <w:lang w:eastAsia="zh-CN"/>
              </w:rPr>
            </w:pPr>
            <w:r>
              <w:rPr>
                <w:b w:val="0"/>
                <w:bCs w:val="0"/>
                <w:spacing w:val="-2"/>
                <w:sz w:val="16"/>
              </w:rPr>
              <w:t>对超过公路、</w:t>
            </w:r>
            <w:r>
              <w:rPr>
                <w:b w:val="0"/>
                <w:bCs w:val="0"/>
                <w:spacing w:val="-1"/>
                <w:sz w:val="16"/>
              </w:rPr>
              <w:t>公路桥梁、公路</w:t>
            </w:r>
            <w:r>
              <w:rPr>
                <w:b w:val="0"/>
                <w:bCs w:val="0"/>
                <w:sz w:val="16"/>
              </w:rPr>
              <w:t>隧道或者汽车渡</w:t>
            </w:r>
            <w:r>
              <w:rPr>
                <w:b w:val="0"/>
                <w:bCs w:val="0"/>
                <w:spacing w:val="-1"/>
                <w:sz w:val="16"/>
              </w:rPr>
              <w:t>船的限载、限高</w:t>
            </w:r>
            <w:r>
              <w:rPr>
                <w:b w:val="0"/>
                <w:bCs w:val="0"/>
                <w:spacing w:val="-2"/>
                <w:sz w:val="16"/>
              </w:rPr>
              <w:t>、限宽、限长标</w:t>
            </w:r>
            <w:r>
              <w:rPr>
                <w:b w:val="0"/>
                <w:bCs w:val="0"/>
                <w:spacing w:val="-1"/>
                <w:sz w:val="16"/>
              </w:rPr>
              <w:t>准的车辆，在有</w:t>
            </w:r>
            <w:r>
              <w:rPr>
                <w:b w:val="0"/>
                <w:bCs w:val="0"/>
                <w:sz w:val="16"/>
              </w:rPr>
              <w:t>限定标准的公路</w:t>
            </w:r>
            <w:r>
              <w:rPr>
                <w:rFonts w:hint="eastAsia"/>
                <w:b w:val="0"/>
                <w:bCs w:val="0"/>
                <w:sz w:val="16"/>
                <w:lang w:eastAsia="zh-CN"/>
              </w:rPr>
              <w:t>、</w:t>
            </w:r>
          </w:p>
          <w:p>
            <w:pPr>
              <w:pStyle w:val="6"/>
              <w:spacing w:before="1" w:line="235" w:lineRule="auto"/>
              <w:ind w:left="41" w:leftChars="0" w:right="52"/>
              <w:jc w:val="both"/>
              <w:rPr>
                <w:rFonts w:hint="eastAsia" w:ascii="仿宋" w:hAnsi="仿宋" w:eastAsia="仿宋" w:cs="仿宋"/>
                <w:b w:val="0"/>
                <w:bCs w:val="0"/>
                <w:sz w:val="16"/>
                <w:szCs w:val="22"/>
                <w:lang w:val="en-US" w:eastAsia="zh-CN" w:bidi="ar-SA"/>
              </w:rPr>
            </w:pPr>
            <w:r>
              <w:rPr>
                <w:b w:val="0"/>
                <w:bCs w:val="0"/>
                <w:sz w:val="16"/>
              </w:rPr>
              <w:t>公路桥梁上或者公路隧道内行驶的</w:t>
            </w:r>
            <w:r>
              <w:rPr>
                <w:rFonts w:hint="eastAsia"/>
                <w:b w:val="0"/>
                <w:bCs w:val="0"/>
                <w:sz w:val="16"/>
                <w:lang w:val="en-US" w:eastAsia="zh-CN"/>
              </w:rPr>
              <w:t>行政</w:t>
            </w:r>
            <w:r>
              <w:rPr>
                <w:b w:val="0"/>
                <w:bCs w:val="0"/>
                <w:sz w:val="16"/>
              </w:rPr>
              <w:t>处罚</w:t>
            </w:r>
          </w:p>
        </w:tc>
        <w:tc>
          <w:tcPr>
            <w:tcW w:w="551" w:type="dxa"/>
            <w:vAlign w:val="top"/>
          </w:tcPr>
          <w:p>
            <w:pPr>
              <w:pStyle w:val="6"/>
              <w:ind w:left="0" w:leftChars="0" w:right="0"/>
              <w:rPr>
                <w:rFonts w:ascii="Times New Roman" w:hAnsi="仿宋" w:eastAsia="仿宋" w:cs="仿宋"/>
                <w:b w:val="0"/>
                <w:bCs w:val="0"/>
                <w:sz w:val="16"/>
                <w:szCs w:val="22"/>
                <w:lang w:val="en-US" w:eastAsia="en-US" w:bidi="ar-SA"/>
              </w:rPr>
            </w:pPr>
          </w:p>
        </w:tc>
        <w:tc>
          <w:tcPr>
            <w:tcW w:w="537"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
              <w:rPr>
                <w:rFonts w:ascii="PMingLiU"/>
                <w:b w:val="0"/>
                <w:bCs w:val="0"/>
                <w:sz w:val="13"/>
              </w:rPr>
            </w:pPr>
          </w:p>
          <w:p>
            <w:pPr>
              <w:pStyle w:val="6"/>
              <w:spacing w:line="237" w:lineRule="auto"/>
              <w:ind w:left="43" w:leftChars="0" w:right="148"/>
              <w:rPr>
                <w:rFonts w:ascii="仿宋" w:hAnsi="仿宋" w:eastAsia="仿宋" w:cs="仿宋"/>
                <w:b w:val="0"/>
                <w:bCs w:val="0"/>
                <w:sz w:val="16"/>
                <w:szCs w:val="22"/>
                <w:lang w:val="en-US" w:eastAsia="en-US" w:bidi="ar-SA"/>
              </w:rPr>
            </w:pPr>
            <w:r>
              <w:rPr>
                <w:b w:val="0"/>
                <w:bCs w:val="0"/>
                <w:sz w:val="16"/>
              </w:rPr>
              <w:t>行政处罚</w:t>
            </w:r>
          </w:p>
        </w:tc>
        <w:tc>
          <w:tcPr>
            <w:tcW w:w="1379"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3"/>
              <w:rPr>
                <w:rFonts w:ascii="PMingLiU"/>
                <w:b w:val="0"/>
                <w:bCs w:val="0"/>
                <w:sz w:val="20"/>
              </w:rPr>
            </w:pPr>
          </w:p>
          <w:p>
            <w:pPr>
              <w:pStyle w:val="6"/>
              <w:ind w:left="35" w:leftChars="0" w:right="4"/>
              <w:jc w:val="center"/>
              <w:rPr>
                <w:rFonts w:ascii="仿宋" w:hAnsi="仿宋" w:eastAsia="仿宋" w:cs="仿宋"/>
                <w:b w:val="0"/>
                <w:bCs w:val="0"/>
                <w:sz w:val="16"/>
                <w:szCs w:val="22"/>
                <w:lang w:val="en-US" w:eastAsia="en-US" w:bidi="ar-SA"/>
              </w:rPr>
            </w:pPr>
            <w:r>
              <w:rPr>
                <w:b w:val="0"/>
                <w:bCs w:val="0"/>
                <w:sz w:val="16"/>
              </w:rPr>
              <w:t>长治市交通运输局</w:t>
            </w:r>
          </w:p>
        </w:tc>
        <w:tc>
          <w:tcPr>
            <w:tcW w:w="911" w:type="dxa"/>
            <w:vAlign w:val="top"/>
          </w:tcPr>
          <w:p>
            <w:pPr>
              <w:pStyle w:val="6"/>
              <w:rPr>
                <w:rFonts w:ascii="PMingLiU"/>
                <w:b w:val="0"/>
                <w:bCs w:val="0"/>
                <w:sz w:val="16"/>
              </w:rPr>
            </w:pPr>
          </w:p>
          <w:p>
            <w:pPr>
              <w:pStyle w:val="6"/>
              <w:rPr>
                <w:rFonts w:ascii="PMingLiU"/>
                <w:b w:val="0"/>
                <w:bCs w:val="0"/>
                <w:sz w:val="16"/>
              </w:rPr>
            </w:pPr>
          </w:p>
          <w:p>
            <w:pPr>
              <w:pStyle w:val="6"/>
              <w:spacing w:before="1"/>
              <w:rPr>
                <w:rFonts w:ascii="PMingLiU"/>
                <w:b w:val="0"/>
                <w:bCs w:val="0"/>
                <w:sz w:val="22"/>
              </w:rPr>
            </w:pPr>
          </w:p>
          <w:p>
            <w:pPr>
              <w:pStyle w:val="6"/>
              <w:spacing w:line="235" w:lineRule="auto"/>
              <w:ind w:left="45" w:leftChars="0" w:right="31"/>
              <w:jc w:val="both"/>
              <w:rPr>
                <w:rFonts w:ascii="仿宋" w:hAnsi="仿宋" w:eastAsia="仿宋" w:cs="仿宋"/>
                <w:b w:val="0"/>
                <w:bCs w:val="0"/>
                <w:sz w:val="16"/>
                <w:szCs w:val="22"/>
                <w:lang w:val="en-US" w:eastAsia="en-US" w:bidi="ar-SA"/>
              </w:rPr>
            </w:pPr>
            <w:r>
              <w:rPr>
                <w:b w:val="0"/>
                <w:bCs w:val="0"/>
                <w:sz w:val="16"/>
              </w:rPr>
              <w:t>长治市交通运输综合行政执法队</w:t>
            </w:r>
          </w:p>
        </w:tc>
        <w:tc>
          <w:tcPr>
            <w:tcW w:w="5570" w:type="dxa"/>
            <w:gridSpan w:val="6"/>
            <w:vAlign w:val="top"/>
          </w:tcPr>
          <w:p>
            <w:pPr>
              <w:pStyle w:val="6"/>
              <w:rPr>
                <w:rFonts w:ascii="PMingLiU"/>
                <w:b w:val="0"/>
                <w:bCs w:val="0"/>
                <w:sz w:val="16"/>
              </w:rPr>
            </w:pPr>
          </w:p>
          <w:p>
            <w:pPr>
              <w:pStyle w:val="6"/>
              <w:rPr>
                <w:rFonts w:ascii="PMingLiU"/>
                <w:b w:val="0"/>
                <w:bCs w:val="0"/>
                <w:sz w:val="16"/>
              </w:rPr>
            </w:pPr>
          </w:p>
          <w:p>
            <w:pPr>
              <w:pStyle w:val="6"/>
              <w:spacing w:before="11"/>
              <w:rPr>
                <w:rFonts w:ascii="PMingLiU"/>
                <w:b w:val="0"/>
                <w:bCs w:val="0"/>
                <w:sz w:val="14"/>
              </w:rPr>
            </w:pPr>
          </w:p>
          <w:p>
            <w:pPr>
              <w:pStyle w:val="6"/>
              <w:spacing w:before="1" w:line="235" w:lineRule="auto"/>
              <w:ind w:left="372" w:right="2731" w:hanging="326"/>
              <w:rPr>
                <w:b w:val="0"/>
                <w:bCs w:val="0"/>
                <w:sz w:val="16"/>
              </w:rPr>
            </w:pPr>
            <w:r>
              <w:rPr>
                <w:b w:val="0"/>
                <w:bCs w:val="0"/>
                <w:sz w:val="16"/>
              </w:rPr>
              <w:t>1.【法律】《中华人民共和国公路法》第五十条</w:t>
            </w:r>
          </w:p>
          <w:p>
            <w:pPr>
              <w:pStyle w:val="6"/>
              <w:spacing w:line="203" w:lineRule="exact"/>
              <w:ind w:left="372" w:leftChars="0" w:right="0"/>
              <w:rPr>
                <w:rFonts w:hint="eastAsia" w:ascii="仿宋" w:hAnsi="仿宋" w:eastAsia="仿宋" w:cs="仿宋"/>
                <w:b w:val="0"/>
                <w:bCs w:val="0"/>
                <w:sz w:val="16"/>
                <w:szCs w:val="22"/>
                <w:lang w:val="en-US" w:eastAsia="zh-CN" w:bidi="ar-SA"/>
              </w:rPr>
            </w:pPr>
            <w:r>
              <w:rPr>
                <w:b w:val="0"/>
                <w:bCs w:val="0"/>
                <w:sz w:val="16"/>
              </w:rPr>
              <w:t>第七十六条 第五</w:t>
            </w:r>
            <w:r>
              <w:rPr>
                <w:rFonts w:hint="eastAsia"/>
                <w:b w:val="0"/>
                <w:bCs w:val="0"/>
                <w:sz w:val="16"/>
                <w:lang w:val="en-US" w:eastAsia="zh-CN"/>
              </w:rPr>
              <w:t>项</w:t>
            </w:r>
          </w:p>
        </w:tc>
        <w:tc>
          <w:tcPr>
            <w:tcW w:w="551"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
              <w:rPr>
                <w:rFonts w:ascii="PMingLiU"/>
                <w:b w:val="0"/>
                <w:bCs w:val="0"/>
                <w:sz w:val="13"/>
              </w:rPr>
            </w:pPr>
          </w:p>
          <w:p>
            <w:pPr>
              <w:pStyle w:val="6"/>
              <w:spacing w:line="237" w:lineRule="auto"/>
              <w:ind w:left="133" w:leftChars="0" w:right="-15" w:hanging="82" w:firstLineChars="0"/>
              <w:rPr>
                <w:rFonts w:hint="eastAsia" w:ascii="仿宋" w:hAnsi="仿宋" w:eastAsia="仿宋" w:cs="仿宋"/>
                <w:b w:val="0"/>
                <w:bCs w:val="0"/>
                <w:sz w:val="16"/>
                <w:szCs w:val="22"/>
                <w:lang w:val="en-US" w:eastAsia="zh-CN" w:bidi="ar-SA"/>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vAlign w:val="top"/>
          </w:tcPr>
          <w:p>
            <w:pPr>
              <w:pStyle w:val="6"/>
              <w:ind w:left="0" w:leftChars="0" w:right="0"/>
              <w:rPr>
                <w:rFonts w:ascii="Times New Roman" w:hAnsi="仿宋" w:eastAsia="仿宋" w:cs="仿宋"/>
                <w:b/>
                <w:bCs/>
                <w:sz w:val="16"/>
                <w:szCs w:val="22"/>
                <w:lang w:val="en-US" w:eastAsia="en-US" w:bidi="ar-SA"/>
              </w:rPr>
            </w:pPr>
          </w:p>
        </w:tc>
        <w:tc>
          <w:tcPr>
            <w:tcW w:w="525" w:type="dxa"/>
            <w:vAlign w:val="top"/>
          </w:tcPr>
          <w:p>
            <w:pPr>
              <w:pStyle w:val="6"/>
              <w:ind w:left="0" w:leftChars="0" w:right="0"/>
              <w:rPr>
                <w:rFonts w:ascii="Times New Roman" w:hAnsi="仿宋" w:eastAsia="仿宋" w:cs="仿宋"/>
                <w:b/>
                <w:bCs/>
                <w:sz w:val="16"/>
                <w:szCs w:val="22"/>
                <w:lang w:val="en-US" w:eastAsia="en-US" w:bidi="ar-SA"/>
              </w:rPr>
            </w:pPr>
          </w:p>
        </w:tc>
        <w:tc>
          <w:tcPr>
            <w:tcW w:w="813" w:type="dxa"/>
            <w:vAlign w:val="top"/>
          </w:tcPr>
          <w:p>
            <w:pPr>
              <w:pStyle w:val="6"/>
              <w:ind w:left="0" w:leftChars="0" w:right="0"/>
              <w:rPr>
                <w:rFonts w:ascii="Times New Roman" w:hAnsi="仿宋" w:eastAsia="仿宋" w:cs="仿宋"/>
                <w:b/>
                <w:bCs/>
                <w:sz w:val="16"/>
                <w:szCs w:val="22"/>
                <w:lang w:val="en-US" w:eastAsia="en-US" w:bidi="ar-SA"/>
              </w:rPr>
            </w:pPr>
          </w:p>
        </w:tc>
        <w:tc>
          <w:tcPr>
            <w:tcW w:w="496" w:type="dxa"/>
            <w:vAlign w:val="top"/>
          </w:tcPr>
          <w:p>
            <w:pPr>
              <w:pStyle w:val="6"/>
              <w:ind w:left="0" w:leftChars="0" w:right="0"/>
              <w:rPr>
                <w:rFonts w:ascii="Times New Roman" w:hAnsi="仿宋" w:eastAsia="仿宋" w:cs="仿宋"/>
                <w:b/>
                <w:bCs/>
                <w:sz w:val="16"/>
                <w:szCs w:val="22"/>
                <w:lang w:val="en-US" w:eastAsia="en-US" w:bidi="ar-SA"/>
              </w:rPr>
            </w:pPr>
          </w:p>
        </w:tc>
      </w:tr>
    </w:tbl>
    <w:p>
      <w:pPr>
        <w:spacing w:before="0"/>
        <w:ind w:left="167" w:right="0" w:firstLine="0"/>
        <w:jc w:val="left"/>
        <w:rPr>
          <w:rFonts w:ascii="仿宋" w:hAnsi="仿宋" w:eastAsia="仿宋" w:cs="仿宋"/>
          <w:sz w:val="22"/>
          <w:szCs w:val="22"/>
          <w:lang w:val="en-US" w:eastAsia="en-US" w:bidi="ar-SA"/>
        </w:rPr>
        <w:sectPr>
          <w:type w:val="continuous"/>
          <w:pgSz w:w="16840" w:h="11910" w:orient="landscape"/>
          <w:pgMar w:top="1600" w:right="820" w:bottom="280" w:left="960" w:header="720" w:footer="720" w:gutter="0"/>
          <w:cols w:space="720" w:num="1"/>
        </w:sectPr>
      </w:pPr>
      <w:r>
        <w:rPr>
          <w:rFonts w:hint="eastAsia" w:ascii="宋体" w:eastAsia="宋体"/>
          <w:b/>
          <w:bCs/>
          <w:sz w:val="24"/>
        </w:rPr>
        <w:t>单位（盖章）：长治市交通运输局</w:t>
      </w: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5" o:spid="_x0000_s1027" style="position:absolute;left:0;margin-left:33.35pt;margin-top:482.2pt;height:42pt;width:13.1pt;mso-position-horizontal-relative:page;mso-position-vertical-relative:pag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b/>
                <w:bCs/>
                <w:sz w:val="29"/>
              </w:rPr>
            </w:pPr>
          </w:p>
          <w:p>
            <w:pPr>
              <w:pStyle w:val="6"/>
              <w:ind w:left="42"/>
              <w:rPr>
                <w:rFonts w:hint="eastAsia" w:ascii="黑体" w:eastAsia="黑体"/>
                <w:b/>
                <w:bCs/>
                <w:sz w:val="20"/>
              </w:rPr>
            </w:pPr>
            <w:r>
              <w:rPr>
                <w:rFonts w:hint="eastAsia" w:ascii="黑体" w:eastAsia="黑体"/>
                <w:b/>
                <w:bCs/>
                <w:sz w:val="20"/>
              </w:rPr>
              <w:t>序号</w:t>
            </w:r>
          </w:p>
        </w:tc>
        <w:tc>
          <w:tcPr>
            <w:tcW w:w="1048" w:type="dxa"/>
            <w:vMerge w:val="restart"/>
            <w:vAlign w:val="top"/>
          </w:tcPr>
          <w:p>
            <w:pPr>
              <w:pStyle w:val="6"/>
              <w:spacing w:before="11"/>
              <w:rPr>
                <w:rFonts w:ascii="PMingLiU"/>
                <w:b/>
                <w:bCs/>
                <w:sz w:val="29"/>
              </w:rPr>
            </w:pPr>
          </w:p>
          <w:p>
            <w:pPr>
              <w:pStyle w:val="6"/>
              <w:ind w:left="129"/>
              <w:rPr>
                <w:rFonts w:hint="eastAsia" w:ascii="黑体" w:eastAsia="黑体"/>
                <w:b/>
                <w:bCs/>
                <w:sz w:val="20"/>
              </w:rPr>
            </w:pPr>
            <w:r>
              <w:rPr>
                <w:rFonts w:hint="eastAsia" w:ascii="黑体" w:eastAsia="黑体"/>
                <w:b/>
                <w:bCs/>
                <w:sz w:val="20"/>
              </w:rPr>
              <w:t>项目编码</w:t>
            </w:r>
          </w:p>
        </w:tc>
        <w:tc>
          <w:tcPr>
            <w:tcW w:w="1805" w:type="dxa"/>
            <w:gridSpan w:val="2"/>
            <w:vAlign w:val="top"/>
          </w:tcPr>
          <w:p>
            <w:pPr>
              <w:pStyle w:val="6"/>
              <w:spacing w:before="108"/>
              <w:ind w:left="509"/>
              <w:rPr>
                <w:rFonts w:hint="eastAsia" w:ascii="黑体" w:eastAsia="黑体"/>
                <w:b/>
                <w:bCs/>
                <w:sz w:val="20"/>
              </w:rPr>
            </w:pPr>
            <w:r>
              <w:rPr>
                <w:rFonts w:hint="eastAsia" w:ascii="黑体" w:eastAsia="黑体"/>
                <w:b/>
                <w:bCs/>
                <w:sz w:val="20"/>
              </w:rPr>
              <w:t>项目名称</w:t>
            </w:r>
          </w:p>
        </w:tc>
        <w:tc>
          <w:tcPr>
            <w:tcW w:w="537" w:type="dxa"/>
            <w:vMerge w:val="restart"/>
            <w:vAlign w:val="top"/>
          </w:tcPr>
          <w:p>
            <w:pPr>
              <w:pStyle w:val="6"/>
              <w:spacing w:before="9"/>
              <w:rPr>
                <w:rFonts w:ascii="PMingLiU"/>
                <w:b/>
                <w:bCs/>
                <w:sz w:val="21"/>
              </w:rPr>
            </w:pPr>
          </w:p>
          <w:p>
            <w:pPr>
              <w:pStyle w:val="6"/>
              <w:spacing w:line="230" w:lineRule="auto"/>
              <w:ind w:left="79" w:right="34"/>
              <w:rPr>
                <w:rFonts w:hint="eastAsia" w:ascii="黑体" w:eastAsia="黑体"/>
                <w:b/>
                <w:bCs/>
                <w:sz w:val="20"/>
              </w:rPr>
            </w:pPr>
            <w:r>
              <w:rPr>
                <w:rFonts w:hint="eastAsia" w:ascii="黑体" w:eastAsia="黑体"/>
                <w:b/>
                <w:bCs/>
                <w:sz w:val="20"/>
              </w:rPr>
              <w:t>执法类别</w:t>
            </w:r>
          </w:p>
        </w:tc>
        <w:tc>
          <w:tcPr>
            <w:tcW w:w="1379" w:type="dxa"/>
            <w:vMerge w:val="restart"/>
            <w:vAlign w:val="top"/>
          </w:tcPr>
          <w:p>
            <w:pPr>
              <w:pStyle w:val="6"/>
              <w:spacing w:before="11"/>
              <w:rPr>
                <w:rFonts w:ascii="PMingLiU"/>
                <w:b/>
                <w:bCs/>
                <w:sz w:val="29"/>
              </w:rPr>
            </w:pPr>
          </w:p>
          <w:p>
            <w:pPr>
              <w:pStyle w:val="6"/>
              <w:ind w:left="298"/>
              <w:rPr>
                <w:rFonts w:hint="eastAsia" w:ascii="黑体" w:eastAsia="黑体"/>
                <w:b/>
                <w:bCs/>
                <w:sz w:val="20"/>
              </w:rPr>
            </w:pPr>
            <w:r>
              <w:rPr>
                <w:rFonts w:hint="eastAsia" w:ascii="黑体" w:eastAsia="黑体"/>
                <w:b/>
                <w:bCs/>
                <w:sz w:val="20"/>
              </w:rPr>
              <w:t>执法主体</w:t>
            </w:r>
          </w:p>
        </w:tc>
        <w:tc>
          <w:tcPr>
            <w:tcW w:w="911" w:type="dxa"/>
            <w:vMerge w:val="restart"/>
            <w:vAlign w:val="top"/>
          </w:tcPr>
          <w:p>
            <w:pPr>
              <w:pStyle w:val="6"/>
              <w:spacing w:before="11"/>
              <w:rPr>
                <w:rFonts w:ascii="PMingLiU"/>
                <w:b/>
                <w:bCs/>
                <w:sz w:val="29"/>
              </w:rPr>
            </w:pPr>
          </w:p>
          <w:p>
            <w:pPr>
              <w:pStyle w:val="6"/>
              <w:ind w:left="64"/>
              <w:rPr>
                <w:rFonts w:hint="eastAsia" w:ascii="黑体" w:eastAsia="黑体"/>
                <w:b/>
                <w:bCs/>
                <w:sz w:val="20"/>
              </w:rPr>
            </w:pPr>
            <w:r>
              <w:rPr>
                <w:rFonts w:hint="eastAsia" w:ascii="黑体" w:eastAsia="黑体"/>
                <w:b/>
                <w:bCs/>
                <w:sz w:val="20"/>
              </w:rPr>
              <w:t>承办机构</w:t>
            </w:r>
          </w:p>
        </w:tc>
        <w:tc>
          <w:tcPr>
            <w:tcW w:w="5570" w:type="dxa"/>
            <w:gridSpan w:val="6"/>
            <w:vAlign w:val="top"/>
          </w:tcPr>
          <w:p>
            <w:pPr>
              <w:pStyle w:val="6"/>
              <w:spacing w:before="108"/>
              <w:ind w:left="359" w:right="307"/>
              <w:jc w:val="center"/>
              <w:rPr>
                <w:rFonts w:hint="eastAsia" w:ascii="黑体" w:eastAsia="黑体"/>
                <w:b/>
                <w:bCs/>
                <w:sz w:val="20"/>
              </w:rPr>
            </w:pPr>
            <w:r>
              <w:rPr>
                <w:rFonts w:hint="eastAsia" w:ascii="黑体" w:eastAsia="黑体"/>
                <w:b/>
                <w:bCs/>
                <w:sz w:val="20"/>
              </w:rPr>
              <w:t>执法依据</w:t>
            </w:r>
          </w:p>
        </w:tc>
        <w:tc>
          <w:tcPr>
            <w:tcW w:w="551" w:type="dxa"/>
            <w:vMerge w:val="restart"/>
            <w:vAlign w:val="top"/>
          </w:tcPr>
          <w:p>
            <w:pPr>
              <w:pStyle w:val="6"/>
              <w:spacing w:before="9"/>
              <w:rPr>
                <w:rFonts w:ascii="PMingLiU"/>
                <w:b/>
                <w:bCs/>
                <w:sz w:val="21"/>
              </w:rPr>
            </w:pPr>
          </w:p>
          <w:p>
            <w:pPr>
              <w:pStyle w:val="6"/>
              <w:spacing w:line="230" w:lineRule="auto"/>
              <w:ind w:left="94" w:right="33"/>
              <w:rPr>
                <w:rFonts w:hint="eastAsia" w:ascii="黑体" w:eastAsia="黑体"/>
                <w:b/>
                <w:bCs/>
                <w:sz w:val="20"/>
              </w:rPr>
            </w:pPr>
            <w:r>
              <w:rPr>
                <w:rFonts w:hint="eastAsia" w:ascii="黑体" w:eastAsia="黑体"/>
                <w:b/>
                <w:bCs/>
                <w:sz w:val="20"/>
              </w:rPr>
              <w:t>实施对象</w:t>
            </w:r>
          </w:p>
        </w:tc>
        <w:tc>
          <w:tcPr>
            <w:tcW w:w="1050" w:type="dxa"/>
            <w:gridSpan w:val="2"/>
            <w:vAlign w:val="top"/>
          </w:tcPr>
          <w:p>
            <w:pPr>
              <w:pStyle w:val="6"/>
              <w:spacing w:before="108"/>
              <w:ind w:left="141"/>
              <w:rPr>
                <w:rFonts w:hint="eastAsia" w:ascii="黑体" w:eastAsia="黑体"/>
                <w:b/>
                <w:bCs/>
                <w:sz w:val="20"/>
              </w:rPr>
            </w:pPr>
            <w:r>
              <w:rPr>
                <w:rFonts w:hint="eastAsia" w:ascii="黑体" w:eastAsia="黑体"/>
                <w:b/>
                <w:bCs/>
                <w:sz w:val="20"/>
              </w:rPr>
              <w:t>办理时限</w:t>
            </w:r>
          </w:p>
        </w:tc>
        <w:tc>
          <w:tcPr>
            <w:tcW w:w="813" w:type="dxa"/>
            <w:vMerge w:val="restart"/>
            <w:vAlign w:val="top"/>
          </w:tcPr>
          <w:p>
            <w:pPr>
              <w:pStyle w:val="6"/>
              <w:spacing w:before="178" w:line="230" w:lineRule="auto"/>
              <w:ind w:left="125" w:right="62"/>
              <w:jc w:val="center"/>
              <w:rPr>
                <w:rFonts w:hint="eastAsia" w:ascii="黑体" w:eastAsia="黑体"/>
                <w:b/>
                <w:bCs/>
                <w:sz w:val="20"/>
              </w:rPr>
            </w:pPr>
            <w:r>
              <w:rPr>
                <w:rFonts w:hint="eastAsia" w:ascii="黑体" w:eastAsia="黑体"/>
                <w:b/>
                <w:bCs/>
                <w:sz w:val="20"/>
              </w:rPr>
              <w:t>收费依据和标准</w:t>
            </w:r>
          </w:p>
        </w:tc>
        <w:tc>
          <w:tcPr>
            <w:tcW w:w="496" w:type="dxa"/>
            <w:vMerge w:val="restart"/>
            <w:vAlign w:val="top"/>
          </w:tcPr>
          <w:p>
            <w:pPr>
              <w:pStyle w:val="6"/>
              <w:spacing w:before="11"/>
              <w:rPr>
                <w:rFonts w:ascii="PMingLiU"/>
                <w:b/>
                <w:bCs/>
                <w:sz w:val="29"/>
              </w:rPr>
            </w:pPr>
          </w:p>
          <w:p>
            <w:pPr>
              <w:pStyle w:val="6"/>
              <w:ind w:left="68"/>
              <w:rPr>
                <w:rFonts w:hint="eastAsia" w:ascii="黑体" w:eastAsia="黑体"/>
                <w:b/>
                <w:bCs/>
                <w:sz w:val="20"/>
              </w:rPr>
            </w:pPr>
            <w:r>
              <w:rPr>
                <w:rFonts w:hint="eastAsia" w:ascii="黑体" w:eastAsia="黑体"/>
                <w:b/>
                <w:bCs/>
                <w:sz w:val="20"/>
              </w:rPr>
              <w:t>备注</w:t>
            </w:r>
          </w:p>
        </w:tc>
      </w:tr>
      <w:tr>
        <w:trPr>
          <w:trHeight w:val="601" w:hRule="atLeast"/>
        </w:trPr>
        <w:tc>
          <w:tcPr>
            <w:tcW w:w="470" w:type="dxa"/>
            <w:vMerge w:val="continue"/>
            <w:tcBorders>
              <w:top w:val="nil"/>
            </w:tcBorders>
            <w:vAlign w:val="top"/>
          </w:tcPr>
          <w:p>
            <w:pPr>
              <w:rPr>
                <w:b/>
                <w:bCs/>
                <w:sz w:val="2"/>
                <w:szCs w:val="2"/>
              </w:rPr>
            </w:pPr>
          </w:p>
        </w:tc>
        <w:tc>
          <w:tcPr>
            <w:tcW w:w="1048" w:type="dxa"/>
            <w:vMerge w:val="continue"/>
            <w:tcBorders>
              <w:top w:val="nil"/>
            </w:tcBorders>
            <w:vAlign w:val="top"/>
          </w:tcPr>
          <w:p>
            <w:pPr>
              <w:rPr>
                <w:b/>
                <w:bCs/>
                <w:sz w:val="2"/>
                <w:szCs w:val="2"/>
              </w:rPr>
            </w:pPr>
          </w:p>
        </w:tc>
        <w:tc>
          <w:tcPr>
            <w:tcW w:w="1254" w:type="dxa"/>
            <w:vAlign w:val="top"/>
          </w:tcPr>
          <w:p>
            <w:pPr>
              <w:pStyle w:val="6"/>
              <w:spacing w:before="2"/>
              <w:rPr>
                <w:rFonts w:ascii="PMingLiU"/>
                <w:b/>
                <w:bCs/>
                <w:sz w:val="13"/>
              </w:rPr>
            </w:pPr>
          </w:p>
          <w:p>
            <w:pPr>
              <w:pStyle w:val="6"/>
              <w:spacing w:before="1"/>
              <w:ind w:left="435"/>
              <w:rPr>
                <w:rFonts w:hint="eastAsia" w:ascii="黑体" w:eastAsia="黑体"/>
                <w:b/>
                <w:bCs/>
                <w:sz w:val="20"/>
              </w:rPr>
            </w:pPr>
            <w:r>
              <w:rPr>
                <w:rFonts w:hint="eastAsia" w:ascii="黑体" w:eastAsia="黑体"/>
                <w:b/>
                <w:bCs/>
                <w:sz w:val="20"/>
              </w:rPr>
              <w:t>项目</w:t>
            </w:r>
          </w:p>
        </w:tc>
        <w:tc>
          <w:tcPr>
            <w:tcW w:w="551" w:type="dxa"/>
            <w:vAlign w:val="top"/>
          </w:tcPr>
          <w:p>
            <w:pPr>
              <w:pStyle w:val="6"/>
              <w:spacing w:before="2"/>
              <w:rPr>
                <w:rFonts w:ascii="PMingLiU"/>
                <w:b/>
                <w:bCs/>
                <w:sz w:val="13"/>
              </w:rPr>
            </w:pPr>
          </w:p>
          <w:p>
            <w:pPr>
              <w:pStyle w:val="6"/>
              <w:spacing w:before="1"/>
              <w:ind w:left="85"/>
              <w:rPr>
                <w:rFonts w:hint="eastAsia" w:ascii="黑体" w:eastAsia="黑体"/>
                <w:b/>
                <w:bCs/>
                <w:sz w:val="20"/>
              </w:rPr>
            </w:pPr>
            <w:r>
              <w:rPr>
                <w:rFonts w:hint="eastAsia" w:ascii="黑体" w:eastAsia="黑体"/>
                <w:b/>
                <w:bCs/>
                <w:sz w:val="20"/>
              </w:rPr>
              <w:t>子项</w:t>
            </w:r>
          </w:p>
        </w:tc>
        <w:tc>
          <w:tcPr>
            <w:tcW w:w="537" w:type="dxa"/>
            <w:vMerge w:val="continue"/>
            <w:tcBorders>
              <w:top w:val="nil"/>
            </w:tcBorders>
            <w:vAlign w:val="top"/>
          </w:tcPr>
          <w:p>
            <w:pPr>
              <w:rPr>
                <w:b/>
                <w:bCs/>
                <w:sz w:val="2"/>
                <w:szCs w:val="2"/>
              </w:rPr>
            </w:pPr>
          </w:p>
        </w:tc>
        <w:tc>
          <w:tcPr>
            <w:tcW w:w="1379" w:type="dxa"/>
            <w:vMerge w:val="continue"/>
            <w:tcBorders>
              <w:top w:val="nil"/>
            </w:tcBorders>
            <w:vAlign w:val="top"/>
          </w:tcPr>
          <w:p>
            <w:pPr>
              <w:rPr>
                <w:b/>
                <w:bCs/>
                <w:sz w:val="2"/>
                <w:szCs w:val="2"/>
              </w:rPr>
            </w:pPr>
          </w:p>
        </w:tc>
        <w:tc>
          <w:tcPr>
            <w:tcW w:w="911" w:type="dxa"/>
            <w:vMerge w:val="continue"/>
            <w:tcBorders>
              <w:top w:val="nil"/>
            </w:tcBorders>
            <w:vAlign w:val="top"/>
          </w:tcPr>
          <w:p>
            <w:pPr>
              <w:rPr>
                <w:b/>
                <w:bCs/>
                <w:sz w:val="2"/>
                <w:szCs w:val="2"/>
              </w:rPr>
            </w:pPr>
          </w:p>
        </w:tc>
        <w:tc>
          <w:tcPr>
            <w:tcW w:w="676" w:type="dxa"/>
            <w:vAlign w:val="top"/>
          </w:tcPr>
          <w:p>
            <w:pPr>
              <w:pStyle w:val="6"/>
              <w:spacing w:before="2"/>
              <w:rPr>
                <w:rFonts w:ascii="PMingLiU"/>
                <w:b/>
                <w:bCs/>
                <w:sz w:val="13"/>
              </w:rPr>
            </w:pPr>
          </w:p>
          <w:p>
            <w:pPr>
              <w:pStyle w:val="6"/>
              <w:spacing w:before="1"/>
              <w:ind w:left="149"/>
              <w:rPr>
                <w:rFonts w:hint="eastAsia" w:ascii="黑体" w:eastAsia="黑体"/>
                <w:b/>
                <w:bCs/>
                <w:sz w:val="20"/>
              </w:rPr>
            </w:pPr>
            <w:r>
              <w:rPr>
                <w:rFonts w:hint="eastAsia" w:ascii="黑体" w:eastAsia="黑体"/>
                <w:b/>
                <w:bCs/>
                <w:sz w:val="20"/>
              </w:rPr>
              <w:t>法律</w:t>
            </w:r>
          </w:p>
        </w:tc>
        <w:tc>
          <w:tcPr>
            <w:tcW w:w="923" w:type="dxa"/>
            <w:vAlign w:val="top"/>
          </w:tcPr>
          <w:p>
            <w:pPr>
              <w:pStyle w:val="6"/>
              <w:spacing w:before="2"/>
              <w:rPr>
                <w:rFonts w:ascii="PMingLiU"/>
                <w:b/>
                <w:bCs/>
                <w:sz w:val="13"/>
              </w:rPr>
            </w:pPr>
          </w:p>
          <w:p>
            <w:pPr>
              <w:pStyle w:val="6"/>
              <w:spacing w:before="1"/>
              <w:ind w:left="73"/>
              <w:rPr>
                <w:rFonts w:hint="eastAsia" w:ascii="黑体" w:eastAsia="黑体"/>
                <w:b/>
                <w:bCs/>
                <w:sz w:val="20"/>
              </w:rPr>
            </w:pPr>
            <w:r>
              <w:rPr>
                <w:rFonts w:hint="eastAsia" w:ascii="黑体" w:eastAsia="黑体"/>
                <w:b/>
                <w:bCs/>
                <w:sz w:val="20"/>
              </w:rPr>
              <w:t>行政法规</w:t>
            </w:r>
          </w:p>
        </w:tc>
        <w:tc>
          <w:tcPr>
            <w:tcW w:w="1089" w:type="dxa"/>
            <w:vAlign w:val="top"/>
          </w:tcPr>
          <w:p>
            <w:pPr>
              <w:pStyle w:val="6"/>
              <w:spacing w:before="2"/>
              <w:rPr>
                <w:rFonts w:ascii="PMingLiU"/>
                <w:b/>
                <w:bCs/>
                <w:sz w:val="13"/>
              </w:rPr>
            </w:pPr>
          </w:p>
          <w:p>
            <w:pPr>
              <w:pStyle w:val="6"/>
              <w:spacing w:before="1"/>
              <w:ind w:left="55"/>
              <w:rPr>
                <w:rFonts w:hint="eastAsia" w:ascii="黑体" w:eastAsia="黑体"/>
                <w:b/>
                <w:bCs/>
                <w:sz w:val="20"/>
              </w:rPr>
            </w:pPr>
            <w:r>
              <w:rPr>
                <w:rFonts w:hint="eastAsia" w:ascii="黑体" w:eastAsia="黑体"/>
                <w:b/>
                <w:bCs/>
                <w:sz w:val="20"/>
              </w:rPr>
              <w:t>地方性法规</w:t>
            </w:r>
          </w:p>
        </w:tc>
        <w:tc>
          <w:tcPr>
            <w:tcW w:w="897" w:type="dxa"/>
            <w:vAlign w:val="top"/>
          </w:tcPr>
          <w:p>
            <w:pPr>
              <w:pStyle w:val="6"/>
              <w:spacing w:before="2"/>
              <w:rPr>
                <w:rFonts w:ascii="PMingLiU"/>
                <w:b/>
                <w:bCs/>
                <w:sz w:val="13"/>
              </w:rPr>
            </w:pPr>
          </w:p>
          <w:p>
            <w:pPr>
              <w:pStyle w:val="6"/>
              <w:spacing w:before="1"/>
              <w:ind w:left="60"/>
              <w:rPr>
                <w:rFonts w:hint="eastAsia" w:ascii="黑体" w:eastAsia="黑体"/>
                <w:b/>
                <w:bCs/>
                <w:sz w:val="20"/>
              </w:rPr>
            </w:pPr>
            <w:r>
              <w:rPr>
                <w:rFonts w:hint="eastAsia" w:ascii="黑体" w:eastAsia="黑体"/>
                <w:b/>
                <w:bCs/>
                <w:sz w:val="20"/>
              </w:rPr>
              <w:t>部委规章</w:t>
            </w:r>
          </w:p>
        </w:tc>
        <w:tc>
          <w:tcPr>
            <w:tcW w:w="923" w:type="dxa"/>
            <w:vAlign w:val="top"/>
          </w:tcPr>
          <w:p>
            <w:pPr>
              <w:pStyle w:val="6"/>
              <w:spacing w:before="2"/>
              <w:rPr>
                <w:rFonts w:ascii="PMingLiU"/>
                <w:b/>
                <w:bCs/>
                <w:sz w:val="13"/>
              </w:rPr>
            </w:pPr>
          </w:p>
          <w:p>
            <w:pPr>
              <w:pStyle w:val="6"/>
              <w:spacing w:before="1"/>
              <w:ind w:left="75"/>
              <w:rPr>
                <w:rFonts w:hint="eastAsia" w:ascii="黑体" w:eastAsia="黑体"/>
                <w:b/>
                <w:bCs/>
                <w:sz w:val="20"/>
              </w:rPr>
            </w:pPr>
            <w:r>
              <w:rPr>
                <w:rFonts w:hint="eastAsia" w:ascii="黑体" w:eastAsia="黑体"/>
                <w:b/>
                <w:bCs/>
                <w:sz w:val="20"/>
              </w:rPr>
              <w:t>政府规章</w:t>
            </w:r>
          </w:p>
        </w:tc>
        <w:tc>
          <w:tcPr>
            <w:tcW w:w="1062" w:type="dxa"/>
            <w:vAlign w:val="top"/>
          </w:tcPr>
          <w:p>
            <w:pPr>
              <w:pStyle w:val="6"/>
              <w:spacing w:before="70" w:line="230" w:lineRule="auto"/>
              <w:ind w:left="448" w:right="88" w:hanging="302"/>
              <w:rPr>
                <w:rFonts w:hint="eastAsia" w:ascii="黑体" w:eastAsia="黑体"/>
                <w:b/>
                <w:bCs/>
                <w:sz w:val="20"/>
              </w:rPr>
            </w:pPr>
            <w:r>
              <w:rPr>
                <w:rFonts w:hint="eastAsia" w:ascii="黑体" w:eastAsia="黑体"/>
                <w:b/>
                <w:bCs/>
                <w:sz w:val="20"/>
              </w:rPr>
              <w:t>规范性文件</w:t>
            </w:r>
          </w:p>
        </w:tc>
        <w:tc>
          <w:tcPr>
            <w:tcW w:w="551" w:type="dxa"/>
            <w:vMerge w:val="continue"/>
            <w:tcBorders>
              <w:top w:val="nil"/>
            </w:tcBorders>
            <w:vAlign w:val="top"/>
          </w:tcPr>
          <w:p>
            <w:pPr>
              <w:rPr>
                <w:b/>
                <w:bCs/>
                <w:sz w:val="2"/>
                <w:szCs w:val="2"/>
              </w:rPr>
            </w:pPr>
          </w:p>
        </w:tc>
        <w:tc>
          <w:tcPr>
            <w:tcW w:w="525" w:type="dxa"/>
            <w:vAlign w:val="top"/>
          </w:tcPr>
          <w:p>
            <w:pPr>
              <w:pStyle w:val="6"/>
              <w:spacing w:before="70" w:line="230" w:lineRule="auto"/>
              <w:ind w:left="52" w:right="49"/>
              <w:rPr>
                <w:rFonts w:hint="eastAsia" w:ascii="黑体" w:eastAsia="黑体"/>
                <w:b/>
                <w:bCs/>
                <w:sz w:val="20"/>
              </w:rPr>
            </w:pPr>
            <w:r>
              <w:rPr>
                <w:rFonts w:hint="eastAsia" w:ascii="黑体" w:eastAsia="黑体"/>
                <w:b/>
                <w:bCs/>
                <w:sz w:val="20"/>
              </w:rPr>
              <w:t>法定时限</w:t>
            </w:r>
          </w:p>
        </w:tc>
        <w:tc>
          <w:tcPr>
            <w:tcW w:w="525" w:type="dxa"/>
            <w:vAlign w:val="top"/>
          </w:tcPr>
          <w:p>
            <w:pPr>
              <w:pStyle w:val="6"/>
              <w:spacing w:before="70" w:line="230" w:lineRule="auto"/>
              <w:ind w:left="50" w:right="51"/>
              <w:rPr>
                <w:rFonts w:hint="eastAsia" w:ascii="黑体" w:eastAsia="黑体"/>
                <w:b/>
                <w:bCs/>
                <w:sz w:val="20"/>
              </w:rPr>
            </w:pPr>
            <w:r>
              <w:rPr>
                <w:rFonts w:hint="eastAsia" w:ascii="黑体" w:eastAsia="黑体"/>
                <w:b/>
                <w:bCs/>
                <w:sz w:val="20"/>
              </w:rPr>
              <w:t>承诺时限</w:t>
            </w:r>
          </w:p>
        </w:tc>
        <w:tc>
          <w:tcPr>
            <w:tcW w:w="813" w:type="dxa"/>
            <w:vMerge w:val="continue"/>
            <w:tcBorders>
              <w:top w:val="nil"/>
            </w:tcBorders>
            <w:vAlign w:val="top"/>
          </w:tcPr>
          <w:p>
            <w:pPr>
              <w:rPr>
                <w:b/>
                <w:bCs/>
                <w:sz w:val="2"/>
                <w:szCs w:val="2"/>
              </w:rPr>
            </w:pPr>
          </w:p>
        </w:tc>
        <w:tc>
          <w:tcPr>
            <w:tcW w:w="496" w:type="dxa"/>
            <w:vMerge w:val="continue"/>
            <w:tcBorders>
              <w:top w:val="nil"/>
            </w:tcBorders>
            <w:vAlign w:val="top"/>
          </w:tcPr>
          <w:p>
            <w:pPr>
              <w:rPr>
                <w:b/>
                <w:bCs/>
                <w:sz w:val="2"/>
                <w:szCs w:val="2"/>
              </w:rPr>
            </w:pPr>
          </w:p>
        </w:tc>
      </w:tr>
      <w:tr>
        <w:trPr>
          <w:trHeight w:val="1244" w:hRule="atLeast"/>
        </w:trPr>
        <w:tc>
          <w:tcPr>
            <w:tcW w:w="470" w:type="dxa"/>
            <w:vAlign w:val="top"/>
          </w:tcPr>
          <w:p>
            <w:pPr>
              <w:pStyle w:val="6"/>
              <w:rPr>
                <w:rFonts w:ascii="PMingLiU"/>
                <w:b w:val="0"/>
                <w:bCs w:val="0"/>
                <w:sz w:val="16"/>
              </w:rPr>
            </w:pPr>
          </w:p>
          <w:p>
            <w:pPr>
              <w:pStyle w:val="6"/>
              <w:spacing w:before="13"/>
              <w:rPr>
                <w:rFonts w:ascii="PMingLiU"/>
                <w:b w:val="0"/>
                <w:bCs w:val="0"/>
                <w:sz w:val="21"/>
              </w:rPr>
            </w:pPr>
          </w:p>
          <w:p>
            <w:pPr>
              <w:pStyle w:val="6"/>
              <w:spacing w:before="1"/>
              <w:ind w:right="123"/>
              <w:jc w:val="right"/>
              <w:rPr>
                <w:rFonts w:hint="eastAsia" w:eastAsia="仿宋"/>
                <w:b w:val="0"/>
                <w:bCs w:val="0"/>
                <w:sz w:val="16"/>
                <w:lang w:val="en-US" w:eastAsia="zh-CN"/>
              </w:rPr>
            </w:pPr>
            <w:r>
              <w:rPr>
                <w:rFonts w:hint="eastAsia"/>
                <w:b w:val="0"/>
                <w:bCs w:val="0"/>
                <w:sz w:val="16"/>
                <w:lang w:val="en-US" w:eastAsia="zh-CN"/>
              </w:rPr>
              <w:t>5</w:t>
            </w:r>
          </w:p>
        </w:tc>
        <w:tc>
          <w:tcPr>
            <w:tcW w:w="1048" w:type="dxa"/>
            <w:vAlign w:val="top"/>
          </w:tcPr>
          <w:p>
            <w:pPr>
              <w:pStyle w:val="6"/>
              <w:rPr>
                <w:rFonts w:ascii="PMingLiU"/>
                <w:b w:val="0"/>
                <w:bCs w:val="0"/>
                <w:sz w:val="16"/>
              </w:rPr>
            </w:pPr>
          </w:p>
          <w:p>
            <w:pPr>
              <w:pStyle w:val="6"/>
              <w:spacing w:before="11"/>
              <w:rPr>
                <w:rFonts w:ascii="PMingLiU"/>
                <w:b w:val="0"/>
                <w:bCs w:val="0"/>
                <w:sz w:val="14"/>
              </w:rPr>
            </w:pPr>
          </w:p>
          <w:p>
            <w:pPr>
              <w:pStyle w:val="6"/>
              <w:spacing w:before="1"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00500-140400</w:t>
            </w:r>
          </w:p>
        </w:tc>
        <w:tc>
          <w:tcPr>
            <w:tcW w:w="1254" w:type="dxa"/>
            <w:vAlign w:val="top"/>
          </w:tcPr>
          <w:p>
            <w:pPr>
              <w:pStyle w:val="6"/>
              <w:spacing w:before="30" w:line="235" w:lineRule="auto"/>
              <w:ind w:left="41" w:right="52"/>
              <w:jc w:val="both"/>
              <w:rPr>
                <w:b w:val="0"/>
                <w:bCs w:val="0"/>
                <w:sz w:val="16"/>
              </w:rPr>
            </w:pPr>
            <w:r>
              <w:rPr>
                <w:b w:val="0"/>
                <w:bCs w:val="0"/>
                <w:spacing w:val="-2"/>
                <w:sz w:val="16"/>
              </w:rPr>
              <w:t>对未经县级以</w:t>
            </w:r>
            <w:r>
              <w:rPr>
                <w:b w:val="0"/>
                <w:bCs w:val="0"/>
                <w:sz w:val="16"/>
              </w:rPr>
              <w:t>上地方人民政府交通主管部门批准,超过公路或者公路桥梁限载</w:t>
            </w:r>
          </w:p>
          <w:p>
            <w:pPr>
              <w:pStyle w:val="6"/>
              <w:spacing w:line="190" w:lineRule="exact"/>
              <w:ind w:left="41"/>
              <w:jc w:val="both"/>
              <w:rPr>
                <w:b w:val="0"/>
                <w:bCs w:val="0"/>
                <w:sz w:val="16"/>
              </w:rPr>
            </w:pPr>
            <w:r>
              <w:rPr>
                <w:b w:val="0"/>
                <w:bCs w:val="0"/>
                <w:spacing w:val="2"/>
                <w:sz w:val="16"/>
              </w:rPr>
              <w:t>标准行驶的</w:t>
            </w:r>
            <w:r>
              <w:rPr>
                <w:rFonts w:hint="eastAsia"/>
                <w:b w:val="0"/>
                <w:bCs w:val="0"/>
                <w:spacing w:val="2"/>
                <w:sz w:val="16"/>
                <w:lang w:val="en-US" w:eastAsia="zh-CN"/>
              </w:rPr>
              <w:t>行政</w:t>
            </w:r>
            <w:r>
              <w:rPr>
                <w:b w:val="0"/>
                <w:bCs w:val="0"/>
                <w:spacing w:val="2"/>
                <w:sz w:val="16"/>
              </w:rPr>
              <w:t>处罚</w:t>
            </w:r>
          </w:p>
        </w:tc>
        <w:tc>
          <w:tcPr>
            <w:tcW w:w="551" w:type="dxa"/>
            <w:vAlign w:val="top"/>
          </w:tcPr>
          <w:p>
            <w:pPr>
              <w:pStyle w:val="6"/>
              <w:rPr>
                <w:rFonts w:ascii="Times New Roman"/>
                <w:b w:val="0"/>
                <w:bCs w:val="0"/>
                <w:sz w:val="16"/>
              </w:rPr>
            </w:pPr>
          </w:p>
        </w:tc>
        <w:tc>
          <w:tcPr>
            <w:tcW w:w="537" w:type="dxa"/>
            <w:vAlign w:val="top"/>
          </w:tcPr>
          <w:p>
            <w:pPr>
              <w:pStyle w:val="6"/>
              <w:rPr>
                <w:rFonts w:ascii="PMingLiU"/>
                <w:b w:val="0"/>
                <w:bCs w:val="0"/>
                <w:sz w:val="16"/>
              </w:rPr>
            </w:pPr>
          </w:p>
          <w:p>
            <w:pPr>
              <w:pStyle w:val="6"/>
              <w:spacing w:before="1"/>
              <w:rPr>
                <w:rFonts w:ascii="PMingLiU"/>
                <w:b w:val="0"/>
                <w:bCs w:val="0"/>
                <w:sz w:val="15"/>
              </w:rPr>
            </w:pPr>
          </w:p>
          <w:p>
            <w:pPr>
              <w:pStyle w:val="6"/>
              <w:spacing w:line="235" w:lineRule="auto"/>
              <w:ind w:left="43" w:right="148"/>
              <w:rPr>
                <w:b w:val="0"/>
                <w:bCs w:val="0"/>
                <w:sz w:val="16"/>
              </w:rPr>
            </w:pPr>
            <w:r>
              <w:rPr>
                <w:b w:val="0"/>
                <w:bCs w:val="0"/>
                <w:sz w:val="16"/>
              </w:rPr>
              <w:t>行政处罚</w:t>
            </w:r>
          </w:p>
        </w:tc>
        <w:tc>
          <w:tcPr>
            <w:tcW w:w="1379" w:type="dxa"/>
            <w:vAlign w:val="top"/>
          </w:tcPr>
          <w:p>
            <w:pPr>
              <w:pStyle w:val="6"/>
              <w:rPr>
                <w:rFonts w:ascii="PMingLiU"/>
                <w:b w:val="0"/>
                <w:bCs w:val="0"/>
                <w:sz w:val="16"/>
              </w:rPr>
            </w:pPr>
          </w:p>
          <w:p>
            <w:pPr>
              <w:pStyle w:val="6"/>
              <w:spacing w:before="13"/>
              <w:rPr>
                <w:rFonts w:ascii="PMingLiU"/>
                <w:b w:val="0"/>
                <w:bCs w:val="0"/>
                <w:sz w:val="21"/>
              </w:rPr>
            </w:pPr>
          </w:p>
          <w:p>
            <w:pPr>
              <w:pStyle w:val="6"/>
              <w:spacing w:before="1"/>
              <w:ind w:left="35" w:right="4"/>
              <w:jc w:val="center"/>
              <w:rPr>
                <w:b w:val="0"/>
                <w:bCs w:val="0"/>
                <w:sz w:val="16"/>
              </w:rPr>
            </w:pPr>
            <w:r>
              <w:rPr>
                <w:b w:val="0"/>
                <w:bCs w:val="0"/>
                <w:sz w:val="16"/>
              </w:rPr>
              <w:t>长治市交通运输局</w:t>
            </w:r>
          </w:p>
        </w:tc>
        <w:tc>
          <w:tcPr>
            <w:tcW w:w="911" w:type="dxa"/>
            <w:vAlign w:val="top"/>
          </w:tcPr>
          <w:p>
            <w:pPr>
              <w:pStyle w:val="6"/>
              <w:spacing w:before="11"/>
              <w:rPr>
                <w:rFonts w:ascii="PMingLiU"/>
                <w:b w:val="0"/>
                <w:bCs w:val="0"/>
                <w:sz w:val="23"/>
              </w:rPr>
            </w:pPr>
          </w:p>
          <w:p>
            <w:pPr>
              <w:pStyle w:val="6"/>
              <w:spacing w:before="1" w:line="235" w:lineRule="auto"/>
              <w:ind w:left="45" w:right="31"/>
              <w:jc w:val="both"/>
              <w:rPr>
                <w:b w:val="0"/>
                <w:bCs w:val="0"/>
                <w:sz w:val="16"/>
              </w:rPr>
            </w:pPr>
            <w:r>
              <w:rPr>
                <w:b w:val="0"/>
                <w:bCs w:val="0"/>
                <w:sz w:val="16"/>
              </w:rPr>
              <w:t>长治市交通运输综合行政执法队</w:t>
            </w:r>
          </w:p>
        </w:tc>
        <w:tc>
          <w:tcPr>
            <w:tcW w:w="5570" w:type="dxa"/>
            <w:gridSpan w:val="6"/>
            <w:vAlign w:val="top"/>
          </w:tcPr>
          <w:p>
            <w:pPr>
              <w:pStyle w:val="6"/>
              <w:spacing w:before="7"/>
              <w:rPr>
                <w:rFonts w:ascii="PMingLiU"/>
                <w:b w:val="0"/>
                <w:bCs w:val="0"/>
                <w:sz w:val="16"/>
              </w:rPr>
            </w:pPr>
          </w:p>
          <w:p>
            <w:pPr>
              <w:pStyle w:val="6"/>
              <w:spacing w:line="237" w:lineRule="auto"/>
              <w:ind w:left="372" w:right="2731" w:hanging="326"/>
              <w:rPr>
                <w:b w:val="0"/>
                <w:bCs w:val="0"/>
                <w:sz w:val="16"/>
              </w:rPr>
            </w:pPr>
            <w:r>
              <w:rPr>
                <w:b w:val="0"/>
                <w:bCs w:val="0"/>
                <w:sz w:val="16"/>
              </w:rPr>
              <w:t>1.【法律】《中华人民共和国公路法》第五十条</w:t>
            </w:r>
          </w:p>
          <w:p>
            <w:pPr>
              <w:pStyle w:val="6"/>
              <w:spacing w:line="200" w:lineRule="exact"/>
              <w:ind w:left="372"/>
              <w:rPr>
                <w:rFonts w:hint="eastAsia" w:eastAsia="仿宋"/>
                <w:b w:val="0"/>
                <w:bCs w:val="0"/>
                <w:sz w:val="16"/>
                <w:lang w:eastAsia="zh-CN"/>
              </w:rPr>
            </w:pPr>
            <w:r>
              <w:rPr>
                <w:b w:val="0"/>
                <w:bCs w:val="0"/>
                <w:sz w:val="16"/>
              </w:rPr>
              <w:t xml:space="preserve">第七十六条 </w:t>
            </w:r>
            <w:r>
              <w:rPr>
                <w:rFonts w:hint="eastAsia"/>
                <w:b w:val="0"/>
                <w:bCs w:val="0"/>
                <w:sz w:val="16"/>
                <w:lang w:val="en-US" w:eastAsia="zh-CN"/>
              </w:rPr>
              <w:t xml:space="preserve"> </w:t>
            </w:r>
            <w:r>
              <w:rPr>
                <w:b w:val="0"/>
                <w:bCs w:val="0"/>
                <w:sz w:val="16"/>
              </w:rPr>
              <w:t>第五</w:t>
            </w:r>
            <w:r>
              <w:rPr>
                <w:rFonts w:hint="eastAsia"/>
                <w:b w:val="0"/>
                <w:bCs w:val="0"/>
                <w:sz w:val="16"/>
                <w:lang w:val="en-US" w:eastAsia="zh-CN"/>
              </w:rPr>
              <w:t>项</w:t>
            </w:r>
          </w:p>
        </w:tc>
        <w:tc>
          <w:tcPr>
            <w:tcW w:w="551" w:type="dxa"/>
            <w:vAlign w:val="top"/>
          </w:tcPr>
          <w:p>
            <w:pPr>
              <w:pStyle w:val="6"/>
              <w:rPr>
                <w:rFonts w:ascii="PMingLiU"/>
                <w:b w:val="0"/>
                <w:bCs w:val="0"/>
                <w:sz w:val="16"/>
              </w:rPr>
            </w:pPr>
          </w:p>
          <w:p>
            <w:pPr>
              <w:pStyle w:val="6"/>
              <w:spacing w:before="1"/>
              <w:rPr>
                <w:rFonts w:ascii="PMingLiU"/>
                <w:b w:val="0"/>
                <w:bCs w:val="0"/>
                <w:sz w:val="15"/>
              </w:rPr>
            </w:pPr>
          </w:p>
          <w:p>
            <w:pPr>
              <w:pStyle w:val="6"/>
              <w:spacing w:line="235"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1469" w:hRule="atLeast"/>
        </w:trPr>
        <w:tc>
          <w:tcPr>
            <w:tcW w:w="470" w:type="dxa"/>
            <w:vAlign w:val="top"/>
          </w:tcPr>
          <w:p>
            <w:pPr>
              <w:pStyle w:val="6"/>
              <w:rPr>
                <w:rFonts w:ascii="PMingLiU"/>
                <w:b w:val="0"/>
                <w:bCs w:val="0"/>
                <w:sz w:val="16"/>
              </w:rPr>
            </w:pPr>
          </w:p>
          <w:p>
            <w:pPr>
              <w:pStyle w:val="6"/>
              <w:rPr>
                <w:rFonts w:ascii="PMingLiU"/>
                <w:b w:val="0"/>
                <w:bCs w:val="0"/>
                <w:sz w:val="22"/>
              </w:rPr>
            </w:pPr>
          </w:p>
          <w:p>
            <w:pPr>
              <w:pStyle w:val="6"/>
              <w:ind w:right="123"/>
              <w:jc w:val="right"/>
              <w:rPr>
                <w:rFonts w:hint="eastAsia" w:eastAsia="仿宋"/>
                <w:b w:val="0"/>
                <w:bCs w:val="0"/>
                <w:sz w:val="16"/>
                <w:lang w:val="en-US" w:eastAsia="zh-CN"/>
              </w:rPr>
            </w:pPr>
            <w:r>
              <w:rPr>
                <w:rFonts w:hint="eastAsia"/>
                <w:b w:val="0"/>
                <w:bCs w:val="0"/>
                <w:sz w:val="16"/>
                <w:lang w:val="en-US" w:eastAsia="zh-CN"/>
              </w:rPr>
              <w:t>6</w:t>
            </w:r>
          </w:p>
        </w:tc>
        <w:tc>
          <w:tcPr>
            <w:tcW w:w="1048" w:type="dxa"/>
            <w:vAlign w:val="top"/>
          </w:tcPr>
          <w:p>
            <w:pPr>
              <w:pStyle w:val="6"/>
              <w:rPr>
                <w:rFonts w:ascii="PMingLiU"/>
                <w:b w:val="0"/>
                <w:bCs w:val="0"/>
                <w:sz w:val="16"/>
              </w:rPr>
            </w:pPr>
          </w:p>
          <w:p>
            <w:pPr>
              <w:pStyle w:val="6"/>
              <w:spacing w:before="11"/>
              <w:rPr>
                <w:rFonts w:ascii="PMingLiU"/>
                <w:b w:val="0"/>
                <w:bCs w:val="0"/>
                <w:sz w:val="14"/>
              </w:rPr>
            </w:pPr>
          </w:p>
          <w:p>
            <w:pPr>
              <w:pStyle w:val="6"/>
              <w:spacing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00600-140400</w:t>
            </w:r>
          </w:p>
        </w:tc>
        <w:tc>
          <w:tcPr>
            <w:tcW w:w="1254" w:type="dxa"/>
            <w:vAlign w:val="top"/>
          </w:tcPr>
          <w:p>
            <w:pPr>
              <w:pStyle w:val="6"/>
              <w:spacing w:before="30" w:line="235" w:lineRule="auto"/>
              <w:ind w:left="41" w:right="52"/>
              <w:jc w:val="both"/>
              <w:rPr>
                <w:b w:val="0"/>
                <w:bCs w:val="0"/>
                <w:sz w:val="16"/>
              </w:rPr>
            </w:pPr>
            <w:r>
              <w:rPr>
                <w:b w:val="0"/>
                <w:bCs w:val="0"/>
                <w:sz w:val="16"/>
              </w:rPr>
              <w:t>对未按照指定的时间、路线、时速行驶，并未悬挂明显标志运载不可解体的超限物品的</w:t>
            </w:r>
            <w:r>
              <w:rPr>
                <w:rFonts w:hint="eastAsia"/>
                <w:b w:val="0"/>
                <w:bCs w:val="0"/>
                <w:sz w:val="16"/>
                <w:lang w:val="en-US" w:eastAsia="zh-CN"/>
              </w:rPr>
              <w:t>行政</w:t>
            </w:r>
            <w:r>
              <w:rPr>
                <w:b w:val="0"/>
                <w:bCs w:val="0"/>
                <w:sz w:val="16"/>
              </w:rPr>
              <w:t>处罚</w:t>
            </w:r>
          </w:p>
        </w:tc>
        <w:tc>
          <w:tcPr>
            <w:tcW w:w="551" w:type="dxa"/>
            <w:vAlign w:val="top"/>
          </w:tcPr>
          <w:p>
            <w:pPr>
              <w:pStyle w:val="6"/>
              <w:rPr>
                <w:rFonts w:ascii="Times New Roman"/>
                <w:b w:val="0"/>
                <w:bCs w:val="0"/>
                <w:sz w:val="16"/>
              </w:rPr>
            </w:pPr>
          </w:p>
        </w:tc>
        <w:tc>
          <w:tcPr>
            <w:tcW w:w="537" w:type="dxa"/>
            <w:vAlign w:val="top"/>
          </w:tcPr>
          <w:p>
            <w:pPr>
              <w:pStyle w:val="6"/>
              <w:rPr>
                <w:rFonts w:ascii="PMingLiU"/>
                <w:b w:val="0"/>
                <w:bCs w:val="0"/>
                <w:sz w:val="16"/>
              </w:rPr>
            </w:pPr>
          </w:p>
          <w:p>
            <w:pPr>
              <w:pStyle w:val="6"/>
              <w:spacing w:before="12"/>
              <w:rPr>
                <w:rFonts w:ascii="PMingLiU"/>
                <w:b w:val="0"/>
                <w:bCs w:val="0"/>
                <w:sz w:val="14"/>
              </w:rPr>
            </w:pPr>
          </w:p>
          <w:p>
            <w:pPr>
              <w:pStyle w:val="6"/>
              <w:spacing w:line="237" w:lineRule="auto"/>
              <w:ind w:left="43" w:right="148"/>
              <w:rPr>
                <w:b w:val="0"/>
                <w:bCs w:val="0"/>
                <w:sz w:val="16"/>
              </w:rPr>
            </w:pPr>
            <w:r>
              <w:rPr>
                <w:b w:val="0"/>
                <w:bCs w:val="0"/>
                <w:sz w:val="16"/>
              </w:rPr>
              <w:t>行政处罚</w:t>
            </w:r>
          </w:p>
        </w:tc>
        <w:tc>
          <w:tcPr>
            <w:tcW w:w="1379" w:type="dxa"/>
            <w:vAlign w:val="top"/>
          </w:tcPr>
          <w:p>
            <w:pPr>
              <w:pStyle w:val="6"/>
              <w:rPr>
                <w:rFonts w:ascii="PMingLiU"/>
                <w:b w:val="0"/>
                <w:bCs w:val="0"/>
                <w:sz w:val="16"/>
              </w:rPr>
            </w:pPr>
          </w:p>
          <w:p>
            <w:pPr>
              <w:pStyle w:val="6"/>
              <w:rPr>
                <w:rFonts w:ascii="PMingLiU"/>
                <w:b w:val="0"/>
                <w:bCs w:val="0"/>
                <w:sz w:val="22"/>
              </w:rPr>
            </w:pPr>
          </w:p>
          <w:p>
            <w:pPr>
              <w:pStyle w:val="6"/>
              <w:ind w:left="35" w:right="4"/>
              <w:jc w:val="center"/>
              <w:rPr>
                <w:b w:val="0"/>
                <w:bCs w:val="0"/>
                <w:sz w:val="16"/>
              </w:rPr>
            </w:pPr>
            <w:r>
              <w:rPr>
                <w:b w:val="0"/>
                <w:bCs w:val="0"/>
                <w:sz w:val="16"/>
              </w:rPr>
              <w:t>长治市交通运输局</w:t>
            </w:r>
          </w:p>
        </w:tc>
        <w:tc>
          <w:tcPr>
            <w:tcW w:w="911" w:type="dxa"/>
            <w:vAlign w:val="top"/>
          </w:tcPr>
          <w:p>
            <w:pPr>
              <w:pStyle w:val="6"/>
              <w:spacing w:before="12"/>
              <w:rPr>
                <w:rFonts w:ascii="PMingLiU"/>
                <w:b w:val="0"/>
                <w:bCs w:val="0"/>
                <w:sz w:val="23"/>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vAlign w:val="top"/>
          </w:tcPr>
          <w:p>
            <w:pPr>
              <w:pStyle w:val="6"/>
              <w:spacing w:before="12"/>
              <w:rPr>
                <w:rFonts w:ascii="PMingLiU"/>
                <w:b w:val="0"/>
                <w:bCs w:val="0"/>
                <w:sz w:val="23"/>
              </w:rPr>
            </w:pPr>
          </w:p>
          <w:p>
            <w:pPr>
              <w:pStyle w:val="6"/>
              <w:spacing w:line="235" w:lineRule="auto"/>
              <w:ind w:left="372" w:right="2731" w:hanging="326"/>
              <w:rPr>
                <w:b w:val="0"/>
                <w:bCs w:val="0"/>
                <w:sz w:val="16"/>
              </w:rPr>
            </w:pPr>
            <w:r>
              <w:rPr>
                <w:b w:val="0"/>
                <w:bCs w:val="0"/>
                <w:sz w:val="16"/>
              </w:rPr>
              <w:t>1.【法律】《中华人民共和国公路法》第五十条</w:t>
            </w:r>
          </w:p>
          <w:p>
            <w:pPr>
              <w:pStyle w:val="6"/>
              <w:spacing w:line="203" w:lineRule="exact"/>
              <w:ind w:left="372"/>
              <w:rPr>
                <w:rFonts w:hint="eastAsia" w:eastAsia="仿宋"/>
                <w:b w:val="0"/>
                <w:bCs w:val="0"/>
                <w:sz w:val="16"/>
                <w:lang w:eastAsia="zh-CN"/>
              </w:rPr>
            </w:pPr>
            <w:r>
              <w:rPr>
                <w:b w:val="0"/>
                <w:bCs w:val="0"/>
                <w:sz w:val="16"/>
              </w:rPr>
              <w:t xml:space="preserve">第七十六条 </w:t>
            </w:r>
            <w:r>
              <w:rPr>
                <w:rFonts w:hint="eastAsia"/>
                <w:b w:val="0"/>
                <w:bCs w:val="0"/>
                <w:sz w:val="16"/>
                <w:lang w:val="en-US" w:eastAsia="zh-CN"/>
              </w:rPr>
              <w:t xml:space="preserve"> </w:t>
            </w:r>
            <w:r>
              <w:rPr>
                <w:b w:val="0"/>
                <w:bCs w:val="0"/>
                <w:sz w:val="16"/>
              </w:rPr>
              <w:t>第五</w:t>
            </w:r>
            <w:r>
              <w:rPr>
                <w:rFonts w:hint="eastAsia"/>
                <w:b w:val="0"/>
                <w:bCs w:val="0"/>
                <w:sz w:val="16"/>
                <w:lang w:val="en-US" w:eastAsia="zh-CN"/>
              </w:rPr>
              <w:t>项</w:t>
            </w:r>
          </w:p>
        </w:tc>
        <w:tc>
          <w:tcPr>
            <w:tcW w:w="551" w:type="dxa"/>
            <w:vAlign w:val="top"/>
          </w:tcPr>
          <w:p>
            <w:pPr>
              <w:pStyle w:val="6"/>
              <w:rPr>
                <w:rFonts w:ascii="PMingLiU"/>
                <w:b w:val="0"/>
                <w:bCs w:val="0"/>
                <w:sz w:val="16"/>
              </w:rPr>
            </w:pPr>
          </w:p>
          <w:p>
            <w:pPr>
              <w:pStyle w:val="6"/>
              <w:spacing w:before="12"/>
              <w:rPr>
                <w:rFonts w:ascii="PMingLiU"/>
                <w:b w:val="0"/>
                <w:bCs w:val="0"/>
                <w:sz w:val="14"/>
              </w:rPr>
            </w:pPr>
          </w:p>
          <w:p>
            <w:pPr>
              <w:pStyle w:val="6"/>
              <w:spacing w:line="237"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993" w:hRule="atLeast"/>
        </w:trPr>
        <w:tc>
          <w:tcPr>
            <w:tcW w:w="470" w:type="dxa"/>
            <w:vAlign w:val="top"/>
          </w:tcPr>
          <w:p>
            <w:pPr>
              <w:pStyle w:val="6"/>
              <w:spacing w:before="13"/>
              <w:rPr>
                <w:rFonts w:ascii="PMingLiU"/>
                <w:b w:val="0"/>
                <w:bCs w:val="0"/>
                <w:sz w:val="22"/>
              </w:rPr>
            </w:pPr>
          </w:p>
          <w:p>
            <w:pPr>
              <w:pStyle w:val="6"/>
              <w:ind w:right="123"/>
              <w:jc w:val="right"/>
              <w:rPr>
                <w:rFonts w:hint="eastAsia" w:eastAsia="仿宋"/>
                <w:b w:val="0"/>
                <w:bCs w:val="0"/>
                <w:sz w:val="16"/>
                <w:lang w:val="en-US" w:eastAsia="zh-CN"/>
              </w:rPr>
            </w:pPr>
            <w:r>
              <w:rPr>
                <w:rFonts w:hint="eastAsia"/>
                <w:b w:val="0"/>
                <w:bCs w:val="0"/>
                <w:sz w:val="16"/>
                <w:lang w:val="en-US" w:eastAsia="zh-CN"/>
              </w:rPr>
              <w:t>7</w:t>
            </w:r>
          </w:p>
        </w:tc>
        <w:tc>
          <w:tcPr>
            <w:tcW w:w="1048" w:type="dxa"/>
            <w:vAlign w:val="top"/>
          </w:tcPr>
          <w:p>
            <w:pPr>
              <w:pStyle w:val="6"/>
              <w:spacing w:before="10"/>
              <w:rPr>
                <w:rFonts w:ascii="PMingLiU"/>
                <w:b w:val="0"/>
                <w:bCs w:val="0"/>
                <w:sz w:val="15"/>
              </w:rPr>
            </w:pPr>
          </w:p>
          <w:p>
            <w:pPr>
              <w:pStyle w:val="6"/>
              <w:spacing w:line="202" w:lineRule="exact"/>
              <w:ind w:left="36"/>
              <w:jc w:val="center"/>
              <w:rPr>
                <w:b w:val="0"/>
                <w:bCs w:val="0"/>
                <w:sz w:val="16"/>
              </w:rPr>
            </w:pPr>
            <w:r>
              <w:rPr>
                <w:b w:val="0"/>
                <w:bCs w:val="0"/>
                <w:sz w:val="16"/>
              </w:rPr>
              <w:t>2100－Ｂ-</w:t>
            </w:r>
          </w:p>
          <w:p>
            <w:pPr>
              <w:pStyle w:val="6"/>
              <w:spacing w:line="202" w:lineRule="exact"/>
              <w:ind w:left="34"/>
              <w:jc w:val="center"/>
              <w:rPr>
                <w:b w:val="0"/>
                <w:bCs w:val="0"/>
                <w:sz w:val="16"/>
              </w:rPr>
            </w:pPr>
            <w:r>
              <w:rPr>
                <w:b w:val="0"/>
                <w:bCs w:val="0"/>
                <w:sz w:val="16"/>
              </w:rPr>
              <w:t>00700-140400</w:t>
            </w:r>
          </w:p>
        </w:tc>
        <w:tc>
          <w:tcPr>
            <w:tcW w:w="1254" w:type="dxa"/>
            <w:vAlign w:val="top"/>
          </w:tcPr>
          <w:p>
            <w:pPr>
              <w:pStyle w:val="6"/>
              <w:spacing w:before="21" w:line="235" w:lineRule="auto"/>
              <w:ind w:left="41" w:right="52"/>
              <w:jc w:val="both"/>
              <w:rPr>
                <w:b w:val="0"/>
                <w:bCs w:val="0"/>
                <w:sz w:val="16"/>
              </w:rPr>
            </w:pPr>
            <w:r>
              <w:rPr>
                <w:b w:val="0"/>
                <w:bCs w:val="0"/>
                <w:sz w:val="16"/>
              </w:rPr>
              <w:t>对运输单位不能按照前款规定采取防护措施的</w:t>
            </w:r>
            <w:r>
              <w:rPr>
                <w:rFonts w:hint="eastAsia"/>
                <w:b w:val="0"/>
                <w:bCs w:val="0"/>
                <w:sz w:val="16"/>
                <w:lang w:val="en-US" w:eastAsia="zh-CN"/>
              </w:rPr>
              <w:t>行政</w:t>
            </w:r>
            <w:r>
              <w:rPr>
                <w:b w:val="0"/>
                <w:bCs w:val="0"/>
                <w:sz w:val="16"/>
              </w:rPr>
              <w:t>处罚</w:t>
            </w:r>
          </w:p>
        </w:tc>
        <w:tc>
          <w:tcPr>
            <w:tcW w:w="551" w:type="dxa"/>
            <w:vAlign w:val="top"/>
          </w:tcPr>
          <w:p>
            <w:pPr>
              <w:pStyle w:val="6"/>
              <w:rPr>
                <w:rFonts w:ascii="Times New Roman"/>
                <w:b w:val="0"/>
                <w:bCs w:val="0"/>
                <w:sz w:val="16"/>
              </w:rPr>
            </w:pPr>
          </w:p>
        </w:tc>
        <w:tc>
          <w:tcPr>
            <w:tcW w:w="537" w:type="dxa"/>
            <w:vAlign w:val="top"/>
          </w:tcPr>
          <w:p>
            <w:pPr>
              <w:pStyle w:val="6"/>
              <w:rPr>
                <w:rFonts w:ascii="PMingLiU"/>
                <w:b w:val="0"/>
                <w:bCs w:val="0"/>
                <w:sz w:val="16"/>
              </w:rPr>
            </w:pPr>
          </w:p>
          <w:p>
            <w:pPr>
              <w:pStyle w:val="6"/>
              <w:spacing w:before="1" w:line="232" w:lineRule="auto"/>
              <w:ind w:left="43" w:right="148"/>
              <w:rPr>
                <w:b w:val="0"/>
                <w:bCs w:val="0"/>
                <w:sz w:val="16"/>
              </w:rPr>
            </w:pPr>
            <w:r>
              <w:rPr>
                <w:b w:val="0"/>
                <w:bCs w:val="0"/>
                <w:sz w:val="16"/>
              </w:rPr>
              <w:t>行政处罚</w:t>
            </w:r>
          </w:p>
        </w:tc>
        <w:tc>
          <w:tcPr>
            <w:tcW w:w="1379" w:type="dxa"/>
            <w:vAlign w:val="top"/>
          </w:tcPr>
          <w:p>
            <w:pPr>
              <w:pStyle w:val="6"/>
              <w:spacing w:before="13"/>
              <w:rPr>
                <w:rFonts w:ascii="PMingLiU"/>
                <w:b w:val="0"/>
                <w:bCs w:val="0"/>
                <w:sz w:val="22"/>
              </w:rPr>
            </w:pPr>
          </w:p>
          <w:p>
            <w:pPr>
              <w:pStyle w:val="6"/>
              <w:ind w:left="35" w:right="4"/>
              <w:jc w:val="center"/>
              <w:rPr>
                <w:b w:val="0"/>
                <w:bCs w:val="0"/>
                <w:sz w:val="16"/>
              </w:rPr>
            </w:pPr>
            <w:r>
              <w:rPr>
                <w:b w:val="0"/>
                <w:bCs w:val="0"/>
                <w:sz w:val="16"/>
              </w:rPr>
              <w:t>长治市交通运输局</w:t>
            </w:r>
          </w:p>
        </w:tc>
        <w:tc>
          <w:tcPr>
            <w:tcW w:w="911" w:type="dxa"/>
            <w:vAlign w:val="top"/>
          </w:tcPr>
          <w:p>
            <w:pPr>
              <w:pStyle w:val="6"/>
              <w:spacing w:before="122" w:line="235" w:lineRule="auto"/>
              <w:ind w:left="45" w:right="31"/>
              <w:jc w:val="both"/>
              <w:rPr>
                <w:b w:val="0"/>
                <w:bCs w:val="0"/>
                <w:sz w:val="16"/>
              </w:rPr>
            </w:pPr>
            <w:r>
              <w:rPr>
                <w:b w:val="0"/>
                <w:bCs w:val="0"/>
                <w:sz w:val="16"/>
              </w:rPr>
              <w:t>长治市交通运输综合行政执法队</w:t>
            </w:r>
          </w:p>
        </w:tc>
        <w:tc>
          <w:tcPr>
            <w:tcW w:w="5570" w:type="dxa"/>
            <w:gridSpan w:val="6"/>
            <w:vAlign w:val="top"/>
          </w:tcPr>
          <w:p>
            <w:pPr>
              <w:pStyle w:val="6"/>
              <w:spacing w:before="120" w:line="237" w:lineRule="auto"/>
              <w:ind w:left="372" w:right="2731" w:hanging="326"/>
              <w:rPr>
                <w:b w:val="0"/>
                <w:bCs w:val="0"/>
                <w:sz w:val="16"/>
              </w:rPr>
            </w:pPr>
            <w:r>
              <w:rPr>
                <w:b w:val="0"/>
                <w:bCs w:val="0"/>
                <w:sz w:val="16"/>
              </w:rPr>
              <w:t>1.【法律】《中华人民共和国公路法》第五十条</w:t>
            </w:r>
          </w:p>
          <w:p>
            <w:pPr>
              <w:pStyle w:val="6"/>
              <w:spacing w:line="199" w:lineRule="exact"/>
              <w:ind w:left="372"/>
              <w:rPr>
                <w:rFonts w:hint="eastAsia" w:eastAsia="仿宋"/>
                <w:b w:val="0"/>
                <w:bCs w:val="0"/>
                <w:sz w:val="16"/>
                <w:lang w:val="en-US" w:eastAsia="zh-CN"/>
              </w:rPr>
            </w:pPr>
            <w:r>
              <w:rPr>
                <w:b w:val="0"/>
                <w:bCs w:val="0"/>
                <w:sz w:val="16"/>
              </w:rPr>
              <w:t>第七十六条</w:t>
            </w:r>
            <w:r>
              <w:rPr>
                <w:rFonts w:hint="eastAsia"/>
                <w:b w:val="0"/>
                <w:bCs w:val="0"/>
                <w:sz w:val="16"/>
                <w:lang w:val="en-US" w:eastAsia="zh-CN"/>
              </w:rPr>
              <w:t xml:space="preserve">  </w:t>
            </w:r>
            <w:r>
              <w:rPr>
                <w:b w:val="0"/>
                <w:bCs w:val="0"/>
                <w:sz w:val="16"/>
              </w:rPr>
              <w:t>第五</w:t>
            </w:r>
            <w:r>
              <w:rPr>
                <w:rFonts w:hint="eastAsia"/>
                <w:b w:val="0"/>
                <w:bCs w:val="0"/>
                <w:sz w:val="16"/>
                <w:lang w:val="en-US" w:eastAsia="zh-CN"/>
              </w:rPr>
              <w:t>项</w:t>
            </w:r>
          </w:p>
        </w:tc>
        <w:tc>
          <w:tcPr>
            <w:tcW w:w="551" w:type="dxa"/>
            <w:vAlign w:val="top"/>
          </w:tcPr>
          <w:p>
            <w:pPr>
              <w:pStyle w:val="6"/>
              <w:rPr>
                <w:rFonts w:ascii="PMingLiU"/>
                <w:b w:val="0"/>
                <w:bCs w:val="0"/>
                <w:sz w:val="16"/>
              </w:rPr>
            </w:pPr>
          </w:p>
          <w:p>
            <w:pPr>
              <w:pStyle w:val="6"/>
              <w:spacing w:before="1" w:line="232"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1667" w:hRule="atLeast"/>
        </w:trPr>
        <w:tc>
          <w:tcPr>
            <w:tcW w:w="470" w:type="dxa"/>
            <w:vAlign w:val="top"/>
          </w:tcPr>
          <w:p>
            <w:pPr>
              <w:pStyle w:val="6"/>
              <w:rPr>
                <w:rFonts w:ascii="PMingLiU"/>
                <w:b w:val="0"/>
                <w:bCs w:val="0"/>
                <w:sz w:val="16"/>
              </w:rPr>
            </w:pPr>
          </w:p>
          <w:p>
            <w:pPr>
              <w:pStyle w:val="6"/>
              <w:rPr>
                <w:rFonts w:ascii="PMingLiU"/>
                <w:b w:val="0"/>
                <w:bCs w:val="0"/>
                <w:sz w:val="16"/>
              </w:rPr>
            </w:pPr>
          </w:p>
          <w:p>
            <w:pPr>
              <w:pStyle w:val="6"/>
              <w:spacing w:before="1"/>
              <w:rPr>
                <w:rFonts w:ascii="PMingLiU"/>
                <w:b w:val="0"/>
                <w:bCs w:val="0"/>
                <w:sz w:val="21"/>
              </w:rPr>
            </w:pPr>
          </w:p>
          <w:p>
            <w:pPr>
              <w:pStyle w:val="6"/>
              <w:spacing w:before="1"/>
              <w:ind w:right="123"/>
              <w:jc w:val="right"/>
              <w:rPr>
                <w:rFonts w:hint="eastAsia" w:eastAsia="仿宋"/>
                <w:b w:val="0"/>
                <w:bCs w:val="0"/>
                <w:sz w:val="16"/>
                <w:lang w:val="en-US" w:eastAsia="zh-CN"/>
              </w:rPr>
            </w:pPr>
            <w:r>
              <w:rPr>
                <w:rFonts w:hint="eastAsia"/>
                <w:b w:val="0"/>
                <w:bCs w:val="0"/>
                <w:sz w:val="16"/>
                <w:lang w:val="en-US" w:eastAsia="zh-CN"/>
              </w:rPr>
              <w:t>8</w:t>
            </w:r>
          </w:p>
        </w:tc>
        <w:tc>
          <w:tcPr>
            <w:tcW w:w="1048" w:type="dxa"/>
            <w:vAlign w:val="top"/>
          </w:tcPr>
          <w:p>
            <w:pPr>
              <w:pStyle w:val="6"/>
              <w:rPr>
                <w:rFonts w:ascii="PMingLiU"/>
                <w:b w:val="0"/>
                <w:bCs w:val="0"/>
                <w:sz w:val="16"/>
              </w:rPr>
            </w:pPr>
          </w:p>
          <w:p>
            <w:pPr>
              <w:pStyle w:val="6"/>
              <w:rPr>
                <w:rFonts w:ascii="PMingLiU"/>
                <w:b w:val="0"/>
                <w:bCs w:val="0"/>
                <w:sz w:val="16"/>
              </w:rPr>
            </w:pPr>
          </w:p>
          <w:p>
            <w:pPr>
              <w:pStyle w:val="6"/>
              <w:spacing w:before="12"/>
              <w:rPr>
                <w:rFonts w:ascii="PMingLiU"/>
                <w:b w:val="0"/>
                <w:bCs w:val="0"/>
                <w:sz w:val="13"/>
              </w:rPr>
            </w:pPr>
          </w:p>
          <w:p>
            <w:pPr>
              <w:pStyle w:val="6"/>
              <w:spacing w:line="204" w:lineRule="exact"/>
              <w:ind w:left="36"/>
              <w:jc w:val="center"/>
              <w:rPr>
                <w:b w:val="0"/>
                <w:bCs w:val="0"/>
                <w:sz w:val="16"/>
              </w:rPr>
            </w:pPr>
            <w:r>
              <w:rPr>
                <w:b w:val="0"/>
                <w:bCs w:val="0"/>
                <w:sz w:val="16"/>
              </w:rPr>
              <w:t>2100－Ｂ-</w:t>
            </w:r>
          </w:p>
          <w:p>
            <w:pPr>
              <w:pStyle w:val="6"/>
              <w:spacing w:line="204" w:lineRule="exact"/>
              <w:ind w:left="34"/>
              <w:jc w:val="center"/>
              <w:rPr>
                <w:b w:val="0"/>
                <w:bCs w:val="0"/>
                <w:sz w:val="16"/>
              </w:rPr>
            </w:pPr>
            <w:r>
              <w:rPr>
                <w:b w:val="0"/>
                <w:bCs w:val="0"/>
                <w:sz w:val="16"/>
              </w:rPr>
              <w:t>00800-140400</w:t>
            </w:r>
          </w:p>
        </w:tc>
        <w:tc>
          <w:tcPr>
            <w:tcW w:w="1254" w:type="dxa"/>
            <w:vAlign w:val="top"/>
          </w:tcPr>
          <w:p>
            <w:pPr>
              <w:pStyle w:val="6"/>
              <w:spacing w:before="43" w:line="235" w:lineRule="auto"/>
              <w:ind w:left="41" w:right="51"/>
              <w:jc w:val="both"/>
              <w:rPr>
                <w:b w:val="0"/>
                <w:bCs w:val="0"/>
                <w:sz w:val="16"/>
              </w:rPr>
            </w:pPr>
            <w:r>
              <w:rPr>
                <w:b w:val="0"/>
                <w:bCs w:val="0"/>
                <w:spacing w:val="-2"/>
                <w:sz w:val="16"/>
              </w:rPr>
              <w:t>对损坏、擅自移动、涂改、遮</w:t>
            </w:r>
            <w:r>
              <w:rPr>
                <w:b w:val="0"/>
                <w:bCs w:val="0"/>
                <w:sz w:val="16"/>
              </w:rPr>
              <w:t>挡公路附属设施或者利用公路附属设施架设管道</w:t>
            </w:r>
            <w:r>
              <w:rPr>
                <w:b w:val="0"/>
                <w:bCs w:val="0"/>
                <w:spacing w:val="-1"/>
                <w:sz w:val="16"/>
              </w:rPr>
              <w:t>、悬挂物品，可</w:t>
            </w:r>
            <w:r>
              <w:rPr>
                <w:b w:val="0"/>
                <w:bCs w:val="0"/>
                <w:sz w:val="16"/>
              </w:rPr>
              <w:t>能危及公路安全的</w:t>
            </w:r>
            <w:r>
              <w:rPr>
                <w:rFonts w:hint="eastAsia"/>
                <w:b w:val="0"/>
                <w:bCs w:val="0"/>
                <w:sz w:val="16"/>
                <w:lang w:val="en-US" w:eastAsia="zh-CN"/>
              </w:rPr>
              <w:t>行政</w:t>
            </w:r>
            <w:r>
              <w:rPr>
                <w:b w:val="0"/>
                <w:bCs w:val="0"/>
                <w:sz w:val="16"/>
              </w:rPr>
              <w:t>处罚</w:t>
            </w:r>
          </w:p>
        </w:tc>
        <w:tc>
          <w:tcPr>
            <w:tcW w:w="551" w:type="dxa"/>
            <w:vAlign w:val="top"/>
          </w:tcPr>
          <w:p>
            <w:pPr>
              <w:pStyle w:val="6"/>
              <w:rPr>
                <w:rFonts w:ascii="Times New Roman"/>
                <w:b w:val="0"/>
                <w:bCs w:val="0"/>
                <w:sz w:val="16"/>
              </w:rPr>
            </w:pPr>
          </w:p>
        </w:tc>
        <w:tc>
          <w:tcPr>
            <w:tcW w:w="537"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4"/>
              </w:rPr>
            </w:pPr>
          </w:p>
          <w:p>
            <w:pPr>
              <w:pStyle w:val="6"/>
              <w:spacing w:line="237" w:lineRule="auto"/>
              <w:ind w:left="43" w:right="148"/>
              <w:rPr>
                <w:b w:val="0"/>
                <w:bCs w:val="0"/>
                <w:sz w:val="16"/>
              </w:rPr>
            </w:pPr>
            <w:r>
              <w:rPr>
                <w:b w:val="0"/>
                <w:bCs w:val="0"/>
                <w:sz w:val="16"/>
              </w:rPr>
              <w:t>行政处罚</w:t>
            </w:r>
          </w:p>
        </w:tc>
        <w:tc>
          <w:tcPr>
            <w:tcW w:w="1379" w:type="dxa"/>
            <w:vAlign w:val="top"/>
          </w:tcPr>
          <w:p>
            <w:pPr>
              <w:pStyle w:val="6"/>
              <w:rPr>
                <w:rFonts w:ascii="PMingLiU"/>
                <w:b w:val="0"/>
                <w:bCs w:val="0"/>
                <w:sz w:val="16"/>
              </w:rPr>
            </w:pPr>
          </w:p>
          <w:p>
            <w:pPr>
              <w:pStyle w:val="6"/>
              <w:rPr>
                <w:rFonts w:ascii="PMingLiU"/>
                <w:b w:val="0"/>
                <w:bCs w:val="0"/>
                <w:sz w:val="16"/>
              </w:rPr>
            </w:pPr>
          </w:p>
          <w:p>
            <w:pPr>
              <w:pStyle w:val="6"/>
              <w:spacing w:before="1"/>
              <w:rPr>
                <w:rFonts w:ascii="PMingLiU"/>
                <w:b w:val="0"/>
                <w:bCs w:val="0"/>
                <w:sz w:val="21"/>
              </w:rPr>
            </w:pPr>
          </w:p>
          <w:p>
            <w:pPr>
              <w:pStyle w:val="6"/>
              <w:spacing w:before="1"/>
              <w:ind w:left="35" w:right="4"/>
              <w:jc w:val="center"/>
              <w:rPr>
                <w:b w:val="0"/>
                <w:bCs w:val="0"/>
                <w:sz w:val="16"/>
              </w:rPr>
            </w:pPr>
            <w:r>
              <w:rPr>
                <w:b w:val="0"/>
                <w:bCs w:val="0"/>
                <w:sz w:val="16"/>
              </w:rPr>
              <w:t>长治市交通运输局</w:t>
            </w:r>
          </w:p>
        </w:tc>
        <w:tc>
          <w:tcPr>
            <w:tcW w:w="911" w:type="dxa"/>
            <w:vAlign w:val="top"/>
          </w:tcPr>
          <w:p>
            <w:pPr>
              <w:pStyle w:val="6"/>
              <w:rPr>
                <w:rFonts w:ascii="PMingLiU"/>
                <w:b w:val="0"/>
                <w:bCs w:val="0"/>
                <w:sz w:val="16"/>
              </w:rPr>
            </w:pPr>
          </w:p>
          <w:p>
            <w:pPr>
              <w:pStyle w:val="6"/>
              <w:spacing w:before="12"/>
              <w:rPr>
                <w:rFonts w:ascii="PMingLiU"/>
                <w:b w:val="0"/>
                <w:bCs w:val="0"/>
                <w:sz w:val="22"/>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vAlign w:val="top"/>
          </w:tcPr>
          <w:p>
            <w:pPr>
              <w:pStyle w:val="6"/>
              <w:rPr>
                <w:rFonts w:ascii="PMingLiU"/>
                <w:b w:val="0"/>
                <w:bCs w:val="0"/>
                <w:sz w:val="16"/>
              </w:rPr>
            </w:pPr>
          </w:p>
          <w:p>
            <w:pPr>
              <w:pStyle w:val="6"/>
              <w:spacing w:before="11"/>
              <w:rPr>
                <w:rFonts w:ascii="PMingLiU"/>
                <w:b w:val="0"/>
                <w:bCs w:val="0"/>
                <w:sz w:val="22"/>
              </w:rPr>
            </w:pPr>
          </w:p>
          <w:p>
            <w:pPr>
              <w:pStyle w:val="6"/>
              <w:spacing w:line="237" w:lineRule="auto"/>
              <w:ind w:left="372" w:right="2731" w:hanging="326"/>
              <w:rPr>
                <w:b w:val="0"/>
                <w:bCs w:val="0"/>
                <w:sz w:val="16"/>
              </w:rPr>
            </w:pPr>
            <w:r>
              <w:rPr>
                <w:b w:val="0"/>
                <w:bCs w:val="0"/>
                <w:sz w:val="16"/>
              </w:rPr>
              <w:t>1.【法律】《中华人民共和国公路法》第五十二条</w:t>
            </w:r>
          </w:p>
          <w:p>
            <w:pPr>
              <w:pStyle w:val="6"/>
              <w:spacing w:line="198" w:lineRule="exact"/>
              <w:ind w:left="372"/>
              <w:rPr>
                <w:rFonts w:hint="eastAsia"/>
                <w:b w:val="0"/>
                <w:bCs w:val="0"/>
                <w:sz w:val="16"/>
                <w:lang w:val="en-US" w:eastAsia="zh-CN"/>
              </w:rPr>
            </w:pPr>
            <w:r>
              <w:rPr>
                <w:b w:val="0"/>
                <w:bCs w:val="0"/>
                <w:sz w:val="16"/>
              </w:rPr>
              <w:t>第七十六条</w:t>
            </w:r>
            <w:r>
              <w:rPr>
                <w:rFonts w:hint="eastAsia"/>
                <w:b w:val="0"/>
                <w:bCs w:val="0"/>
                <w:sz w:val="16"/>
                <w:lang w:val="en-US" w:eastAsia="zh-CN"/>
              </w:rPr>
              <w:t xml:space="preserve">  </w:t>
            </w:r>
            <w:r>
              <w:rPr>
                <w:b w:val="0"/>
                <w:bCs w:val="0"/>
                <w:sz w:val="16"/>
              </w:rPr>
              <w:t>第六</w:t>
            </w:r>
            <w:r>
              <w:rPr>
                <w:rFonts w:hint="eastAsia"/>
                <w:b w:val="0"/>
                <w:bCs w:val="0"/>
                <w:sz w:val="16"/>
                <w:lang w:val="en-US" w:eastAsia="zh-CN"/>
              </w:rPr>
              <w:t>项</w:t>
            </w:r>
          </w:p>
          <w:p>
            <w:pPr>
              <w:pStyle w:val="6"/>
              <w:spacing w:line="198" w:lineRule="exact"/>
              <w:rPr>
                <w:rFonts w:hint="default"/>
                <w:b w:val="0"/>
                <w:bCs w:val="0"/>
                <w:sz w:val="16"/>
                <w:lang w:val="en-US" w:eastAsia="zh-CN"/>
              </w:rPr>
            </w:pPr>
            <w:r>
              <w:rPr>
                <w:rFonts w:hint="eastAsia"/>
                <w:b w:val="0"/>
                <w:bCs w:val="0"/>
                <w:sz w:val="16"/>
                <w:lang w:val="en-US" w:eastAsia="zh-CN"/>
              </w:rPr>
              <w:t>2.</w:t>
            </w:r>
            <w:r>
              <w:rPr>
                <w:b w:val="0"/>
                <w:bCs w:val="0"/>
                <w:color w:val="auto"/>
                <w:spacing w:val="2"/>
                <w:sz w:val="16"/>
              </w:rPr>
              <w:t>《公路安全保护条例》</w:t>
            </w:r>
            <w:r>
              <w:rPr>
                <w:b w:val="0"/>
                <w:bCs w:val="0"/>
                <w:color w:val="auto"/>
                <w:spacing w:val="3"/>
                <w:sz w:val="16"/>
              </w:rPr>
              <w:t>（</w:t>
            </w:r>
            <w:r>
              <w:rPr>
                <w:b w:val="0"/>
                <w:bCs w:val="0"/>
                <w:color w:val="auto"/>
                <w:spacing w:val="2"/>
                <w:sz w:val="16"/>
              </w:rPr>
              <w:t>国务院令第</w:t>
            </w:r>
            <w:r>
              <w:rPr>
                <w:b w:val="0"/>
                <w:bCs w:val="0"/>
                <w:color w:val="auto"/>
                <w:sz w:val="16"/>
              </w:rPr>
              <w:t>593</w:t>
            </w:r>
            <w:r>
              <w:rPr>
                <w:b w:val="0"/>
                <w:bCs w:val="0"/>
                <w:color w:val="auto"/>
                <w:spacing w:val="3"/>
                <w:sz w:val="16"/>
              </w:rPr>
              <w:t>号</w:t>
            </w:r>
            <w:r>
              <w:rPr>
                <w:b w:val="0"/>
                <w:bCs w:val="0"/>
                <w:color w:val="auto"/>
                <w:spacing w:val="-10"/>
                <w:sz w:val="16"/>
              </w:rPr>
              <w:t xml:space="preserve">） </w:t>
            </w:r>
            <w:r>
              <w:rPr>
                <w:rFonts w:hint="eastAsia"/>
                <w:b w:val="0"/>
                <w:bCs w:val="0"/>
                <w:color w:val="auto"/>
                <w:spacing w:val="-10"/>
                <w:sz w:val="16"/>
                <w:lang w:val="en-US" w:eastAsia="zh-CN"/>
              </w:rPr>
              <w:t xml:space="preserve">   第六十条  第一项</w:t>
            </w:r>
          </w:p>
        </w:tc>
        <w:tc>
          <w:tcPr>
            <w:tcW w:w="551"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4"/>
              </w:rPr>
            </w:pPr>
          </w:p>
          <w:p>
            <w:pPr>
              <w:pStyle w:val="6"/>
              <w:spacing w:line="237"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vAlign w:val="top"/>
          </w:tcPr>
          <w:p>
            <w:pPr>
              <w:pStyle w:val="6"/>
              <w:rPr>
                <w:rFonts w:ascii="Times New Roman"/>
                <w:b w:val="0"/>
                <w:bCs w:val="0"/>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hint="eastAsia" w:ascii="Times New Roman" w:eastAsia="仿宋"/>
                <w:b/>
                <w:bCs/>
                <w:sz w:val="16"/>
                <w:lang w:eastAsia="zh-CN"/>
              </w:rPr>
            </w:pPr>
          </w:p>
        </w:tc>
      </w:tr>
      <w:tr>
        <w:trPr>
          <w:trHeight w:val="90" w:hRule="atLeast"/>
        </w:trPr>
        <w:tc>
          <w:tcPr>
            <w:tcW w:w="470" w:type="dxa"/>
            <w:vAlign w:val="top"/>
          </w:tcPr>
          <w:p>
            <w:pPr>
              <w:pStyle w:val="6"/>
              <w:spacing w:before="13"/>
              <w:rPr>
                <w:rFonts w:ascii="PMingLiU"/>
                <w:b w:val="0"/>
                <w:bCs w:val="0"/>
                <w:sz w:val="22"/>
              </w:rPr>
            </w:pPr>
          </w:p>
          <w:p>
            <w:pPr>
              <w:pStyle w:val="6"/>
              <w:ind w:right="123"/>
              <w:jc w:val="right"/>
              <w:rPr>
                <w:rFonts w:hint="eastAsia" w:eastAsia="仿宋"/>
                <w:b w:val="0"/>
                <w:bCs w:val="0"/>
                <w:sz w:val="16"/>
                <w:lang w:val="en-US" w:eastAsia="zh-CN"/>
              </w:rPr>
            </w:pPr>
            <w:r>
              <w:rPr>
                <w:rFonts w:hint="eastAsia"/>
                <w:b w:val="0"/>
                <w:bCs w:val="0"/>
                <w:sz w:val="16"/>
                <w:lang w:val="en-US" w:eastAsia="zh-CN"/>
              </w:rPr>
              <w:t>9</w:t>
            </w:r>
          </w:p>
        </w:tc>
        <w:tc>
          <w:tcPr>
            <w:tcW w:w="1048" w:type="dxa"/>
            <w:vAlign w:val="top"/>
          </w:tcPr>
          <w:p>
            <w:pPr>
              <w:pStyle w:val="6"/>
              <w:spacing w:before="10"/>
              <w:rPr>
                <w:rFonts w:ascii="PMingLiU"/>
                <w:b w:val="0"/>
                <w:bCs w:val="0"/>
                <w:sz w:val="15"/>
              </w:rPr>
            </w:pPr>
          </w:p>
          <w:p>
            <w:pPr>
              <w:pStyle w:val="6"/>
              <w:spacing w:line="202" w:lineRule="exact"/>
              <w:ind w:left="36"/>
              <w:jc w:val="center"/>
              <w:rPr>
                <w:b w:val="0"/>
                <w:bCs w:val="0"/>
                <w:sz w:val="16"/>
              </w:rPr>
            </w:pPr>
            <w:r>
              <w:rPr>
                <w:b w:val="0"/>
                <w:bCs w:val="0"/>
                <w:sz w:val="16"/>
              </w:rPr>
              <w:t>2100－Ｂ-</w:t>
            </w:r>
          </w:p>
          <w:p>
            <w:pPr>
              <w:pStyle w:val="6"/>
              <w:spacing w:line="202" w:lineRule="exact"/>
              <w:ind w:left="34"/>
              <w:jc w:val="center"/>
              <w:rPr>
                <w:b w:val="0"/>
                <w:bCs w:val="0"/>
                <w:sz w:val="16"/>
              </w:rPr>
            </w:pPr>
            <w:r>
              <w:rPr>
                <w:b w:val="0"/>
                <w:bCs w:val="0"/>
                <w:sz w:val="16"/>
              </w:rPr>
              <w:t>00900-140400</w:t>
            </w:r>
          </w:p>
        </w:tc>
        <w:tc>
          <w:tcPr>
            <w:tcW w:w="1254" w:type="dxa"/>
            <w:vAlign w:val="top"/>
          </w:tcPr>
          <w:p>
            <w:pPr>
              <w:pStyle w:val="6"/>
              <w:spacing w:before="19" w:line="237" w:lineRule="auto"/>
              <w:ind w:left="41" w:right="52"/>
              <w:rPr>
                <w:b w:val="0"/>
                <w:bCs w:val="0"/>
                <w:i w:val="0"/>
                <w:iCs w:val="0"/>
                <w:sz w:val="16"/>
              </w:rPr>
            </w:pPr>
            <w:r>
              <w:rPr>
                <w:b w:val="0"/>
                <w:bCs w:val="0"/>
                <w:i w:val="0"/>
                <w:iCs w:val="0"/>
                <w:spacing w:val="-2"/>
                <w:sz w:val="16"/>
              </w:rPr>
              <w:t>对涉路工程设</w:t>
            </w:r>
            <w:r>
              <w:rPr>
                <w:b w:val="0"/>
                <w:bCs w:val="0"/>
                <w:i w:val="0"/>
                <w:iCs w:val="0"/>
                <w:sz w:val="16"/>
              </w:rPr>
              <w:t>施影响公路完好</w:t>
            </w:r>
            <w:r>
              <w:rPr>
                <w:b w:val="0"/>
                <w:bCs w:val="0"/>
                <w:i w:val="0"/>
                <w:iCs w:val="0"/>
                <w:spacing w:val="2"/>
                <w:sz w:val="16"/>
              </w:rPr>
              <w:t>、安全和畅通的</w:t>
            </w:r>
            <w:r>
              <w:rPr>
                <w:rFonts w:hint="eastAsia"/>
                <w:b w:val="0"/>
                <w:bCs w:val="0"/>
                <w:i w:val="0"/>
                <w:iCs w:val="0"/>
                <w:spacing w:val="2"/>
                <w:sz w:val="16"/>
                <w:lang w:val="en-US" w:eastAsia="zh-CN"/>
              </w:rPr>
              <w:t>行政</w:t>
            </w:r>
            <w:r>
              <w:rPr>
                <w:b w:val="0"/>
                <w:bCs w:val="0"/>
                <w:i w:val="0"/>
                <w:iCs w:val="0"/>
                <w:sz w:val="16"/>
              </w:rPr>
              <w:t>处罚</w:t>
            </w:r>
          </w:p>
        </w:tc>
        <w:tc>
          <w:tcPr>
            <w:tcW w:w="551" w:type="dxa"/>
            <w:vAlign w:val="top"/>
          </w:tcPr>
          <w:p>
            <w:pPr>
              <w:pStyle w:val="6"/>
              <w:rPr>
                <w:rFonts w:ascii="Times New Roman"/>
                <w:b w:val="0"/>
                <w:bCs w:val="0"/>
                <w:i w:val="0"/>
                <w:iCs w:val="0"/>
                <w:sz w:val="16"/>
              </w:rPr>
            </w:pPr>
          </w:p>
        </w:tc>
        <w:tc>
          <w:tcPr>
            <w:tcW w:w="537" w:type="dxa"/>
            <w:vAlign w:val="top"/>
          </w:tcPr>
          <w:p>
            <w:pPr>
              <w:pStyle w:val="6"/>
              <w:rPr>
                <w:rFonts w:ascii="PMingLiU"/>
                <w:b w:val="0"/>
                <w:bCs w:val="0"/>
                <w:i w:val="0"/>
                <w:iCs w:val="0"/>
                <w:sz w:val="16"/>
              </w:rPr>
            </w:pPr>
          </w:p>
          <w:p>
            <w:pPr>
              <w:pStyle w:val="6"/>
              <w:spacing w:before="1" w:line="232" w:lineRule="auto"/>
              <w:ind w:left="43" w:right="148"/>
              <w:rPr>
                <w:b w:val="0"/>
                <w:bCs w:val="0"/>
                <w:i w:val="0"/>
                <w:iCs w:val="0"/>
                <w:sz w:val="16"/>
              </w:rPr>
            </w:pPr>
            <w:r>
              <w:rPr>
                <w:b w:val="0"/>
                <w:bCs w:val="0"/>
                <w:i w:val="0"/>
                <w:iCs w:val="0"/>
                <w:sz w:val="16"/>
              </w:rPr>
              <w:t>行政处罚</w:t>
            </w:r>
          </w:p>
        </w:tc>
        <w:tc>
          <w:tcPr>
            <w:tcW w:w="1379" w:type="dxa"/>
            <w:vAlign w:val="top"/>
          </w:tcPr>
          <w:p>
            <w:pPr>
              <w:pStyle w:val="6"/>
              <w:spacing w:before="13"/>
              <w:rPr>
                <w:rFonts w:ascii="PMingLiU"/>
                <w:b w:val="0"/>
                <w:bCs w:val="0"/>
                <w:i w:val="0"/>
                <w:iCs w:val="0"/>
                <w:sz w:val="22"/>
              </w:rPr>
            </w:pPr>
          </w:p>
          <w:p>
            <w:pPr>
              <w:pStyle w:val="6"/>
              <w:ind w:left="35" w:right="4"/>
              <w:jc w:val="center"/>
              <w:rPr>
                <w:b w:val="0"/>
                <w:bCs w:val="0"/>
                <w:i w:val="0"/>
                <w:iCs w:val="0"/>
                <w:sz w:val="16"/>
              </w:rPr>
            </w:pPr>
            <w:r>
              <w:rPr>
                <w:b w:val="0"/>
                <w:bCs w:val="0"/>
                <w:i w:val="0"/>
                <w:iCs w:val="0"/>
                <w:sz w:val="16"/>
              </w:rPr>
              <w:t>长治市交通运输局</w:t>
            </w:r>
          </w:p>
        </w:tc>
        <w:tc>
          <w:tcPr>
            <w:tcW w:w="911" w:type="dxa"/>
            <w:vAlign w:val="top"/>
          </w:tcPr>
          <w:p>
            <w:pPr>
              <w:pStyle w:val="6"/>
              <w:spacing w:before="122" w:line="235" w:lineRule="auto"/>
              <w:ind w:left="45" w:right="31"/>
              <w:jc w:val="both"/>
              <w:rPr>
                <w:b w:val="0"/>
                <w:bCs w:val="0"/>
                <w:i w:val="0"/>
                <w:iCs w:val="0"/>
                <w:sz w:val="16"/>
              </w:rPr>
            </w:pPr>
            <w:r>
              <w:rPr>
                <w:b w:val="0"/>
                <w:bCs w:val="0"/>
                <w:i w:val="0"/>
                <w:iCs w:val="0"/>
                <w:sz w:val="16"/>
              </w:rPr>
              <w:t>长治市交通运输综合行政执法队</w:t>
            </w:r>
          </w:p>
        </w:tc>
        <w:tc>
          <w:tcPr>
            <w:tcW w:w="5570" w:type="dxa"/>
            <w:gridSpan w:val="6"/>
            <w:vAlign w:val="top"/>
          </w:tcPr>
          <w:p>
            <w:pPr>
              <w:pStyle w:val="6"/>
              <w:spacing w:before="19" w:line="237" w:lineRule="auto"/>
              <w:ind w:left="372" w:right="2731" w:hanging="326"/>
              <w:jc w:val="left"/>
              <w:rPr>
                <w:b w:val="0"/>
                <w:bCs w:val="0"/>
                <w:i w:val="0"/>
                <w:iCs w:val="0"/>
                <w:sz w:val="16"/>
              </w:rPr>
            </w:pPr>
          </w:p>
          <w:p>
            <w:pPr>
              <w:pStyle w:val="6"/>
              <w:spacing w:before="19" w:line="237" w:lineRule="auto"/>
              <w:ind w:left="372" w:right="2731" w:hanging="326"/>
              <w:jc w:val="left"/>
              <w:rPr>
                <w:rFonts w:hint="eastAsia" w:eastAsia="仿宋"/>
                <w:b w:val="0"/>
                <w:bCs w:val="0"/>
                <w:i w:val="0"/>
                <w:iCs w:val="0"/>
                <w:sz w:val="16"/>
                <w:lang w:eastAsia="zh-CN"/>
              </w:rPr>
            </w:pPr>
            <w:r>
              <w:rPr>
                <w:b w:val="0"/>
                <w:bCs w:val="0"/>
                <w:i w:val="0"/>
                <w:iCs w:val="0"/>
                <w:sz w:val="16"/>
              </w:rPr>
              <w:t>1.【</w:t>
            </w:r>
            <w:r>
              <w:rPr>
                <w:b w:val="0"/>
                <w:bCs w:val="0"/>
                <w:spacing w:val="2"/>
                <w:sz w:val="16"/>
              </w:rPr>
              <w:t>【行政法规】《</w:t>
            </w:r>
            <w:r>
              <w:rPr>
                <w:b w:val="0"/>
                <w:bCs w:val="0"/>
                <w:color w:val="auto"/>
                <w:spacing w:val="2"/>
                <w:sz w:val="16"/>
              </w:rPr>
              <w:t>公路安全保护条例》《公路安全保护条例》</w:t>
            </w:r>
            <w:r>
              <w:rPr>
                <w:b w:val="0"/>
                <w:bCs w:val="0"/>
                <w:color w:val="auto"/>
                <w:spacing w:val="3"/>
                <w:sz w:val="16"/>
              </w:rPr>
              <w:t>（</w:t>
            </w:r>
            <w:r>
              <w:rPr>
                <w:b w:val="0"/>
                <w:bCs w:val="0"/>
                <w:color w:val="auto"/>
                <w:spacing w:val="2"/>
                <w:sz w:val="16"/>
              </w:rPr>
              <w:t>国务院令第</w:t>
            </w:r>
            <w:r>
              <w:rPr>
                <w:b w:val="0"/>
                <w:bCs w:val="0"/>
                <w:color w:val="auto"/>
                <w:sz w:val="16"/>
              </w:rPr>
              <w:t>593</w:t>
            </w:r>
            <w:r>
              <w:rPr>
                <w:b w:val="0"/>
                <w:bCs w:val="0"/>
                <w:color w:val="auto"/>
                <w:spacing w:val="3"/>
                <w:sz w:val="16"/>
              </w:rPr>
              <w:t>号</w:t>
            </w:r>
            <w:r>
              <w:rPr>
                <w:b w:val="0"/>
                <w:bCs w:val="0"/>
                <w:color w:val="auto"/>
                <w:spacing w:val="-10"/>
                <w:sz w:val="16"/>
              </w:rPr>
              <w:t xml:space="preserve">） </w:t>
            </w:r>
            <w:r>
              <w:rPr>
                <w:rFonts w:hint="eastAsia"/>
                <w:b w:val="0"/>
                <w:bCs w:val="0"/>
                <w:color w:val="auto"/>
                <w:spacing w:val="-10"/>
                <w:sz w:val="16"/>
                <w:lang w:val="en-US" w:eastAsia="zh-CN"/>
              </w:rPr>
              <w:t xml:space="preserve"> </w:t>
            </w:r>
            <w:r>
              <w:rPr>
                <w:b w:val="0"/>
                <w:bCs w:val="0"/>
                <w:i w:val="0"/>
                <w:iCs w:val="0"/>
                <w:sz w:val="16"/>
              </w:rPr>
              <w:t>第六</w:t>
            </w:r>
            <w:r>
              <w:rPr>
                <w:rFonts w:hint="eastAsia"/>
                <w:b w:val="0"/>
                <w:bCs w:val="0"/>
                <w:i w:val="0"/>
                <w:iCs w:val="0"/>
                <w:sz w:val="16"/>
                <w:lang w:eastAsia="zh-CN"/>
              </w:rPr>
              <w:t>十条</w:t>
            </w:r>
            <w:r>
              <w:rPr>
                <w:b w:val="0"/>
                <w:bCs w:val="0"/>
                <w:i w:val="0"/>
                <w:iCs w:val="0"/>
                <w:sz w:val="16"/>
              </w:rPr>
              <w:t xml:space="preserve"> 第</w:t>
            </w:r>
            <w:r>
              <w:rPr>
                <w:rFonts w:hint="eastAsia"/>
                <w:b w:val="0"/>
                <w:bCs w:val="0"/>
                <w:i w:val="0"/>
                <w:iCs w:val="0"/>
                <w:sz w:val="16"/>
                <w:lang w:eastAsia="zh-CN"/>
              </w:rPr>
              <w:t>二</w:t>
            </w:r>
            <w:r>
              <w:rPr>
                <w:rFonts w:hint="eastAsia"/>
                <w:b w:val="0"/>
                <w:bCs w:val="0"/>
                <w:i w:val="0"/>
                <w:iCs w:val="0"/>
                <w:sz w:val="16"/>
                <w:lang w:val="en-US" w:eastAsia="zh-CN"/>
              </w:rPr>
              <w:t>项</w:t>
            </w:r>
          </w:p>
        </w:tc>
        <w:tc>
          <w:tcPr>
            <w:tcW w:w="551" w:type="dxa"/>
            <w:vAlign w:val="top"/>
          </w:tcPr>
          <w:p>
            <w:pPr>
              <w:pStyle w:val="6"/>
              <w:rPr>
                <w:rFonts w:ascii="PMingLiU"/>
                <w:b w:val="0"/>
                <w:bCs w:val="0"/>
                <w:sz w:val="16"/>
              </w:rPr>
            </w:pPr>
          </w:p>
          <w:p>
            <w:pPr>
              <w:pStyle w:val="6"/>
              <w:spacing w:before="1" w:line="232"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vAlign w:val="top"/>
          </w:tcPr>
          <w:p>
            <w:pPr>
              <w:pStyle w:val="6"/>
              <w:rPr>
                <w:rFonts w:ascii="Times New Roman"/>
                <w:b w:val="0"/>
                <w:bCs w:val="0"/>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hint="eastAsia" w:ascii="Times New Roman"/>
                <w:b/>
                <w:bCs/>
                <w:color w:val="FF0000"/>
                <w:sz w:val="16"/>
                <w:lang w:eastAsia="zh-CN"/>
              </w:rPr>
            </w:pPr>
          </w:p>
          <w:p>
            <w:pPr>
              <w:pStyle w:val="6"/>
              <w:rPr>
                <w:rFonts w:hint="eastAsia" w:ascii="Times New Roman"/>
                <w:b/>
                <w:bCs/>
                <w:color w:val="FF0000"/>
                <w:sz w:val="16"/>
                <w:lang w:val="en-US" w:eastAsia="zh-CN"/>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6" o:spid="_x0000_s1028" style="position:absolute;left:0;margin-left:33.35pt;margin-top:71pt;height:42pt;width:13.1pt;mso-position-horizontal-relative:page;mso-position-vertical-relative:pag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b/>
                <w:bCs/>
                <w:sz w:val="29"/>
              </w:rPr>
            </w:pPr>
          </w:p>
          <w:p>
            <w:pPr>
              <w:pStyle w:val="6"/>
              <w:ind w:left="42"/>
              <w:rPr>
                <w:rFonts w:hint="eastAsia" w:ascii="黑体" w:eastAsia="黑体"/>
                <w:b/>
                <w:bCs/>
                <w:sz w:val="20"/>
              </w:rPr>
            </w:pPr>
            <w:r>
              <w:rPr>
                <w:rFonts w:hint="eastAsia" w:ascii="黑体" w:eastAsia="黑体"/>
                <w:b/>
                <w:bCs/>
                <w:sz w:val="20"/>
              </w:rPr>
              <w:t>序号</w:t>
            </w:r>
          </w:p>
        </w:tc>
        <w:tc>
          <w:tcPr>
            <w:tcW w:w="1048" w:type="dxa"/>
            <w:vMerge w:val="restart"/>
            <w:vAlign w:val="top"/>
          </w:tcPr>
          <w:p>
            <w:pPr>
              <w:pStyle w:val="6"/>
              <w:spacing w:before="11"/>
              <w:rPr>
                <w:rFonts w:ascii="PMingLiU"/>
                <w:b/>
                <w:bCs/>
                <w:sz w:val="29"/>
              </w:rPr>
            </w:pPr>
          </w:p>
          <w:p>
            <w:pPr>
              <w:pStyle w:val="6"/>
              <w:ind w:left="129"/>
              <w:rPr>
                <w:rFonts w:hint="eastAsia" w:ascii="黑体" w:eastAsia="黑体"/>
                <w:b/>
                <w:bCs/>
                <w:sz w:val="20"/>
              </w:rPr>
            </w:pPr>
            <w:r>
              <w:rPr>
                <w:rFonts w:hint="eastAsia" w:ascii="黑体" w:eastAsia="黑体"/>
                <w:b/>
                <w:bCs/>
                <w:sz w:val="20"/>
              </w:rPr>
              <w:t>项目编码</w:t>
            </w:r>
          </w:p>
        </w:tc>
        <w:tc>
          <w:tcPr>
            <w:tcW w:w="1805" w:type="dxa"/>
            <w:gridSpan w:val="2"/>
            <w:vAlign w:val="top"/>
          </w:tcPr>
          <w:p>
            <w:pPr>
              <w:pStyle w:val="6"/>
              <w:spacing w:before="108"/>
              <w:ind w:left="509"/>
              <w:rPr>
                <w:rFonts w:hint="eastAsia" w:ascii="黑体" w:eastAsia="黑体"/>
                <w:b/>
                <w:bCs/>
                <w:sz w:val="20"/>
              </w:rPr>
            </w:pPr>
            <w:r>
              <w:rPr>
                <w:rFonts w:hint="eastAsia" w:ascii="黑体" w:eastAsia="黑体"/>
                <w:b/>
                <w:bCs/>
                <w:sz w:val="20"/>
              </w:rPr>
              <w:t>项目名称</w:t>
            </w:r>
          </w:p>
        </w:tc>
        <w:tc>
          <w:tcPr>
            <w:tcW w:w="537" w:type="dxa"/>
            <w:vMerge w:val="restart"/>
            <w:vAlign w:val="top"/>
          </w:tcPr>
          <w:p>
            <w:pPr>
              <w:pStyle w:val="6"/>
              <w:spacing w:before="9"/>
              <w:rPr>
                <w:rFonts w:ascii="PMingLiU"/>
                <w:b/>
                <w:bCs/>
                <w:sz w:val="21"/>
              </w:rPr>
            </w:pPr>
          </w:p>
          <w:p>
            <w:pPr>
              <w:pStyle w:val="6"/>
              <w:spacing w:line="230" w:lineRule="auto"/>
              <w:ind w:left="79" w:right="34"/>
              <w:rPr>
                <w:rFonts w:hint="eastAsia" w:ascii="黑体" w:eastAsia="黑体"/>
                <w:b/>
                <w:bCs/>
                <w:sz w:val="20"/>
              </w:rPr>
            </w:pPr>
            <w:r>
              <w:rPr>
                <w:rFonts w:hint="eastAsia" w:ascii="黑体" w:eastAsia="黑体"/>
                <w:b/>
                <w:bCs/>
                <w:sz w:val="20"/>
              </w:rPr>
              <w:t>执法类别</w:t>
            </w:r>
          </w:p>
        </w:tc>
        <w:tc>
          <w:tcPr>
            <w:tcW w:w="1379" w:type="dxa"/>
            <w:vMerge w:val="restart"/>
            <w:vAlign w:val="top"/>
          </w:tcPr>
          <w:p>
            <w:pPr>
              <w:pStyle w:val="6"/>
              <w:spacing w:before="11"/>
              <w:rPr>
                <w:rFonts w:ascii="PMingLiU"/>
                <w:b/>
                <w:bCs/>
                <w:sz w:val="29"/>
              </w:rPr>
            </w:pPr>
          </w:p>
          <w:p>
            <w:pPr>
              <w:pStyle w:val="6"/>
              <w:ind w:left="298"/>
              <w:rPr>
                <w:rFonts w:hint="eastAsia" w:ascii="黑体" w:eastAsia="黑体"/>
                <w:b/>
                <w:bCs/>
                <w:sz w:val="20"/>
              </w:rPr>
            </w:pPr>
            <w:r>
              <w:rPr>
                <w:rFonts w:hint="eastAsia" w:ascii="黑体" w:eastAsia="黑体"/>
                <w:b/>
                <w:bCs/>
                <w:sz w:val="20"/>
              </w:rPr>
              <w:t>执法主体</w:t>
            </w:r>
          </w:p>
        </w:tc>
        <w:tc>
          <w:tcPr>
            <w:tcW w:w="911" w:type="dxa"/>
            <w:vMerge w:val="restart"/>
            <w:vAlign w:val="top"/>
          </w:tcPr>
          <w:p>
            <w:pPr>
              <w:pStyle w:val="6"/>
              <w:spacing w:before="11"/>
              <w:rPr>
                <w:rFonts w:ascii="PMingLiU"/>
                <w:b/>
                <w:bCs/>
                <w:sz w:val="29"/>
              </w:rPr>
            </w:pPr>
          </w:p>
          <w:p>
            <w:pPr>
              <w:pStyle w:val="6"/>
              <w:ind w:left="64"/>
              <w:rPr>
                <w:rFonts w:hint="eastAsia" w:ascii="黑体" w:eastAsia="黑体"/>
                <w:b/>
                <w:bCs/>
                <w:sz w:val="20"/>
              </w:rPr>
            </w:pPr>
            <w:r>
              <w:rPr>
                <w:rFonts w:hint="eastAsia" w:ascii="黑体" w:eastAsia="黑体"/>
                <w:b/>
                <w:bCs/>
                <w:sz w:val="20"/>
              </w:rPr>
              <w:t>承办机构</w:t>
            </w:r>
          </w:p>
        </w:tc>
        <w:tc>
          <w:tcPr>
            <w:tcW w:w="5570" w:type="dxa"/>
            <w:gridSpan w:val="6"/>
            <w:vAlign w:val="top"/>
          </w:tcPr>
          <w:p>
            <w:pPr>
              <w:pStyle w:val="6"/>
              <w:spacing w:before="108"/>
              <w:ind w:left="359" w:right="307"/>
              <w:jc w:val="center"/>
              <w:rPr>
                <w:rFonts w:hint="eastAsia" w:ascii="黑体" w:eastAsia="黑体"/>
                <w:b/>
                <w:bCs/>
                <w:sz w:val="20"/>
              </w:rPr>
            </w:pPr>
            <w:r>
              <w:rPr>
                <w:rFonts w:hint="eastAsia" w:ascii="黑体" w:eastAsia="黑体"/>
                <w:b/>
                <w:bCs/>
                <w:sz w:val="20"/>
              </w:rPr>
              <w:t>执法依据</w:t>
            </w:r>
          </w:p>
        </w:tc>
        <w:tc>
          <w:tcPr>
            <w:tcW w:w="551" w:type="dxa"/>
            <w:vMerge w:val="restart"/>
            <w:vAlign w:val="top"/>
          </w:tcPr>
          <w:p>
            <w:pPr>
              <w:pStyle w:val="6"/>
              <w:spacing w:before="9"/>
              <w:rPr>
                <w:rFonts w:ascii="PMingLiU"/>
                <w:b/>
                <w:bCs/>
                <w:sz w:val="21"/>
              </w:rPr>
            </w:pPr>
          </w:p>
          <w:p>
            <w:pPr>
              <w:pStyle w:val="6"/>
              <w:spacing w:line="230" w:lineRule="auto"/>
              <w:ind w:left="94" w:right="33"/>
              <w:rPr>
                <w:rFonts w:hint="eastAsia" w:ascii="黑体" w:eastAsia="黑体"/>
                <w:b/>
                <w:bCs/>
                <w:sz w:val="20"/>
              </w:rPr>
            </w:pPr>
            <w:r>
              <w:rPr>
                <w:rFonts w:hint="eastAsia" w:ascii="黑体" w:eastAsia="黑体"/>
                <w:b/>
                <w:bCs/>
                <w:sz w:val="20"/>
              </w:rPr>
              <w:t>实施对象</w:t>
            </w:r>
          </w:p>
        </w:tc>
        <w:tc>
          <w:tcPr>
            <w:tcW w:w="1050" w:type="dxa"/>
            <w:gridSpan w:val="2"/>
            <w:vAlign w:val="top"/>
          </w:tcPr>
          <w:p>
            <w:pPr>
              <w:pStyle w:val="6"/>
              <w:spacing w:before="108"/>
              <w:ind w:left="141"/>
              <w:rPr>
                <w:rFonts w:hint="eastAsia" w:ascii="黑体" w:eastAsia="黑体"/>
                <w:b/>
                <w:bCs/>
                <w:sz w:val="20"/>
              </w:rPr>
            </w:pPr>
            <w:r>
              <w:rPr>
                <w:rFonts w:hint="eastAsia" w:ascii="黑体" w:eastAsia="黑体"/>
                <w:b/>
                <w:bCs/>
                <w:sz w:val="20"/>
              </w:rPr>
              <w:t>办理时限</w:t>
            </w:r>
          </w:p>
        </w:tc>
        <w:tc>
          <w:tcPr>
            <w:tcW w:w="813" w:type="dxa"/>
            <w:vMerge w:val="restart"/>
            <w:vAlign w:val="top"/>
          </w:tcPr>
          <w:p>
            <w:pPr>
              <w:pStyle w:val="6"/>
              <w:spacing w:before="178" w:line="230" w:lineRule="auto"/>
              <w:ind w:left="125" w:right="62"/>
              <w:jc w:val="center"/>
              <w:rPr>
                <w:rFonts w:hint="eastAsia" w:ascii="黑体" w:eastAsia="黑体"/>
                <w:b/>
                <w:bCs/>
                <w:sz w:val="20"/>
              </w:rPr>
            </w:pPr>
            <w:r>
              <w:rPr>
                <w:rFonts w:hint="eastAsia" w:ascii="黑体" w:eastAsia="黑体"/>
                <w:b/>
                <w:bCs/>
                <w:sz w:val="20"/>
              </w:rPr>
              <w:t>收费依据和标准</w:t>
            </w:r>
          </w:p>
        </w:tc>
        <w:tc>
          <w:tcPr>
            <w:tcW w:w="496" w:type="dxa"/>
            <w:vMerge w:val="restart"/>
            <w:vAlign w:val="top"/>
          </w:tcPr>
          <w:p>
            <w:pPr>
              <w:pStyle w:val="6"/>
              <w:spacing w:before="11"/>
              <w:rPr>
                <w:rFonts w:ascii="PMingLiU"/>
                <w:b/>
                <w:bCs/>
                <w:sz w:val="29"/>
              </w:rPr>
            </w:pPr>
          </w:p>
          <w:p>
            <w:pPr>
              <w:pStyle w:val="6"/>
              <w:ind w:left="68"/>
              <w:rPr>
                <w:rFonts w:hint="eastAsia" w:ascii="黑体" w:eastAsia="黑体"/>
                <w:b/>
                <w:bCs/>
                <w:sz w:val="20"/>
              </w:rPr>
            </w:pPr>
            <w:r>
              <w:rPr>
                <w:rFonts w:hint="eastAsia" w:ascii="黑体" w:eastAsia="黑体"/>
                <w:b/>
                <w:bCs/>
                <w:sz w:val="20"/>
              </w:rPr>
              <w:t>备注</w:t>
            </w:r>
          </w:p>
        </w:tc>
      </w:tr>
      <w:tr>
        <w:trPr>
          <w:trHeight w:val="601" w:hRule="atLeast"/>
        </w:trPr>
        <w:tc>
          <w:tcPr>
            <w:tcW w:w="470" w:type="dxa"/>
            <w:vMerge w:val="continue"/>
            <w:tcBorders>
              <w:top w:val="nil"/>
            </w:tcBorders>
            <w:vAlign w:val="top"/>
          </w:tcPr>
          <w:p>
            <w:pPr>
              <w:rPr>
                <w:b/>
                <w:bCs/>
                <w:sz w:val="2"/>
                <w:szCs w:val="2"/>
              </w:rPr>
            </w:pPr>
          </w:p>
        </w:tc>
        <w:tc>
          <w:tcPr>
            <w:tcW w:w="1048" w:type="dxa"/>
            <w:vMerge w:val="continue"/>
            <w:tcBorders>
              <w:top w:val="nil"/>
            </w:tcBorders>
            <w:vAlign w:val="top"/>
          </w:tcPr>
          <w:p>
            <w:pPr>
              <w:rPr>
                <w:b/>
                <w:bCs/>
                <w:sz w:val="2"/>
                <w:szCs w:val="2"/>
              </w:rPr>
            </w:pPr>
          </w:p>
        </w:tc>
        <w:tc>
          <w:tcPr>
            <w:tcW w:w="1254" w:type="dxa"/>
            <w:vAlign w:val="top"/>
          </w:tcPr>
          <w:p>
            <w:pPr>
              <w:pStyle w:val="6"/>
              <w:spacing w:before="2"/>
              <w:rPr>
                <w:rFonts w:ascii="PMingLiU"/>
                <w:b/>
                <w:bCs/>
                <w:sz w:val="13"/>
              </w:rPr>
            </w:pPr>
          </w:p>
          <w:p>
            <w:pPr>
              <w:pStyle w:val="6"/>
              <w:spacing w:before="1"/>
              <w:ind w:left="435"/>
              <w:rPr>
                <w:rFonts w:hint="eastAsia" w:ascii="黑体" w:eastAsia="黑体"/>
                <w:b/>
                <w:bCs/>
                <w:sz w:val="20"/>
              </w:rPr>
            </w:pPr>
            <w:r>
              <w:rPr>
                <w:rFonts w:hint="eastAsia" w:ascii="黑体" w:eastAsia="黑体"/>
                <w:b/>
                <w:bCs/>
                <w:sz w:val="20"/>
              </w:rPr>
              <w:t>项目</w:t>
            </w:r>
          </w:p>
        </w:tc>
        <w:tc>
          <w:tcPr>
            <w:tcW w:w="551" w:type="dxa"/>
            <w:vAlign w:val="top"/>
          </w:tcPr>
          <w:p>
            <w:pPr>
              <w:pStyle w:val="6"/>
              <w:spacing w:before="2"/>
              <w:rPr>
                <w:rFonts w:ascii="PMingLiU"/>
                <w:b/>
                <w:bCs/>
                <w:sz w:val="13"/>
              </w:rPr>
            </w:pPr>
          </w:p>
          <w:p>
            <w:pPr>
              <w:pStyle w:val="6"/>
              <w:spacing w:before="1"/>
              <w:ind w:left="85"/>
              <w:rPr>
                <w:rFonts w:hint="eastAsia" w:ascii="黑体" w:eastAsia="黑体"/>
                <w:b/>
                <w:bCs/>
                <w:sz w:val="20"/>
              </w:rPr>
            </w:pPr>
            <w:r>
              <w:rPr>
                <w:rFonts w:hint="eastAsia" w:ascii="黑体" w:eastAsia="黑体"/>
                <w:b/>
                <w:bCs/>
                <w:sz w:val="20"/>
              </w:rPr>
              <w:t>子项</w:t>
            </w:r>
          </w:p>
        </w:tc>
        <w:tc>
          <w:tcPr>
            <w:tcW w:w="537" w:type="dxa"/>
            <w:vMerge w:val="continue"/>
            <w:tcBorders>
              <w:top w:val="nil"/>
            </w:tcBorders>
            <w:vAlign w:val="top"/>
          </w:tcPr>
          <w:p>
            <w:pPr>
              <w:rPr>
                <w:b/>
                <w:bCs/>
                <w:sz w:val="2"/>
                <w:szCs w:val="2"/>
              </w:rPr>
            </w:pPr>
          </w:p>
        </w:tc>
        <w:tc>
          <w:tcPr>
            <w:tcW w:w="1379" w:type="dxa"/>
            <w:vMerge w:val="continue"/>
            <w:tcBorders>
              <w:top w:val="nil"/>
            </w:tcBorders>
            <w:vAlign w:val="top"/>
          </w:tcPr>
          <w:p>
            <w:pPr>
              <w:rPr>
                <w:b/>
                <w:bCs/>
                <w:sz w:val="2"/>
                <w:szCs w:val="2"/>
              </w:rPr>
            </w:pPr>
          </w:p>
        </w:tc>
        <w:tc>
          <w:tcPr>
            <w:tcW w:w="911" w:type="dxa"/>
            <w:vMerge w:val="continue"/>
            <w:tcBorders>
              <w:top w:val="nil"/>
            </w:tcBorders>
            <w:vAlign w:val="top"/>
          </w:tcPr>
          <w:p>
            <w:pPr>
              <w:rPr>
                <w:b/>
                <w:bCs/>
                <w:sz w:val="2"/>
                <w:szCs w:val="2"/>
              </w:rPr>
            </w:pPr>
          </w:p>
        </w:tc>
        <w:tc>
          <w:tcPr>
            <w:tcW w:w="676" w:type="dxa"/>
            <w:vAlign w:val="top"/>
          </w:tcPr>
          <w:p>
            <w:pPr>
              <w:pStyle w:val="6"/>
              <w:spacing w:before="2"/>
              <w:rPr>
                <w:rFonts w:ascii="PMingLiU"/>
                <w:b/>
                <w:bCs/>
                <w:sz w:val="13"/>
              </w:rPr>
            </w:pPr>
          </w:p>
          <w:p>
            <w:pPr>
              <w:pStyle w:val="6"/>
              <w:spacing w:before="1"/>
              <w:ind w:left="149"/>
              <w:rPr>
                <w:rFonts w:hint="eastAsia" w:ascii="黑体" w:eastAsia="黑体"/>
                <w:b/>
                <w:bCs/>
                <w:sz w:val="20"/>
              </w:rPr>
            </w:pPr>
            <w:r>
              <w:rPr>
                <w:rFonts w:hint="eastAsia" w:ascii="黑体" w:eastAsia="黑体"/>
                <w:b/>
                <w:bCs/>
                <w:sz w:val="20"/>
              </w:rPr>
              <w:t>法律</w:t>
            </w:r>
          </w:p>
        </w:tc>
        <w:tc>
          <w:tcPr>
            <w:tcW w:w="923" w:type="dxa"/>
            <w:vAlign w:val="top"/>
          </w:tcPr>
          <w:p>
            <w:pPr>
              <w:pStyle w:val="6"/>
              <w:spacing w:before="2"/>
              <w:rPr>
                <w:rFonts w:ascii="PMingLiU"/>
                <w:b/>
                <w:bCs/>
                <w:sz w:val="13"/>
              </w:rPr>
            </w:pPr>
          </w:p>
          <w:p>
            <w:pPr>
              <w:pStyle w:val="6"/>
              <w:spacing w:before="1"/>
              <w:ind w:left="73"/>
              <w:rPr>
                <w:rFonts w:hint="eastAsia" w:ascii="黑体" w:eastAsia="黑体"/>
                <w:b/>
                <w:bCs/>
                <w:sz w:val="20"/>
              </w:rPr>
            </w:pPr>
            <w:r>
              <w:rPr>
                <w:rFonts w:hint="eastAsia" w:ascii="黑体" w:eastAsia="黑体"/>
                <w:b/>
                <w:bCs/>
                <w:sz w:val="20"/>
              </w:rPr>
              <w:t>行政法规</w:t>
            </w:r>
          </w:p>
        </w:tc>
        <w:tc>
          <w:tcPr>
            <w:tcW w:w="1089" w:type="dxa"/>
            <w:vAlign w:val="top"/>
          </w:tcPr>
          <w:p>
            <w:pPr>
              <w:pStyle w:val="6"/>
              <w:spacing w:before="2"/>
              <w:rPr>
                <w:rFonts w:ascii="PMingLiU"/>
                <w:b/>
                <w:bCs/>
                <w:sz w:val="13"/>
              </w:rPr>
            </w:pPr>
          </w:p>
          <w:p>
            <w:pPr>
              <w:pStyle w:val="6"/>
              <w:spacing w:before="1"/>
              <w:ind w:left="55"/>
              <w:rPr>
                <w:rFonts w:hint="eastAsia" w:ascii="黑体" w:eastAsia="黑体"/>
                <w:b/>
                <w:bCs/>
                <w:sz w:val="20"/>
              </w:rPr>
            </w:pPr>
            <w:r>
              <w:rPr>
                <w:rFonts w:hint="eastAsia" w:ascii="黑体" w:eastAsia="黑体"/>
                <w:b/>
                <w:bCs/>
                <w:sz w:val="20"/>
              </w:rPr>
              <w:t>地方性法规</w:t>
            </w:r>
          </w:p>
        </w:tc>
        <w:tc>
          <w:tcPr>
            <w:tcW w:w="897" w:type="dxa"/>
            <w:vAlign w:val="top"/>
          </w:tcPr>
          <w:p>
            <w:pPr>
              <w:pStyle w:val="6"/>
              <w:spacing w:before="2"/>
              <w:rPr>
                <w:rFonts w:ascii="PMingLiU"/>
                <w:b/>
                <w:bCs/>
                <w:sz w:val="13"/>
              </w:rPr>
            </w:pPr>
          </w:p>
          <w:p>
            <w:pPr>
              <w:pStyle w:val="6"/>
              <w:spacing w:before="1"/>
              <w:ind w:left="60"/>
              <w:rPr>
                <w:rFonts w:hint="eastAsia" w:ascii="黑体" w:eastAsia="黑体"/>
                <w:b/>
                <w:bCs/>
                <w:sz w:val="20"/>
              </w:rPr>
            </w:pPr>
            <w:r>
              <w:rPr>
                <w:rFonts w:hint="eastAsia" w:ascii="黑体" w:eastAsia="黑体"/>
                <w:b/>
                <w:bCs/>
                <w:sz w:val="20"/>
              </w:rPr>
              <w:t>部委规章</w:t>
            </w:r>
          </w:p>
        </w:tc>
        <w:tc>
          <w:tcPr>
            <w:tcW w:w="923" w:type="dxa"/>
            <w:vAlign w:val="top"/>
          </w:tcPr>
          <w:p>
            <w:pPr>
              <w:pStyle w:val="6"/>
              <w:spacing w:before="2"/>
              <w:rPr>
                <w:rFonts w:ascii="PMingLiU"/>
                <w:b/>
                <w:bCs/>
                <w:sz w:val="13"/>
              </w:rPr>
            </w:pPr>
          </w:p>
          <w:p>
            <w:pPr>
              <w:pStyle w:val="6"/>
              <w:spacing w:before="1"/>
              <w:ind w:left="75"/>
              <w:rPr>
                <w:rFonts w:hint="eastAsia" w:ascii="黑体" w:eastAsia="黑体"/>
                <w:b/>
                <w:bCs/>
                <w:sz w:val="20"/>
              </w:rPr>
            </w:pPr>
            <w:r>
              <w:rPr>
                <w:rFonts w:hint="eastAsia" w:ascii="黑体" w:eastAsia="黑体"/>
                <w:b/>
                <w:bCs/>
                <w:sz w:val="20"/>
              </w:rPr>
              <w:t>政府规章</w:t>
            </w:r>
          </w:p>
        </w:tc>
        <w:tc>
          <w:tcPr>
            <w:tcW w:w="1062" w:type="dxa"/>
            <w:vAlign w:val="top"/>
          </w:tcPr>
          <w:p>
            <w:pPr>
              <w:pStyle w:val="6"/>
              <w:spacing w:before="70" w:line="230" w:lineRule="auto"/>
              <w:ind w:left="448" w:right="88" w:hanging="302"/>
              <w:rPr>
                <w:rFonts w:hint="eastAsia" w:ascii="黑体" w:eastAsia="黑体"/>
                <w:b/>
                <w:bCs/>
                <w:sz w:val="20"/>
              </w:rPr>
            </w:pPr>
            <w:r>
              <w:rPr>
                <w:rFonts w:hint="eastAsia" w:ascii="黑体" w:eastAsia="黑体"/>
                <w:b/>
                <w:bCs/>
                <w:sz w:val="20"/>
              </w:rPr>
              <w:t>规范性文件</w:t>
            </w:r>
          </w:p>
        </w:tc>
        <w:tc>
          <w:tcPr>
            <w:tcW w:w="551" w:type="dxa"/>
            <w:vMerge w:val="continue"/>
            <w:tcBorders>
              <w:top w:val="nil"/>
            </w:tcBorders>
            <w:vAlign w:val="top"/>
          </w:tcPr>
          <w:p>
            <w:pPr>
              <w:rPr>
                <w:b/>
                <w:bCs/>
                <w:sz w:val="2"/>
                <w:szCs w:val="2"/>
              </w:rPr>
            </w:pPr>
          </w:p>
        </w:tc>
        <w:tc>
          <w:tcPr>
            <w:tcW w:w="525" w:type="dxa"/>
            <w:vAlign w:val="top"/>
          </w:tcPr>
          <w:p>
            <w:pPr>
              <w:pStyle w:val="6"/>
              <w:spacing w:before="70" w:line="230" w:lineRule="auto"/>
              <w:ind w:left="52" w:right="49"/>
              <w:rPr>
                <w:rFonts w:hint="eastAsia" w:ascii="黑体" w:eastAsia="黑体"/>
                <w:b/>
                <w:bCs/>
                <w:sz w:val="20"/>
              </w:rPr>
            </w:pPr>
            <w:r>
              <w:rPr>
                <w:rFonts w:hint="eastAsia" w:ascii="黑体" w:eastAsia="黑体"/>
                <w:b/>
                <w:bCs/>
                <w:sz w:val="20"/>
              </w:rPr>
              <w:t>法定时限</w:t>
            </w:r>
          </w:p>
        </w:tc>
        <w:tc>
          <w:tcPr>
            <w:tcW w:w="525" w:type="dxa"/>
            <w:vAlign w:val="top"/>
          </w:tcPr>
          <w:p>
            <w:pPr>
              <w:pStyle w:val="6"/>
              <w:spacing w:before="70" w:line="230" w:lineRule="auto"/>
              <w:ind w:left="50" w:right="51"/>
              <w:rPr>
                <w:rFonts w:hint="eastAsia" w:ascii="黑体" w:eastAsia="黑体"/>
                <w:b/>
                <w:bCs/>
                <w:sz w:val="20"/>
              </w:rPr>
            </w:pPr>
            <w:r>
              <w:rPr>
                <w:rFonts w:hint="eastAsia" w:ascii="黑体" w:eastAsia="黑体"/>
                <w:b/>
                <w:bCs/>
                <w:sz w:val="20"/>
              </w:rPr>
              <w:t>承诺时限</w:t>
            </w:r>
          </w:p>
        </w:tc>
        <w:tc>
          <w:tcPr>
            <w:tcW w:w="813" w:type="dxa"/>
            <w:vMerge w:val="continue"/>
            <w:tcBorders>
              <w:top w:val="nil"/>
            </w:tcBorders>
            <w:vAlign w:val="top"/>
          </w:tcPr>
          <w:p>
            <w:pPr>
              <w:rPr>
                <w:b/>
                <w:bCs/>
                <w:sz w:val="2"/>
                <w:szCs w:val="2"/>
              </w:rPr>
            </w:pPr>
          </w:p>
        </w:tc>
        <w:tc>
          <w:tcPr>
            <w:tcW w:w="496" w:type="dxa"/>
            <w:vMerge w:val="continue"/>
            <w:tcBorders>
              <w:top w:val="nil"/>
            </w:tcBorders>
            <w:vAlign w:val="top"/>
          </w:tcPr>
          <w:p>
            <w:pPr>
              <w:rPr>
                <w:b/>
                <w:bCs/>
                <w:sz w:val="2"/>
                <w:szCs w:val="2"/>
              </w:rPr>
            </w:pPr>
          </w:p>
        </w:tc>
      </w:tr>
      <w:tr>
        <w:trPr>
          <w:trHeight w:val="1667" w:hRule="atLeast"/>
        </w:trPr>
        <w:tc>
          <w:tcPr>
            <w:tcW w:w="470"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9"/>
              <w:rPr>
                <w:rFonts w:ascii="PMingLiU"/>
                <w:b w:val="0"/>
                <w:bCs w:val="0"/>
                <w:sz w:val="10"/>
              </w:rPr>
            </w:pPr>
          </w:p>
          <w:p>
            <w:pPr>
              <w:pStyle w:val="6"/>
              <w:spacing w:before="1"/>
              <w:ind w:right="123"/>
              <w:jc w:val="right"/>
              <w:rPr>
                <w:rFonts w:hint="eastAsia" w:eastAsia="仿宋"/>
                <w:b w:val="0"/>
                <w:bCs w:val="0"/>
                <w:sz w:val="16"/>
                <w:lang w:val="en-US" w:eastAsia="zh-CN"/>
              </w:rPr>
            </w:pPr>
            <w:r>
              <w:rPr>
                <w:rFonts w:hint="eastAsia"/>
                <w:b w:val="0"/>
                <w:bCs w:val="0"/>
                <w:sz w:val="16"/>
                <w:lang w:val="en-US" w:eastAsia="zh-CN"/>
              </w:rPr>
              <w:t>10</w:t>
            </w:r>
          </w:p>
        </w:tc>
        <w:tc>
          <w:tcPr>
            <w:tcW w:w="1048"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6"/>
              <w:rPr>
                <w:rFonts w:ascii="PMingLiU"/>
                <w:b w:val="0"/>
                <w:bCs w:val="0"/>
                <w:sz w:val="19"/>
              </w:rPr>
            </w:pPr>
          </w:p>
          <w:p>
            <w:pPr>
              <w:pStyle w:val="6"/>
              <w:spacing w:line="204" w:lineRule="exact"/>
              <w:ind w:left="36"/>
              <w:jc w:val="center"/>
              <w:rPr>
                <w:b w:val="0"/>
                <w:bCs w:val="0"/>
                <w:sz w:val="16"/>
              </w:rPr>
            </w:pPr>
            <w:r>
              <w:rPr>
                <w:b w:val="0"/>
                <w:bCs w:val="0"/>
                <w:sz w:val="16"/>
              </w:rPr>
              <w:t>2100－Ｂ-</w:t>
            </w:r>
          </w:p>
          <w:p>
            <w:pPr>
              <w:pStyle w:val="6"/>
              <w:spacing w:line="204" w:lineRule="exact"/>
              <w:ind w:left="34"/>
              <w:jc w:val="center"/>
              <w:rPr>
                <w:b w:val="0"/>
                <w:bCs w:val="0"/>
                <w:sz w:val="16"/>
              </w:rPr>
            </w:pPr>
            <w:r>
              <w:rPr>
                <w:b w:val="0"/>
                <w:bCs w:val="0"/>
                <w:sz w:val="16"/>
              </w:rPr>
              <w:t>01000-140400</w:t>
            </w:r>
          </w:p>
        </w:tc>
        <w:tc>
          <w:tcPr>
            <w:tcW w:w="1254" w:type="dxa"/>
            <w:vAlign w:val="top"/>
          </w:tcPr>
          <w:p>
            <w:pPr>
              <w:pStyle w:val="6"/>
              <w:spacing w:before="66" w:line="235" w:lineRule="auto"/>
              <w:ind w:left="41" w:right="52"/>
              <w:rPr>
                <w:b w:val="0"/>
                <w:bCs w:val="0"/>
                <w:sz w:val="16"/>
              </w:rPr>
            </w:pPr>
            <w:r>
              <w:rPr>
                <w:b w:val="0"/>
                <w:bCs w:val="0"/>
                <w:sz w:val="16"/>
              </w:rPr>
              <w:t>对在大中型公路桥梁和渡口周围二百米、公路隧道上方和洞口外一百米范围内，以及在公路两侧一定距离内进行挖砂、采石、取土、倾倒废弃物、爆破作业和其他危及公路安全的行为的</w:t>
            </w:r>
            <w:r>
              <w:rPr>
                <w:rFonts w:hint="eastAsia"/>
                <w:b w:val="0"/>
                <w:bCs w:val="0"/>
                <w:sz w:val="16"/>
                <w:lang w:val="en-US" w:eastAsia="zh-CN"/>
              </w:rPr>
              <w:t>行政</w:t>
            </w:r>
            <w:r>
              <w:rPr>
                <w:b w:val="0"/>
                <w:bCs w:val="0"/>
                <w:sz w:val="16"/>
              </w:rPr>
              <w:t>处罚</w:t>
            </w:r>
          </w:p>
        </w:tc>
        <w:tc>
          <w:tcPr>
            <w:tcW w:w="551" w:type="dxa"/>
            <w:vAlign w:val="top"/>
          </w:tcPr>
          <w:p>
            <w:pPr>
              <w:pStyle w:val="6"/>
              <w:rPr>
                <w:rFonts w:ascii="Times New Roman"/>
                <w:b w:val="0"/>
                <w:bCs w:val="0"/>
                <w:sz w:val="16"/>
              </w:rPr>
            </w:pPr>
          </w:p>
        </w:tc>
        <w:tc>
          <w:tcPr>
            <w:tcW w:w="537"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8"/>
              <w:rPr>
                <w:rFonts w:ascii="PMingLiU"/>
                <w:b w:val="0"/>
                <w:bCs w:val="0"/>
                <w:sz w:val="19"/>
              </w:rPr>
            </w:pPr>
          </w:p>
          <w:p>
            <w:pPr>
              <w:pStyle w:val="6"/>
              <w:spacing w:line="237" w:lineRule="auto"/>
              <w:ind w:left="43" w:right="148"/>
              <w:rPr>
                <w:b w:val="0"/>
                <w:bCs w:val="0"/>
                <w:sz w:val="16"/>
              </w:rPr>
            </w:pPr>
            <w:r>
              <w:rPr>
                <w:b w:val="0"/>
                <w:bCs w:val="0"/>
                <w:sz w:val="16"/>
              </w:rPr>
              <w:t>行政处罚</w:t>
            </w:r>
          </w:p>
        </w:tc>
        <w:tc>
          <w:tcPr>
            <w:tcW w:w="1379"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9"/>
              <w:rPr>
                <w:rFonts w:ascii="PMingLiU"/>
                <w:b w:val="0"/>
                <w:bCs w:val="0"/>
                <w:sz w:val="10"/>
              </w:rPr>
            </w:pPr>
          </w:p>
          <w:p>
            <w:pPr>
              <w:pStyle w:val="6"/>
              <w:spacing w:before="1"/>
              <w:ind w:left="35" w:right="4"/>
              <w:jc w:val="center"/>
              <w:rPr>
                <w:b w:val="0"/>
                <w:bCs w:val="0"/>
                <w:sz w:val="16"/>
              </w:rPr>
            </w:pPr>
            <w:r>
              <w:rPr>
                <w:b w:val="0"/>
                <w:bCs w:val="0"/>
                <w:sz w:val="16"/>
              </w:rPr>
              <w:t>长治市交通运输局</w:t>
            </w:r>
          </w:p>
        </w:tc>
        <w:tc>
          <w:tcPr>
            <w:tcW w:w="911"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9"/>
              <w:rPr>
                <w:rFonts w:ascii="PMingLiU"/>
                <w:b w:val="0"/>
                <w:bCs w:val="0"/>
                <w:sz w:val="12"/>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8"/>
              <w:rPr>
                <w:rFonts w:ascii="PMingLiU"/>
                <w:b w:val="0"/>
                <w:bCs w:val="0"/>
                <w:sz w:val="21"/>
              </w:rPr>
            </w:pPr>
          </w:p>
          <w:p>
            <w:pPr>
              <w:pStyle w:val="6"/>
              <w:spacing w:line="232" w:lineRule="auto"/>
              <w:ind w:left="372" w:right="2731" w:hanging="326"/>
              <w:rPr>
                <w:b w:val="0"/>
                <w:bCs w:val="0"/>
                <w:sz w:val="16"/>
              </w:rPr>
            </w:pPr>
            <w:r>
              <w:rPr>
                <w:b w:val="0"/>
                <w:bCs w:val="0"/>
                <w:sz w:val="16"/>
              </w:rPr>
              <w:t>1.【法律】《中华人民共和国公路法》第四十七条</w:t>
            </w:r>
          </w:p>
          <w:p>
            <w:pPr>
              <w:pStyle w:val="6"/>
              <w:spacing w:line="204" w:lineRule="exact"/>
              <w:ind w:left="372"/>
              <w:rPr>
                <w:rFonts w:hint="eastAsia" w:eastAsia="仿宋"/>
                <w:b w:val="0"/>
                <w:bCs w:val="0"/>
                <w:sz w:val="16"/>
                <w:lang w:eastAsia="zh-CN"/>
              </w:rPr>
            </w:pPr>
            <w:r>
              <w:rPr>
                <w:b w:val="0"/>
                <w:bCs w:val="0"/>
                <w:sz w:val="16"/>
              </w:rPr>
              <w:t>第七十六条 第三</w:t>
            </w:r>
            <w:r>
              <w:rPr>
                <w:rFonts w:hint="eastAsia"/>
                <w:b w:val="0"/>
                <w:bCs w:val="0"/>
                <w:sz w:val="16"/>
                <w:lang w:val="en-US" w:eastAsia="zh-CN"/>
              </w:rPr>
              <w:t>项</w:t>
            </w:r>
          </w:p>
        </w:tc>
        <w:tc>
          <w:tcPr>
            <w:tcW w:w="551"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8"/>
              <w:rPr>
                <w:rFonts w:ascii="PMingLiU"/>
                <w:b w:val="0"/>
                <w:bCs w:val="0"/>
                <w:sz w:val="19"/>
              </w:rPr>
            </w:pPr>
          </w:p>
          <w:p>
            <w:pPr>
              <w:pStyle w:val="6"/>
              <w:spacing w:line="237"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vAlign w:val="top"/>
          </w:tcPr>
          <w:p>
            <w:pPr>
              <w:pStyle w:val="6"/>
              <w:rPr>
                <w:rFonts w:ascii="Times New Roman"/>
                <w:b w:val="0"/>
                <w:bCs w:val="0"/>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hint="default" w:ascii="Times New Roman" w:eastAsia="仿宋"/>
                <w:b/>
                <w:bCs/>
                <w:sz w:val="16"/>
                <w:lang w:val="en-US" w:eastAsia="zh-CN"/>
              </w:rPr>
            </w:pPr>
          </w:p>
        </w:tc>
      </w:tr>
      <w:tr>
        <w:trPr>
          <w:trHeight w:val="822" w:hRule="atLeast"/>
        </w:trPr>
        <w:tc>
          <w:tcPr>
            <w:tcW w:w="470" w:type="dxa"/>
            <w:vAlign w:val="top"/>
          </w:tcPr>
          <w:p>
            <w:pPr>
              <w:pStyle w:val="6"/>
              <w:rPr>
                <w:rFonts w:ascii="PMingLiU"/>
                <w:b w:val="0"/>
                <w:bCs w:val="0"/>
                <w:sz w:val="16"/>
              </w:rPr>
            </w:pPr>
          </w:p>
          <w:p>
            <w:pPr>
              <w:pStyle w:val="6"/>
              <w:rPr>
                <w:rFonts w:ascii="PMingLiU"/>
                <w:b w:val="0"/>
                <w:bCs w:val="0"/>
                <w:sz w:val="16"/>
              </w:rPr>
            </w:pPr>
          </w:p>
          <w:p>
            <w:pPr>
              <w:pStyle w:val="6"/>
              <w:spacing w:before="1"/>
              <w:rPr>
                <w:rFonts w:ascii="PMingLiU"/>
                <w:b w:val="0"/>
                <w:bCs w:val="0"/>
                <w:sz w:val="21"/>
              </w:rPr>
            </w:pPr>
          </w:p>
          <w:p>
            <w:pPr>
              <w:pStyle w:val="6"/>
              <w:spacing w:before="1"/>
              <w:ind w:left="0" w:leftChars="0" w:right="123"/>
              <w:jc w:val="right"/>
              <w:rPr>
                <w:rFonts w:hint="eastAsia" w:ascii="仿宋" w:hAnsi="仿宋" w:eastAsia="仿宋" w:cs="仿宋"/>
                <w:b w:val="0"/>
                <w:bCs w:val="0"/>
                <w:sz w:val="16"/>
                <w:szCs w:val="22"/>
                <w:lang w:val="en-US" w:eastAsia="zh-CN" w:bidi="ar-SA"/>
              </w:rPr>
            </w:pPr>
            <w:r>
              <w:rPr>
                <w:rFonts w:hint="eastAsia"/>
                <w:b w:val="0"/>
                <w:bCs w:val="0"/>
                <w:sz w:val="16"/>
                <w:lang w:val="en-US" w:eastAsia="zh-CN"/>
              </w:rPr>
              <w:t>11</w:t>
            </w:r>
          </w:p>
        </w:tc>
        <w:tc>
          <w:tcPr>
            <w:tcW w:w="1048" w:type="dxa"/>
            <w:vAlign w:val="top"/>
          </w:tcPr>
          <w:p>
            <w:pPr>
              <w:pStyle w:val="6"/>
              <w:rPr>
                <w:rFonts w:ascii="PMingLiU"/>
                <w:b w:val="0"/>
                <w:bCs w:val="0"/>
                <w:i w:val="0"/>
                <w:iCs w:val="0"/>
                <w:sz w:val="16"/>
              </w:rPr>
            </w:pPr>
          </w:p>
          <w:p>
            <w:pPr>
              <w:pStyle w:val="6"/>
              <w:rPr>
                <w:rFonts w:ascii="PMingLiU"/>
                <w:b w:val="0"/>
                <w:bCs w:val="0"/>
                <w:i w:val="0"/>
                <w:iCs w:val="0"/>
                <w:sz w:val="16"/>
              </w:rPr>
            </w:pPr>
          </w:p>
          <w:p>
            <w:pPr>
              <w:pStyle w:val="6"/>
              <w:spacing w:before="12"/>
              <w:rPr>
                <w:rFonts w:ascii="PMingLiU"/>
                <w:b w:val="0"/>
                <w:bCs w:val="0"/>
                <w:i w:val="0"/>
                <w:iCs w:val="0"/>
                <w:sz w:val="13"/>
              </w:rPr>
            </w:pPr>
          </w:p>
          <w:p>
            <w:pPr>
              <w:pStyle w:val="6"/>
              <w:spacing w:line="204" w:lineRule="exact"/>
              <w:ind w:left="36"/>
              <w:jc w:val="center"/>
              <w:rPr>
                <w:b w:val="0"/>
                <w:bCs w:val="0"/>
                <w:i w:val="0"/>
                <w:iCs w:val="0"/>
                <w:sz w:val="16"/>
              </w:rPr>
            </w:pPr>
            <w:r>
              <w:rPr>
                <w:b w:val="0"/>
                <w:bCs w:val="0"/>
                <w:i w:val="0"/>
                <w:iCs w:val="0"/>
                <w:sz w:val="16"/>
              </w:rPr>
              <w:t>2100－Ｂ-</w:t>
            </w:r>
          </w:p>
          <w:p>
            <w:pPr>
              <w:pStyle w:val="6"/>
              <w:spacing w:line="204" w:lineRule="exact"/>
              <w:ind w:left="34" w:leftChars="0" w:right="0"/>
              <w:jc w:val="center"/>
              <w:rPr>
                <w:rFonts w:ascii="仿宋" w:hAnsi="仿宋" w:eastAsia="仿宋" w:cs="仿宋"/>
                <w:b w:val="0"/>
                <w:bCs w:val="0"/>
                <w:i w:val="0"/>
                <w:iCs w:val="0"/>
                <w:sz w:val="16"/>
                <w:szCs w:val="22"/>
                <w:lang w:val="en-US" w:eastAsia="en-US" w:bidi="ar-SA"/>
              </w:rPr>
            </w:pPr>
            <w:r>
              <w:rPr>
                <w:b w:val="0"/>
                <w:bCs w:val="0"/>
                <w:i w:val="0"/>
                <w:iCs w:val="0"/>
                <w:sz w:val="16"/>
              </w:rPr>
              <w:t>01100-140400</w:t>
            </w:r>
          </w:p>
        </w:tc>
        <w:tc>
          <w:tcPr>
            <w:tcW w:w="1254" w:type="dxa"/>
            <w:vAlign w:val="top"/>
          </w:tcPr>
          <w:p>
            <w:pPr>
              <w:pStyle w:val="6"/>
              <w:spacing w:before="40" w:line="202" w:lineRule="exact"/>
              <w:ind w:left="41" w:leftChars="0" w:right="0"/>
              <w:rPr>
                <w:rFonts w:ascii="仿宋" w:hAnsi="仿宋" w:eastAsia="仿宋" w:cs="仿宋"/>
                <w:b w:val="0"/>
                <w:bCs w:val="0"/>
                <w:i w:val="0"/>
                <w:iCs w:val="0"/>
                <w:sz w:val="16"/>
                <w:szCs w:val="22"/>
                <w:lang w:val="en-US" w:eastAsia="en-US" w:bidi="ar-SA"/>
              </w:rPr>
            </w:pPr>
            <w:r>
              <w:rPr>
                <w:b w:val="0"/>
                <w:bCs w:val="0"/>
                <w:i w:val="0"/>
                <w:iCs w:val="0"/>
                <w:sz w:val="16"/>
              </w:rPr>
              <w:t>对未报经省、自治区、直辖市人民政府交通主管部门会同水行政主管部门批准，修筑堤坝、压缩或者拓宽河床的</w:t>
            </w:r>
            <w:r>
              <w:rPr>
                <w:rFonts w:hint="eastAsia"/>
                <w:b w:val="0"/>
                <w:bCs w:val="0"/>
                <w:i w:val="0"/>
                <w:iCs w:val="0"/>
                <w:sz w:val="16"/>
                <w:lang w:val="en-US" w:eastAsia="zh-CN"/>
              </w:rPr>
              <w:t>行政</w:t>
            </w:r>
            <w:r>
              <w:rPr>
                <w:b w:val="0"/>
                <w:bCs w:val="0"/>
                <w:i w:val="0"/>
                <w:iCs w:val="0"/>
                <w:sz w:val="16"/>
              </w:rPr>
              <w:t>处罚</w:t>
            </w:r>
          </w:p>
        </w:tc>
        <w:tc>
          <w:tcPr>
            <w:tcW w:w="551" w:type="dxa"/>
            <w:vAlign w:val="top"/>
          </w:tcPr>
          <w:p>
            <w:pPr>
              <w:pStyle w:val="6"/>
              <w:ind w:left="0" w:leftChars="0" w:right="0"/>
              <w:rPr>
                <w:rFonts w:ascii="Times New Roman" w:hAnsi="仿宋" w:eastAsia="仿宋" w:cs="仿宋"/>
                <w:b w:val="0"/>
                <w:bCs w:val="0"/>
                <w:i w:val="0"/>
                <w:iCs w:val="0"/>
                <w:sz w:val="16"/>
                <w:szCs w:val="22"/>
                <w:lang w:val="en-US" w:eastAsia="en-US" w:bidi="ar-SA"/>
              </w:rPr>
            </w:pPr>
          </w:p>
        </w:tc>
        <w:tc>
          <w:tcPr>
            <w:tcW w:w="537" w:type="dxa"/>
            <w:vAlign w:val="top"/>
          </w:tcPr>
          <w:p>
            <w:pPr>
              <w:pStyle w:val="6"/>
              <w:rPr>
                <w:rFonts w:ascii="PMingLiU"/>
                <w:b w:val="0"/>
                <w:bCs w:val="0"/>
                <w:i w:val="0"/>
                <w:iCs w:val="0"/>
                <w:sz w:val="16"/>
              </w:rPr>
            </w:pPr>
          </w:p>
          <w:p>
            <w:pPr>
              <w:pStyle w:val="6"/>
              <w:rPr>
                <w:rFonts w:ascii="PMingLiU"/>
                <w:b w:val="0"/>
                <w:bCs w:val="0"/>
                <w:i w:val="0"/>
                <w:iCs w:val="0"/>
                <w:sz w:val="16"/>
              </w:rPr>
            </w:pPr>
          </w:p>
          <w:p>
            <w:pPr>
              <w:pStyle w:val="6"/>
              <w:rPr>
                <w:rFonts w:ascii="PMingLiU"/>
                <w:b w:val="0"/>
                <w:bCs w:val="0"/>
                <w:i w:val="0"/>
                <w:iCs w:val="0"/>
                <w:sz w:val="14"/>
              </w:rPr>
            </w:pPr>
          </w:p>
          <w:p>
            <w:pPr>
              <w:pStyle w:val="6"/>
              <w:spacing w:line="237" w:lineRule="auto"/>
              <w:ind w:left="43" w:leftChars="0" w:right="148"/>
              <w:rPr>
                <w:rFonts w:ascii="仿宋" w:hAnsi="仿宋" w:eastAsia="仿宋" w:cs="仿宋"/>
                <w:b w:val="0"/>
                <w:bCs w:val="0"/>
                <w:i w:val="0"/>
                <w:iCs w:val="0"/>
                <w:sz w:val="16"/>
                <w:szCs w:val="22"/>
                <w:lang w:val="en-US" w:eastAsia="en-US" w:bidi="ar-SA"/>
              </w:rPr>
            </w:pPr>
            <w:r>
              <w:rPr>
                <w:b w:val="0"/>
                <w:bCs w:val="0"/>
                <w:i w:val="0"/>
                <w:iCs w:val="0"/>
                <w:sz w:val="16"/>
              </w:rPr>
              <w:t>行政处罚</w:t>
            </w:r>
          </w:p>
        </w:tc>
        <w:tc>
          <w:tcPr>
            <w:tcW w:w="1379" w:type="dxa"/>
            <w:vAlign w:val="top"/>
          </w:tcPr>
          <w:p>
            <w:pPr>
              <w:pStyle w:val="6"/>
              <w:rPr>
                <w:rFonts w:ascii="PMingLiU"/>
                <w:b w:val="0"/>
                <w:bCs w:val="0"/>
                <w:i w:val="0"/>
                <w:iCs w:val="0"/>
                <w:sz w:val="16"/>
              </w:rPr>
            </w:pPr>
          </w:p>
          <w:p>
            <w:pPr>
              <w:pStyle w:val="6"/>
              <w:rPr>
                <w:rFonts w:ascii="PMingLiU"/>
                <w:b w:val="0"/>
                <w:bCs w:val="0"/>
                <w:i w:val="0"/>
                <w:iCs w:val="0"/>
                <w:sz w:val="16"/>
              </w:rPr>
            </w:pPr>
          </w:p>
          <w:p>
            <w:pPr>
              <w:pStyle w:val="6"/>
              <w:spacing w:before="1"/>
              <w:rPr>
                <w:rFonts w:ascii="PMingLiU"/>
                <w:b w:val="0"/>
                <w:bCs w:val="0"/>
                <w:i w:val="0"/>
                <w:iCs w:val="0"/>
                <w:sz w:val="21"/>
              </w:rPr>
            </w:pPr>
          </w:p>
          <w:p>
            <w:pPr>
              <w:pStyle w:val="6"/>
              <w:spacing w:before="1"/>
              <w:ind w:left="35" w:leftChars="0" w:right="4"/>
              <w:jc w:val="center"/>
              <w:rPr>
                <w:rFonts w:ascii="仿宋" w:hAnsi="仿宋" w:eastAsia="仿宋" w:cs="仿宋"/>
                <w:b w:val="0"/>
                <w:bCs w:val="0"/>
                <w:i w:val="0"/>
                <w:iCs w:val="0"/>
                <w:sz w:val="16"/>
                <w:szCs w:val="22"/>
                <w:lang w:val="en-US" w:eastAsia="en-US" w:bidi="ar-SA"/>
              </w:rPr>
            </w:pPr>
            <w:r>
              <w:rPr>
                <w:b w:val="0"/>
                <w:bCs w:val="0"/>
                <w:i w:val="0"/>
                <w:iCs w:val="0"/>
                <w:sz w:val="16"/>
              </w:rPr>
              <w:t>长治市交通运输局</w:t>
            </w:r>
          </w:p>
        </w:tc>
        <w:tc>
          <w:tcPr>
            <w:tcW w:w="911" w:type="dxa"/>
            <w:vAlign w:val="top"/>
          </w:tcPr>
          <w:p>
            <w:pPr>
              <w:pStyle w:val="6"/>
              <w:rPr>
                <w:rFonts w:ascii="PMingLiU"/>
                <w:b w:val="0"/>
                <w:bCs w:val="0"/>
                <w:i w:val="0"/>
                <w:iCs w:val="0"/>
                <w:sz w:val="16"/>
              </w:rPr>
            </w:pPr>
          </w:p>
          <w:p>
            <w:pPr>
              <w:pStyle w:val="6"/>
              <w:spacing w:before="12"/>
              <w:rPr>
                <w:rFonts w:ascii="PMingLiU"/>
                <w:b w:val="0"/>
                <w:bCs w:val="0"/>
                <w:i w:val="0"/>
                <w:iCs w:val="0"/>
                <w:sz w:val="22"/>
              </w:rPr>
            </w:pPr>
          </w:p>
          <w:p>
            <w:pPr>
              <w:pStyle w:val="6"/>
              <w:spacing w:line="235" w:lineRule="auto"/>
              <w:ind w:left="45" w:leftChars="0" w:right="31"/>
              <w:jc w:val="both"/>
              <w:rPr>
                <w:rFonts w:ascii="仿宋" w:hAnsi="仿宋" w:eastAsia="仿宋" w:cs="仿宋"/>
                <w:b w:val="0"/>
                <w:bCs w:val="0"/>
                <w:i w:val="0"/>
                <w:iCs w:val="0"/>
                <w:sz w:val="16"/>
                <w:szCs w:val="22"/>
                <w:lang w:val="en-US" w:eastAsia="en-US" w:bidi="ar-SA"/>
              </w:rPr>
            </w:pPr>
            <w:r>
              <w:rPr>
                <w:b w:val="0"/>
                <w:bCs w:val="0"/>
                <w:i w:val="0"/>
                <w:iCs w:val="0"/>
                <w:sz w:val="16"/>
              </w:rPr>
              <w:t>长治市交通运输综合行政执法队</w:t>
            </w:r>
          </w:p>
        </w:tc>
        <w:tc>
          <w:tcPr>
            <w:tcW w:w="5570" w:type="dxa"/>
            <w:gridSpan w:val="6"/>
            <w:vAlign w:val="top"/>
          </w:tcPr>
          <w:p>
            <w:pPr>
              <w:pStyle w:val="6"/>
              <w:rPr>
                <w:rFonts w:ascii="PMingLiU"/>
                <w:b w:val="0"/>
                <w:bCs w:val="0"/>
                <w:i w:val="0"/>
                <w:iCs w:val="0"/>
                <w:sz w:val="16"/>
              </w:rPr>
            </w:pPr>
          </w:p>
          <w:p>
            <w:pPr>
              <w:pStyle w:val="6"/>
              <w:numPr>
                <w:numId w:val="0"/>
              </w:numPr>
              <w:tabs>
                <w:tab w:val="left" w:pos="210"/>
              </w:tabs>
              <w:spacing w:before="119" w:after="0" w:line="235" w:lineRule="auto"/>
              <w:ind w:left="46" w:leftChars="0" w:right="1590"/>
              <w:jc w:val="left"/>
              <w:rPr>
                <w:b w:val="0"/>
                <w:bCs w:val="0"/>
                <w:i w:val="0"/>
                <w:iCs w:val="0"/>
                <w:sz w:val="16"/>
              </w:rPr>
            </w:pPr>
            <w:r>
              <w:rPr>
                <w:rFonts w:hint="eastAsia"/>
                <w:b w:val="0"/>
                <w:bCs w:val="0"/>
                <w:i w:val="0"/>
                <w:iCs w:val="0"/>
                <w:spacing w:val="1"/>
                <w:sz w:val="16"/>
                <w:lang w:val="en-US" w:eastAsia="zh-CN"/>
              </w:rPr>
              <w:t>1.</w:t>
            </w:r>
            <w:r>
              <w:rPr>
                <w:b w:val="0"/>
                <w:bCs w:val="0"/>
                <w:i w:val="0"/>
                <w:iCs w:val="0"/>
                <w:spacing w:val="1"/>
                <w:sz w:val="16"/>
              </w:rPr>
              <w:t>【法律】《中华人民共和国公路法》</w:t>
            </w:r>
          </w:p>
          <w:p>
            <w:pPr>
              <w:pStyle w:val="6"/>
              <w:numPr>
                <w:numId w:val="0"/>
              </w:numPr>
              <w:tabs>
                <w:tab w:val="left" w:pos="210"/>
              </w:tabs>
              <w:spacing w:before="119" w:after="0" w:line="235" w:lineRule="auto"/>
              <w:ind w:left="46" w:leftChars="0" w:right="1590"/>
              <w:jc w:val="left"/>
              <w:rPr>
                <w:b w:val="0"/>
                <w:bCs w:val="0"/>
                <w:i w:val="0"/>
                <w:iCs w:val="0"/>
                <w:sz w:val="16"/>
              </w:rPr>
            </w:pPr>
            <w:r>
              <w:rPr>
                <w:b w:val="0"/>
                <w:bCs w:val="0"/>
                <w:i w:val="0"/>
                <w:iCs w:val="0"/>
                <w:spacing w:val="2"/>
                <w:sz w:val="16"/>
              </w:rPr>
              <w:t>第四十七条</w:t>
            </w:r>
            <w:r>
              <w:rPr>
                <w:rFonts w:hint="eastAsia"/>
                <w:b w:val="0"/>
                <w:bCs w:val="0"/>
                <w:i w:val="0"/>
                <w:iCs w:val="0"/>
                <w:spacing w:val="2"/>
                <w:sz w:val="16"/>
                <w:lang w:val="en-US" w:eastAsia="zh-CN"/>
              </w:rPr>
              <w:t xml:space="preserve">  第七十六条 第三项</w:t>
            </w:r>
          </w:p>
          <w:p>
            <w:pPr>
              <w:pStyle w:val="6"/>
              <w:numPr>
                <w:numId w:val="0"/>
              </w:numPr>
              <w:tabs>
                <w:tab w:val="left" w:pos="210"/>
              </w:tabs>
              <w:spacing w:before="3" w:after="0" w:line="232" w:lineRule="auto"/>
              <w:ind w:left="46" w:leftChars="0" w:right="1182"/>
              <w:jc w:val="left"/>
              <w:rPr>
                <w:rFonts w:hint="default" w:ascii="仿宋" w:hAnsi="仿宋" w:eastAsia="仿宋" w:cs="仿宋"/>
                <w:b w:val="0"/>
                <w:bCs w:val="0"/>
                <w:i w:val="0"/>
                <w:iCs w:val="0"/>
                <w:sz w:val="16"/>
                <w:szCs w:val="22"/>
                <w:lang w:val="en-US" w:eastAsia="zh-CN" w:bidi="ar-SA"/>
              </w:rPr>
            </w:pPr>
            <w:r>
              <w:rPr>
                <w:rFonts w:hint="eastAsia"/>
                <w:b w:val="0"/>
                <w:bCs w:val="0"/>
                <w:i w:val="0"/>
                <w:iCs w:val="0"/>
                <w:spacing w:val="2"/>
                <w:sz w:val="16"/>
                <w:lang w:val="en-US" w:eastAsia="zh-CN"/>
              </w:rPr>
              <w:t>2.</w:t>
            </w:r>
            <w:r>
              <w:rPr>
                <w:b w:val="0"/>
                <w:bCs w:val="0"/>
                <w:i w:val="0"/>
                <w:iCs w:val="0"/>
                <w:spacing w:val="2"/>
                <w:sz w:val="16"/>
              </w:rPr>
              <w:t>【行政法规】《公路安全保护条例》</w:t>
            </w:r>
            <w:r>
              <w:rPr>
                <w:b w:val="0"/>
                <w:bCs w:val="0"/>
                <w:i w:val="0"/>
                <w:iCs w:val="0"/>
                <w:spacing w:val="3"/>
                <w:sz w:val="16"/>
              </w:rPr>
              <w:t>（</w:t>
            </w:r>
            <w:r>
              <w:rPr>
                <w:b w:val="0"/>
                <w:bCs w:val="0"/>
                <w:i w:val="0"/>
                <w:iCs w:val="0"/>
                <w:spacing w:val="2"/>
                <w:sz w:val="16"/>
              </w:rPr>
              <w:t>国务院令第</w:t>
            </w:r>
            <w:r>
              <w:rPr>
                <w:b w:val="0"/>
                <w:bCs w:val="0"/>
                <w:i w:val="0"/>
                <w:iCs w:val="0"/>
                <w:sz w:val="16"/>
              </w:rPr>
              <w:t>593</w:t>
            </w:r>
            <w:r>
              <w:rPr>
                <w:b w:val="0"/>
                <w:bCs w:val="0"/>
                <w:i w:val="0"/>
                <w:iCs w:val="0"/>
                <w:spacing w:val="3"/>
                <w:sz w:val="16"/>
              </w:rPr>
              <w:t>号</w:t>
            </w:r>
            <w:r>
              <w:rPr>
                <w:b w:val="0"/>
                <w:bCs w:val="0"/>
                <w:i w:val="0"/>
                <w:iCs w:val="0"/>
                <w:spacing w:val="-10"/>
                <w:sz w:val="16"/>
              </w:rPr>
              <w:t xml:space="preserve">） </w:t>
            </w:r>
            <w:r>
              <w:rPr>
                <w:rFonts w:hint="eastAsia"/>
                <w:b w:val="0"/>
                <w:bCs w:val="0"/>
                <w:i w:val="0"/>
                <w:iCs w:val="0"/>
                <w:spacing w:val="-10"/>
                <w:sz w:val="16"/>
                <w:lang w:val="en-US" w:eastAsia="zh-CN"/>
              </w:rPr>
              <w:t xml:space="preserve">     </w:t>
            </w:r>
            <w:r>
              <w:rPr>
                <w:b w:val="0"/>
                <w:bCs w:val="0"/>
                <w:i w:val="0"/>
                <w:iCs w:val="0"/>
                <w:spacing w:val="1"/>
                <w:sz w:val="16"/>
              </w:rPr>
              <w:t>第二十七条</w:t>
            </w:r>
            <w:r>
              <w:rPr>
                <w:rFonts w:hint="eastAsia"/>
                <w:b w:val="0"/>
                <w:bCs w:val="0"/>
                <w:i w:val="0"/>
                <w:iCs w:val="0"/>
                <w:spacing w:val="1"/>
                <w:sz w:val="16"/>
                <w:lang w:val="en-US" w:eastAsia="zh-CN"/>
              </w:rPr>
              <w:t xml:space="preserve">  第一项   </w:t>
            </w:r>
            <w:r>
              <w:rPr>
                <w:rFonts w:hint="eastAsia"/>
                <w:b w:val="0"/>
                <w:bCs w:val="0"/>
                <w:i w:val="0"/>
                <w:iCs w:val="0"/>
                <w:color w:val="auto"/>
                <w:spacing w:val="1"/>
                <w:sz w:val="16"/>
                <w:lang w:val="en-US" w:eastAsia="zh-CN"/>
              </w:rPr>
              <w:t>第六十二条</w:t>
            </w:r>
          </w:p>
        </w:tc>
        <w:tc>
          <w:tcPr>
            <w:tcW w:w="551" w:type="dxa"/>
            <w:vAlign w:val="top"/>
          </w:tcPr>
          <w:p>
            <w:pPr>
              <w:pStyle w:val="6"/>
              <w:rPr>
                <w:rFonts w:ascii="PMingLiU"/>
                <w:b w:val="0"/>
                <w:bCs w:val="0"/>
                <w:i w:val="0"/>
                <w:iCs w:val="0"/>
                <w:sz w:val="16"/>
              </w:rPr>
            </w:pPr>
          </w:p>
          <w:p>
            <w:pPr>
              <w:pStyle w:val="6"/>
              <w:rPr>
                <w:rFonts w:ascii="PMingLiU"/>
                <w:b w:val="0"/>
                <w:bCs w:val="0"/>
                <w:i w:val="0"/>
                <w:iCs w:val="0"/>
                <w:sz w:val="16"/>
              </w:rPr>
            </w:pPr>
          </w:p>
          <w:p>
            <w:pPr>
              <w:pStyle w:val="6"/>
              <w:rPr>
                <w:rFonts w:ascii="PMingLiU"/>
                <w:b w:val="0"/>
                <w:bCs w:val="0"/>
                <w:i w:val="0"/>
                <w:iCs w:val="0"/>
                <w:sz w:val="14"/>
              </w:rPr>
            </w:pPr>
          </w:p>
          <w:p>
            <w:pPr>
              <w:pStyle w:val="6"/>
              <w:spacing w:line="237" w:lineRule="auto"/>
              <w:ind w:left="133" w:leftChars="0" w:right="-15" w:hanging="82" w:firstLineChars="0"/>
              <w:rPr>
                <w:rFonts w:hint="eastAsia" w:ascii="仿宋" w:hAnsi="仿宋" w:eastAsia="仿宋" w:cs="仿宋"/>
                <w:b w:val="0"/>
                <w:bCs w:val="0"/>
                <w:i w:val="0"/>
                <w:iCs w:val="0"/>
                <w:sz w:val="16"/>
                <w:szCs w:val="22"/>
                <w:lang w:val="en-US" w:eastAsia="zh-CN" w:bidi="ar-SA"/>
              </w:rPr>
            </w:pPr>
            <w:r>
              <w:rPr>
                <w:b w:val="0"/>
                <w:bCs w:val="0"/>
                <w:i w:val="0"/>
                <w:iCs w:val="0"/>
                <w:spacing w:val="1"/>
                <w:sz w:val="16"/>
              </w:rPr>
              <w:t>公民</w:t>
            </w:r>
            <w:r>
              <w:rPr>
                <w:rFonts w:hint="eastAsia"/>
                <w:b w:val="0"/>
                <w:bCs w:val="0"/>
                <w:i w:val="0"/>
                <w:iCs w:val="0"/>
                <w:spacing w:val="1"/>
                <w:sz w:val="16"/>
                <w:lang w:eastAsia="zh-CN"/>
              </w:rPr>
              <w:t>、</w:t>
            </w:r>
            <w:r>
              <w:rPr>
                <w:rFonts w:hint="eastAsia"/>
                <w:b w:val="0"/>
                <w:bCs w:val="0"/>
                <w:i w:val="0"/>
                <w:iCs w:val="0"/>
                <w:spacing w:val="1"/>
                <w:sz w:val="16"/>
                <w:lang w:val="en-US" w:eastAsia="zh-CN"/>
              </w:rPr>
              <w:t>法人</w:t>
            </w:r>
          </w:p>
        </w:tc>
        <w:tc>
          <w:tcPr>
            <w:tcW w:w="525" w:type="dxa"/>
            <w:vAlign w:val="top"/>
          </w:tcPr>
          <w:p>
            <w:pPr>
              <w:pStyle w:val="6"/>
              <w:ind w:left="0" w:leftChars="0" w:right="0"/>
              <w:rPr>
                <w:rFonts w:ascii="Times New Roman" w:hAnsi="仿宋" w:eastAsia="仿宋" w:cs="仿宋"/>
                <w:b/>
                <w:bCs/>
                <w:sz w:val="16"/>
                <w:szCs w:val="22"/>
                <w:lang w:val="en-US" w:eastAsia="en-US" w:bidi="ar-SA"/>
              </w:rPr>
            </w:pPr>
          </w:p>
        </w:tc>
        <w:tc>
          <w:tcPr>
            <w:tcW w:w="525" w:type="dxa"/>
            <w:vAlign w:val="top"/>
          </w:tcPr>
          <w:p>
            <w:pPr>
              <w:pStyle w:val="6"/>
              <w:ind w:left="0" w:leftChars="0" w:right="0"/>
              <w:rPr>
                <w:rFonts w:ascii="Times New Roman" w:hAnsi="仿宋" w:eastAsia="仿宋" w:cs="仿宋"/>
                <w:b/>
                <w:bCs/>
                <w:sz w:val="16"/>
                <w:szCs w:val="22"/>
                <w:lang w:val="en-US" w:eastAsia="en-US" w:bidi="ar-SA"/>
              </w:rPr>
            </w:pPr>
          </w:p>
        </w:tc>
        <w:tc>
          <w:tcPr>
            <w:tcW w:w="813" w:type="dxa"/>
            <w:vAlign w:val="top"/>
          </w:tcPr>
          <w:p>
            <w:pPr>
              <w:pStyle w:val="6"/>
              <w:ind w:left="0" w:leftChars="0" w:right="0"/>
              <w:rPr>
                <w:rFonts w:ascii="Times New Roman" w:hAnsi="仿宋" w:eastAsia="仿宋" w:cs="仿宋"/>
                <w:b/>
                <w:bCs/>
                <w:sz w:val="16"/>
                <w:szCs w:val="22"/>
                <w:lang w:val="en-US" w:eastAsia="en-US" w:bidi="ar-SA"/>
              </w:rPr>
            </w:pPr>
          </w:p>
        </w:tc>
        <w:tc>
          <w:tcPr>
            <w:tcW w:w="496" w:type="dxa"/>
            <w:vAlign w:val="top"/>
          </w:tcPr>
          <w:p>
            <w:pPr>
              <w:pStyle w:val="6"/>
              <w:ind w:left="0" w:leftChars="0" w:right="0"/>
              <w:rPr>
                <w:rFonts w:ascii="Times New Roman" w:hAnsi="仿宋" w:eastAsia="仿宋" w:cs="仿宋"/>
                <w:b/>
                <w:bCs/>
                <w:sz w:val="16"/>
                <w:szCs w:val="22"/>
                <w:lang w:val="en-US" w:eastAsia="en-US" w:bidi="ar-SA"/>
              </w:rPr>
            </w:pPr>
          </w:p>
        </w:tc>
      </w:tr>
      <w:tr>
        <w:trPr>
          <w:trHeight w:val="1046" w:hRule="atLeast"/>
        </w:trPr>
        <w:tc>
          <w:tcPr>
            <w:tcW w:w="470" w:type="dxa"/>
            <w:vAlign w:val="center"/>
          </w:tcPr>
          <w:p>
            <w:pPr>
              <w:pStyle w:val="6"/>
              <w:spacing w:before="5"/>
              <w:jc w:val="center"/>
              <w:rPr>
                <w:rFonts w:ascii="PMingLiU"/>
                <w:b w:val="0"/>
                <w:bCs w:val="0"/>
                <w:sz w:val="15"/>
              </w:rPr>
            </w:pPr>
          </w:p>
          <w:p>
            <w:pPr>
              <w:pStyle w:val="6"/>
              <w:ind w:left="0" w:leftChars="0" w:right="123"/>
              <w:jc w:val="center"/>
              <w:rPr>
                <w:rFonts w:hint="eastAsia" w:ascii="仿宋" w:hAnsi="仿宋" w:eastAsia="仿宋" w:cs="仿宋"/>
                <w:b w:val="0"/>
                <w:bCs w:val="0"/>
                <w:sz w:val="16"/>
                <w:szCs w:val="22"/>
                <w:lang w:val="en-US" w:eastAsia="zh-CN" w:bidi="ar-SA"/>
              </w:rPr>
            </w:pPr>
            <w:r>
              <w:rPr>
                <w:rFonts w:hint="eastAsia"/>
                <w:b w:val="0"/>
                <w:bCs w:val="0"/>
                <w:sz w:val="16"/>
                <w:lang w:val="en-US" w:eastAsia="zh-CN"/>
              </w:rPr>
              <w:t xml:space="preserve"> 12</w:t>
            </w:r>
          </w:p>
        </w:tc>
        <w:tc>
          <w:tcPr>
            <w:tcW w:w="1048" w:type="dxa"/>
            <w:vAlign w:val="center"/>
          </w:tcPr>
          <w:p>
            <w:pPr>
              <w:pStyle w:val="6"/>
              <w:spacing w:before="114" w:line="204" w:lineRule="exact"/>
              <w:ind w:left="36"/>
              <w:jc w:val="both"/>
              <w:rPr>
                <w:b w:val="0"/>
                <w:bCs w:val="0"/>
                <w:sz w:val="16"/>
              </w:rPr>
            </w:pPr>
            <w:r>
              <w:rPr>
                <w:b w:val="0"/>
                <w:bCs w:val="0"/>
                <w:sz w:val="16"/>
              </w:rPr>
              <w:t>2100－Ｂ-</w:t>
            </w:r>
          </w:p>
          <w:p>
            <w:pPr>
              <w:pStyle w:val="6"/>
              <w:spacing w:line="204" w:lineRule="exact"/>
              <w:ind w:left="34" w:leftChars="0" w:right="0"/>
              <w:jc w:val="both"/>
              <w:rPr>
                <w:rFonts w:ascii="仿宋" w:hAnsi="仿宋" w:eastAsia="仿宋" w:cs="仿宋"/>
                <w:b w:val="0"/>
                <w:bCs w:val="0"/>
                <w:sz w:val="16"/>
                <w:szCs w:val="22"/>
                <w:lang w:val="en-US" w:eastAsia="en-US" w:bidi="ar-SA"/>
              </w:rPr>
            </w:pPr>
            <w:r>
              <w:rPr>
                <w:b w:val="0"/>
                <w:bCs w:val="0"/>
                <w:sz w:val="16"/>
              </w:rPr>
              <w:t>01200-140400</w:t>
            </w:r>
          </w:p>
        </w:tc>
        <w:tc>
          <w:tcPr>
            <w:tcW w:w="1254" w:type="dxa"/>
            <w:vAlign w:val="center"/>
          </w:tcPr>
          <w:p>
            <w:pPr>
              <w:pStyle w:val="6"/>
              <w:spacing w:before="17" w:line="235" w:lineRule="auto"/>
              <w:ind w:right="52"/>
              <w:jc w:val="both"/>
              <w:rPr>
                <w:rFonts w:hint="eastAsia" w:ascii="仿宋" w:hAnsi="仿宋" w:eastAsia="仿宋" w:cs="仿宋"/>
                <w:b w:val="0"/>
                <w:bCs w:val="0"/>
                <w:sz w:val="16"/>
                <w:szCs w:val="22"/>
                <w:lang w:val="en-US" w:eastAsia="zh-CN" w:bidi="ar-SA"/>
              </w:rPr>
            </w:pPr>
            <w:r>
              <w:rPr>
                <w:b w:val="0"/>
                <w:bCs w:val="0"/>
                <w:sz w:val="16"/>
              </w:rPr>
              <w:t>对在公路用地内擅自设置非</w:t>
            </w:r>
            <w:r>
              <w:rPr>
                <w:b w:val="0"/>
                <w:bCs w:val="0"/>
                <w:spacing w:val="2"/>
                <w:sz w:val="16"/>
              </w:rPr>
              <w:t>公路标志的</w:t>
            </w:r>
            <w:r>
              <w:rPr>
                <w:rFonts w:hint="eastAsia"/>
                <w:b w:val="0"/>
                <w:bCs w:val="0"/>
                <w:spacing w:val="2"/>
                <w:sz w:val="16"/>
                <w:lang w:val="en-US" w:eastAsia="zh-CN"/>
              </w:rPr>
              <w:t>行政处罚</w:t>
            </w:r>
          </w:p>
        </w:tc>
        <w:tc>
          <w:tcPr>
            <w:tcW w:w="551" w:type="dxa"/>
            <w:vAlign w:val="center"/>
          </w:tcPr>
          <w:p>
            <w:pPr>
              <w:pStyle w:val="6"/>
              <w:ind w:left="0" w:leftChars="0" w:right="0"/>
              <w:jc w:val="both"/>
              <w:rPr>
                <w:rFonts w:ascii="Times New Roman" w:hAnsi="仿宋" w:eastAsia="仿宋" w:cs="仿宋"/>
                <w:b w:val="0"/>
                <w:bCs w:val="0"/>
                <w:sz w:val="16"/>
                <w:szCs w:val="22"/>
                <w:lang w:val="en-US" w:eastAsia="en-US" w:bidi="ar-SA"/>
              </w:rPr>
            </w:pPr>
          </w:p>
        </w:tc>
        <w:tc>
          <w:tcPr>
            <w:tcW w:w="537" w:type="dxa"/>
            <w:vAlign w:val="center"/>
          </w:tcPr>
          <w:p>
            <w:pPr>
              <w:pStyle w:val="6"/>
              <w:spacing w:before="115" w:line="237" w:lineRule="auto"/>
              <w:ind w:left="43" w:leftChars="0" w:right="148"/>
              <w:jc w:val="both"/>
              <w:rPr>
                <w:rFonts w:ascii="仿宋" w:hAnsi="仿宋" w:eastAsia="仿宋" w:cs="仿宋"/>
                <w:b w:val="0"/>
                <w:bCs w:val="0"/>
                <w:sz w:val="16"/>
                <w:szCs w:val="22"/>
                <w:lang w:val="en-US" w:eastAsia="en-US" w:bidi="ar-SA"/>
              </w:rPr>
            </w:pPr>
            <w:r>
              <w:rPr>
                <w:b w:val="0"/>
                <w:bCs w:val="0"/>
                <w:sz w:val="16"/>
              </w:rPr>
              <w:t>行政处罚</w:t>
            </w:r>
          </w:p>
        </w:tc>
        <w:tc>
          <w:tcPr>
            <w:tcW w:w="1379" w:type="dxa"/>
            <w:vAlign w:val="center"/>
          </w:tcPr>
          <w:p>
            <w:pPr>
              <w:pStyle w:val="6"/>
              <w:spacing w:before="5"/>
              <w:jc w:val="both"/>
              <w:rPr>
                <w:rFonts w:ascii="PMingLiU"/>
                <w:b w:val="0"/>
                <w:bCs w:val="0"/>
                <w:sz w:val="15"/>
              </w:rPr>
            </w:pPr>
          </w:p>
          <w:p>
            <w:pPr>
              <w:pStyle w:val="6"/>
              <w:ind w:left="35" w:leftChars="0" w:right="4"/>
              <w:jc w:val="both"/>
              <w:rPr>
                <w:rFonts w:ascii="仿宋" w:hAnsi="仿宋" w:eastAsia="仿宋" w:cs="仿宋"/>
                <w:b w:val="0"/>
                <w:bCs w:val="0"/>
                <w:sz w:val="16"/>
                <w:szCs w:val="22"/>
                <w:lang w:val="en-US" w:eastAsia="en-US" w:bidi="ar-SA"/>
              </w:rPr>
            </w:pPr>
            <w:r>
              <w:rPr>
                <w:b w:val="0"/>
                <w:bCs w:val="0"/>
                <w:sz w:val="16"/>
              </w:rPr>
              <w:t>长治市交通运输局</w:t>
            </w:r>
          </w:p>
        </w:tc>
        <w:tc>
          <w:tcPr>
            <w:tcW w:w="911" w:type="dxa"/>
            <w:vAlign w:val="center"/>
          </w:tcPr>
          <w:p>
            <w:pPr>
              <w:pStyle w:val="6"/>
              <w:spacing w:before="17" w:line="235" w:lineRule="auto"/>
              <w:ind w:left="45" w:right="31"/>
              <w:jc w:val="both"/>
              <w:rPr>
                <w:b w:val="0"/>
                <w:bCs w:val="0"/>
                <w:sz w:val="16"/>
              </w:rPr>
            </w:pPr>
            <w:r>
              <w:rPr>
                <w:b w:val="0"/>
                <w:bCs w:val="0"/>
                <w:sz w:val="16"/>
              </w:rPr>
              <w:t>长治市交通运输综合行</w:t>
            </w:r>
          </w:p>
          <w:p>
            <w:pPr>
              <w:pStyle w:val="6"/>
              <w:spacing w:line="172" w:lineRule="exact"/>
              <w:ind w:left="45" w:leftChars="0" w:right="0"/>
              <w:jc w:val="both"/>
              <w:rPr>
                <w:rFonts w:ascii="仿宋" w:hAnsi="仿宋" w:eastAsia="仿宋" w:cs="仿宋"/>
                <w:b w:val="0"/>
                <w:bCs w:val="0"/>
                <w:sz w:val="16"/>
                <w:szCs w:val="22"/>
                <w:lang w:val="en-US" w:eastAsia="en-US" w:bidi="ar-SA"/>
              </w:rPr>
            </w:pPr>
            <w:r>
              <w:rPr>
                <w:b w:val="0"/>
                <w:bCs w:val="0"/>
                <w:sz w:val="16"/>
              </w:rPr>
              <w:t>政执法队</w:t>
            </w:r>
          </w:p>
        </w:tc>
        <w:tc>
          <w:tcPr>
            <w:tcW w:w="5570" w:type="dxa"/>
            <w:gridSpan w:val="6"/>
            <w:vAlign w:val="center"/>
          </w:tcPr>
          <w:p>
            <w:pPr>
              <w:pStyle w:val="6"/>
              <w:tabs>
                <w:tab w:val="left" w:pos="1599"/>
              </w:tabs>
              <w:spacing w:before="115" w:line="237" w:lineRule="auto"/>
              <w:ind w:left="372" w:leftChars="0" w:right="2731" w:hanging="326" w:firstLineChars="0"/>
              <w:jc w:val="both"/>
              <w:rPr>
                <w:rFonts w:hint="eastAsia" w:ascii="仿宋" w:hAnsi="仿宋" w:eastAsia="仿宋" w:cs="仿宋"/>
                <w:b w:val="0"/>
                <w:bCs w:val="0"/>
                <w:sz w:val="16"/>
                <w:szCs w:val="22"/>
                <w:lang w:val="en-US" w:eastAsia="zh-CN" w:bidi="ar-SA"/>
              </w:rPr>
            </w:pPr>
            <w:r>
              <w:rPr>
                <w:b w:val="0"/>
                <w:bCs w:val="0"/>
                <w:sz w:val="16"/>
              </w:rPr>
              <w:t>1.</w:t>
            </w:r>
            <w:r>
              <w:rPr>
                <w:b w:val="0"/>
                <w:bCs w:val="0"/>
                <w:spacing w:val="3"/>
                <w:sz w:val="16"/>
              </w:rPr>
              <w:t>【法</w:t>
            </w:r>
            <w:r>
              <w:rPr>
                <w:b w:val="0"/>
                <w:bCs w:val="0"/>
                <w:spacing w:val="4"/>
                <w:sz w:val="16"/>
              </w:rPr>
              <w:t>律</w:t>
            </w:r>
            <w:r>
              <w:rPr>
                <w:b w:val="0"/>
                <w:bCs w:val="0"/>
                <w:spacing w:val="3"/>
                <w:sz w:val="16"/>
              </w:rPr>
              <w:t>】《中华人民共和国公路法</w:t>
            </w:r>
            <w:r>
              <w:rPr>
                <w:b w:val="0"/>
                <w:bCs w:val="0"/>
                <w:spacing w:val="-14"/>
                <w:sz w:val="16"/>
              </w:rPr>
              <w:t>》</w:t>
            </w:r>
            <w:r>
              <w:rPr>
                <w:b w:val="0"/>
                <w:bCs w:val="0"/>
                <w:spacing w:val="3"/>
                <w:sz w:val="16"/>
              </w:rPr>
              <w:t>第五十四</w:t>
            </w:r>
            <w:r>
              <w:rPr>
                <w:b w:val="0"/>
                <w:bCs w:val="0"/>
                <w:sz w:val="16"/>
              </w:rPr>
              <w:t>条</w:t>
            </w:r>
            <w:r>
              <w:rPr>
                <w:b w:val="0"/>
                <w:bCs w:val="0"/>
                <w:sz w:val="16"/>
              </w:rPr>
              <w:tab/>
            </w:r>
            <w:r>
              <w:rPr>
                <w:b w:val="0"/>
                <w:bCs w:val="0"/>
                <w:spacing w:val="3"/>
                <w:sz w:val="16"/>
              </w:rPr>
              <w:t>第七十九</w:t>
            </w:r>
            <w:r>
              <w:rPr>
                <w:b w:val="0"/>
                <w:bCs w:val="0"/>
                <w:sz w:val="16"/>
              </w:rPr>
              <w:t>条</w:t>
            </w:r>
          </w:p>
        </w:tc>
        <w:tc>
          <w:tcPr>
            <w:tcW w:w="551" w:type="dxa"/>
            <w:vAlign w:val="center"/>
          </w:tcPr>
          <w:p>
            <w:pPr>
              <w:pStyle w:val="6"/>
              <w:spacing w:before="115" w:line="237" w:lineRule="auto"/>
              <w:ind w:left="133" w:leftChars="0" w:right="-15" w:hanging="82" w:firstLineChars="0"/>
              <w:jc w:val="both"/>
              <w:rPr>
                <w:rFonts w:hint="eastAsia" w:ascii="仿宋" w:hAnsi="仿宋" w:eastAsia="仿宋" w:cs="仿宋"/>
                <w:b w:val="0"/>
                <w:bCs w:val="0"/>
                <w:sz w:val="16"/>
                <w:szCs w:val="22"/>
                <w:lang w:val="en-US" w:eastAsia="zh-CN" w:bidi="ar-SA"/>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vAlign w:val="center"/>
          </w:tcPr>
          <w:p>
            <w:pPr>
              <w:pStyle w:val="6"/>
              <w:ind w:left="0" w:leftChars="0" w:right="0"/>
              <w:jc w:val="both"/>
              <w:rPr>
                <w:rFonts w:ascii="Times New Roman" w:hAnsi="仿宋" w:eastAsia="仿宋" w:cs="仿宋"/>
                <w:b/>
                <w:bCs/>
                <w:sz w:val="16"/>
                <w:szCs w:val="22"/>
                <w:lang w:val="en-US" w:eastAsia="en-US" w:bidi="ar-SA"/>
              </w:rPr>
            </w:pPr>
          </w:p>
        </w:tc>
        <w:tc>
          <w:tcPr>
            <w:tcW w:w="525" w:type="dxa"/>
            <w:vAlign w:val="top"/>
          </w:tcPr>
          <w:p>
            <w:pPr>
              <w:pStyle w:val="6"/>
              <w:ind w:left="0" w:leftChars="0" w:right="0"/>
              <w:rPr>
                <w:rFonts w:ascii="Times New Roman" w:hAnsi="仿宋" w:eastAsia="仿宋" w:cs="仿宋"/>
                <w:b/>
                <w:bCs/>
                <w:sz w:val="16"/>
                <w:szCs w:val="22"/>
                <w:lang w:val="en-US" w:eastAsia="en-US" w:bidi="ar-SA"/>
              </w:rPr>
            </w:pPr>
          </w:p>
        </w:tc>
        <w:tc>
          <w:tcPr>
            <w:tcW w:w="813" w:type="dxa"/>
            <w:vAlign w:val="top"/>
          </w:tcPr>
          <w:p>
            <w:pPr>
              <w:pStyle w:val="6"/>
              <w:ind w:left="0" w:leftChars="0" w:right="0"/>
              <w:rPr>
                <w:rFonts w:ascii="Times New Roman" w:hAnsi="仿宋" w:eastAsia="仿宋" w:cs="仿宋"/>
                <w:b/>
                <w:bCs/>
                <w:sz w:val="16"/>
                <w:szCs w:val="22"/>
                <w:lang w:val="en-US" w:eastAsia="en-US" w:bidi="ar-SA"/>
              </w:rPr>
            </w:pPr>
          </w:p>
        </w:tc>
        <w:tc>
          <w:tcPr>
            <w:tcW w:w="496" w:type="dxa"/>
            <w:vAlign w:val="top"/>
          </w:tcPr>
          <w:p>
            <w:pPr>
              <w:pStyle w:val="6"/>
              <w:ind w:left="0" w:leftChars="0" w:right="0"/>
              <w:rPr>
                <w:rFonts w:ascii="Times New Roman" w:hAnsi="仿宋" w:eastAsia="仿宋" w:cs="仿宋"/>
                <w:b/>
                <w:bCs/>
                <w:sz w:val="16"/>
                <w:szCs w:val="22"/>
                <w:lang w:val="en-US" w:eastAsia="en-US" w:bidi="ar-SA"/>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9" o:spid="_x0000_s1029" style="position:absolute;left:0;margin-left:33.35pt;margin-top:482.2pt;height:42pt;width:13.1pt;mso-position-horizontal-relative:page;mso-position-vertical-relative:pag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b/>
                <w:bCs/>
                <w:sz w:val="29"/>
              </w:rPr>
            </w:pPr>
          </w:p>
          <w:p>
            <w:pPr>
              <w:pStyle w:val="6"/>
              <w:ind w:left="42"/>
              <w:rPr>
                <w:rFonts w:hint="eastAsia" w:ascii="黑体" w:eastAsia="黑体"/>
                <w:b/>
                <w:bCs/>
                <w:sz w:val="20"/>
              </w:rPr>
            </w:pPr>
            <w:r>
              <w:rPr>
                <w:rFonts w:hint="eastAsia" w:ascii="黑体" w:eastAsia="黑体"/>
                <w:b/>
                <w:bCs/>
                <w:sz w:val="20"/>
              </w:rPr>
              <w:t>序号</w:t>
            </w:r>
          </w:p>
        </w:tc>
        <w:tc>
          <w:tcPr>
            <w:tcW w:w="1048" w:type="dxa"/>
            <w:vMerge w:val="restart"/>
            <w:vAlign w:val="top"/>
          </w:tcPr>
          <w:p>
            <w:pPr>
              <w:pStyle w:val="6"/>
              <w:spacing w:before="11"/>
              <w:rPr>
                <w:rFonts w:ascii="PMingLiU"/>
                <w:b/>
                <w:bCs/>
                <w:sz w:val="29"/>
              </w:rPr>
            </w:pPr>
          </w:p>
          <w:p>
            <w:pPr>
              <w:pStyle w:val="6"/>
              <w:ind w:left="129"/>
              <w:rPr>
                <w:rFonts w:hint="eastAsia" w:ascii="黑体" w:eastAsia="黑体"/>
                <w:b/>
                <w:bCs/>
                <w:sz w:val="20"/>
              </w:rPr>
            </w:pPr>
            <w:r>
              <w:rPr>
                <w:rFonts w:hint="eastAsia" w:ascii="黑体" w:eastAsia="黑体"/>
                <w:b/>
                <w:bCs/>
                <w:sz w:val="20"/>
              </w:rPr>
              <w:t>项目编码</w:t>
            </w:r>
          </w:p>
        </w:tc>
        <w:tc>
          <w:tcPr>
            <w:tcW w:w="1805" w:type="dxa"/>
            <w:gridSpan w:val="2"/>
            <w:vAlign w:val="top"/>
          </w:tcPr>
          <w:p>
            <w:pPr>
              <w:pStyle w:val="6"/>
              <w:spacing w:before="108"/>
              <w:ind w:left="509"/>
              <w:rPr>
                <w:rFonts w:hint="eastAsia" w:ascii="黑体" w:eastAsia="黑体"/>
                <w:b/>
                <w:bCs/>
                <w:sz w:val="20"/>
              </w:rPr>
            </w:pPr>
            <w:r>
              <w:rPr>
                <w:rFonts w:hint="eastAsia" w:ascii="黑体" w:eastAsia="黑体"/>
                <w:b/>
                <w:bCs/>
                <w:sz w:val="20"/>
              </w:rPr>
              <w:t>项目名称</w:t>
            </w:r>
          </w:p>
        </w:tc>
        <w:tc>
          <w:tcPr>
            <w:tcW w:w="537" w:type="dxa"/>
            <w:vMerge w:val="restart"/>
            <w:vAlign w:val="top"/>
          </w:tcPr>
          <w:p>
            <w:pPr>
              <w:pStyle w:val="6"/>
              <w:spacing w:before="9"/>
              <w:rPr>
                <w:rFonts w:ascii="PMingLiU"/>
                <w:b/>
                <w:bCs/>
                <w:sz w:val="21"/>
              </w:rPr>
            </w:pPr>
          </w:p>
          <w:p>
            <w:pPr>
              <w:pStyle w:val="6"/>
              <w:spacing w:line="230" w:lineRule="auto"/>
              <w:ind w:left="79" w:right="34"/>
              <w:rPr>
                <w:rFonts w:hint="eastAsia" w:ascii="黑体" w:eastAsia="黑体"/>
                <w:b/>
                <w:bCs/>
                <w:sz w:val="20"/>
              </w:rPr>
            </w:pPr>
            <w:r>
              <w:rPr>
                <w:rFonts w:hint="eastAsia" w:ascii="黑体" w:eastAsia="黑体"/>
                <w:b/>
                <w:bCs/>
                <w:sz w:val="20"/>
              </w:rPr>
              <w:t>执法类别</w:t>
            </w:r>
          </w:p>
        </w:tc>
        <w:tc>
          <w:tcPr>
            <w:tcW w:w="1379" w:type="dxa"/>
            <w:vMerge w:val="restart"/>
            <w:vAlign w:val="top"/>
          </w:tcPr>
          <w:p>
            <w:pPr>
              <w:pStyle w:val="6"/>
              <w:spacing w:before="11"/>
              <w:rPr>
                <w:rFonts w:ascii="PMingLiU"/>
                <w:b/>
                <w:bCs/>
                <w:sz w:val="29"/>
              </w:rPr>
            </w:pPr>
          </w:p>
          <w:p>
            <w:pPr>
              <w:pStyle w:val="6"/>
              <w:ind w:left="298"/>
              <w:rPr>
                <w:rFonts w:hint="eastAsia" w:ascii="黑体" w:eastAsia="黑体"/>
                <w:b/>
                <w:bCs/>
                <w:sz w:val="20"/>
              </w:rPr>
            </w:pPr>
            <w:r>
              <w:rPr>
                <w:rFonts w:hint="eastAsia" w:ascii="黑体" w:eastAsia="黑体"/>
                <w:b/>
                <w:bCs/>
                <w:sz w:val="20"/>
              </w:rPr>
              <w:t>执法主体</w:t>
            </w:r>
          </w:p>
        </w:tc>
        <w:tc>
          <w:tcPr>
            <w:tcW w:w="911" w:type="dxa"/>
            <w:vMerge w:val="restart"/>
            <w:vAlign w:val="top"/>
          </w:tcPr>
          <w:p>
            <w:pPr>
              <w:pStyle w:val="6"/>
              <w:spacing w:before="11"/>
              <w:rPr>
                <w:rFonts w:ascii="PMingLiU"/>
                <w:b/>
                <w:bCs/>
                <w:sz w:val="29"/>
              </w:rPr>
            </w:pPr>
          </w:p>
          <w:p>
            <w:pPr>
              <w:pStyle w:val="6"/>
              <w:ind w:left="64"/>
              <w:rPr>
                <w:rFonts w:hint="eastAsia" w:ascii="黑体" w:eastAsia="黑体"/>
                <w:b/>
                <w:bCs/>
                <w:sz w:val="20"/>
              </w:rPr>
            </w:pPr>
            <w:r>
              <w:rPr>
                <w:rFonts w:hint="eastAsia" w:ascii="黑体" w:eastAsia="黑体"/>
                <w:b/>
                <w:bCs/>
                <w:sz w:val="20"/>
              </w:rPr>
              <w:t>承办机构</w:t>
            </w:r>
          </w:p>
        </w:tc>
        <w:tc>
          <w:tcPr>
            <w:tcW w:w="5570" w:type="dxa"/>
            <w:gridSpan w:val="6"/>
            <w:vAlign w:val="top"/>
          </w:tcPr>
          <w:p>
            <w:pPr>
              <w:pStyle w:val="6"/>
              <w:spacing w:before="108"/>
              <w:ind w:left="359" w:right="307"/>
              <w:jc w:val="center"/>
              <w:rPr>
                <w:rFonts w:hint="eastAsia" w:ascii="黑体" w:eastAsia="黑体"/>
                <w:b/>
                <w:bCs/>
                <w:sz w:val="20"/>
              </w:rPr>
            </w:pPr>
            <w:r>
              <w:rPr>
                <w:rFonts w:hint="eastAsia" w:ascii="黑体" w:eastAsia="黑体"/>
                <w:b/>
                <w:bCs/>
                <w:sz w:val="20"/>
              </w:rPr>
              <w:t>执法依据</w:t>
            </w:r>
          </w:p>
        </w:tc>
        <w:tc>
          <w:tcPr>
            <w:tcW w:w="551" w:type="dxa"/>
            <w:vMerge w:val="restart"/>
            <w:vAlign w:val="top"/>
          </w:tcPr>
          <w:p>
            <w:pPr>
              <w:pStyle w:val="6"/>
              <w:spacing w:before="9"/>
              <w:rPr>
                <w:rFonts w:ascii="PMingLiU"/>
                <w:b/>
                <w:bCs/>
                <w:sz w:val="21"/>
              </w:rPr>
            </w:pPr>
          </w:p>
          <w:p>
            <w:pPr>
              <w:pStyle w:val="6"/>
              <w:spacing w:line="230" w:lineRule="auto"/>
              <w:ind w:left="94" w:right="33"/>
              <w:rPr>
                <w:rFonts w:hint="eastAsia" w:ascii="黑体" w:eastAsia="黑体"/>
                <w:b/>
                <w:bCs/>
                <w:sz w:val="20"/>
              </w:rPr>
            </w:pPr>
            <w:r>
              <w:rPr>
                <w:rFonts w:hint="eastAsia" w:ascii="黑体" w:eastAsia="黑体"/>
                <w:b/>
                <w:bCs/>
                <w:sz w:val="20"/>
              </w:rPr>
              <w:t>实施对象</w:t>
            </w:r>
          </w:p>
        </w:tc>
        <w:tc>
          <w:tcPr>
            <w:tcW w:w="1050" w:type="dxa"/>
            <w:gridSpan w:val="2"/>
            <w:vAlign w:val="top"/>
          </w:tcPr>
          <w:p>
            <w:pPr>
              <w:pStyle w:val="6"/>
              <w:spacing w:before="108"/>
              <w:ind w:left="141"/>
              <w:rPr>
                <w:rFonts w:hint="eastAsia" w:ascii="黑体" w:eastAsia="黑体"/>
                <w:b/>
                <w:bCs/>
                <w:sz w:val="20"/>
              </w:rPr>
            </w:pPr>
            <w:r>
              <w:rPr>
                <w:rFonts w:hint="eastAsia" w:ascii="黑体" w:eastAsia="黑体"/>
                <w:b/>
                <w:bCs/>
                <w:sz w:val="20"/>
              </w:rPr>
              <w:t>办理时限</w:t>
            </w:r>
          </w:p>
        </w:tc>
        <w:tc>
          <w:tcPr>
            <w:tcW w:w="813" w:type="dxa"/>
            <w:vMerge w:val="restart"/>
            <w:vAlign w:val="top"/>
          </w:tcPr>
          <w:p>
            <w:pPr>
              <w:pStyle w:val="6"/>
              <w:spacing w:before="178" w:line="230" w:lineRule="auto"/>
              <w:ind w:left="125" w:right="62"/>
              <w:jc w:val="center"/>
              <w:rPr>
                <w:rFonts w:hint="eastAsia" w:ascii="黑体" w:eastAsia="黑体"/>
                <w:b/>
                <w:bCs/>
                <w:sz w:val="20"/>
              </w:rPr>
            </w:pPr>
            <w:r>
              <w:rPr>
                <w:rFonts w:hint="eastAsia" w:ascii="黑体" w:eastAsia="黑体"/>
                <w:b/>
                <w:bCs/>
                <w:sz w:val="20"/>
              </w:rPr>
              <w:t>收费依据和标准</w:t>
            </w:r>
          </w:p>
        </w:tc>
        <w:tc>
          <w:tcPr>
            <w:tcW w:w="496" w:type="dxa"/>
            <w:vMerge w:val="restart"/>
            <w:vAlign w:val="top"/>
          </w:tcPr>
          <w:p>
            <w:pPr>
              <w:pStyle w:val="6"/>
              <w:spacing w:before="11"/>
              <w:rPr>
                <w:rFonts w:ascii="PMingLiU"/>
                <w:b/>
                <w:bCs/>
                <w:sz w:val="29"/>
              </w:rPr>
            </w:pPr>
          </w:p>
          <w:p>
            <w:pPr>
              <w:pStyle w:val="6"/>
              <w:ind w:left="68"/>
              <w:rPr>
                <w:rFonts w:hint="eastAsia" w:ascii="黑体" w:eastAsia="黑体"/>
                <w:b/>
                <w:bCs/>
                <w:sz w:val="20"/>
              </w:rPr>
            </w:pPr>
            <w:r>
              <w:rPr>
                <w:rFonts w:hint="eastAsia" w:ascii="黑体" w:eastAsia="黑体"/>
                <w:b/>
                <w:bCs/>
                <w:sz w:val="20"/>
              </w:rPr>
              <w:t>备注</w:t>
            </w:r>
          </w:p>
        </w:tc>
      </w:tr>
      <w:tr>
        <w:trPr>
          <w:trHeight w:val="601" w:hRule="atLeast"/>
        </w:trPr>
        <w:tc>
          <w:tcPr>
            <w:tcW w:w="470" w:type="dxa"/>
            <w:vMerge w:val="continue"/>
            <w:tcBorders>
              <w:top w:val="nil"/>
            </w:tcBorders>
            <w:vAlign w:val="top"/>
          </w:tcPr>
          <w:p>
            <w:pPr>
              <w:rPr>
                <w:b/>
                <w:bCs/>
                <w:sz w:val="2"/>
                <w:szCs w:val="2"/>
              </w:rPr>
            </w:pPr>
          </w:p>
        </w:tc>
        <w:tc>
          <w:tcPr>
            <w:tcW w:w="1048" w:type="dxa"/>
            <w:vMerge w:val="continue"/>
            <w:tcBorders>
              <w:top w:val="nil"/>
            </w:tcBorders>
            <w:vAlign w:val="top"/>
          </w:tcPr>
          <w:p>
            <w:pPr>
              <w:rPr>
                <w:b/>
                <w:bCs/>
                <w:sz w:val="2"/>
                <w:szCs w:val="2"/>
              </w:rPr>
            </w:pPr>
          </w:p>
        </w:tc>
        <w:tc>
          <w:tcPr>
            <w:tcW w:w="1254" w:type="dxa"/>
            <w:vAlign w:val="top"/>
          </w:tcPr>
          <w:p>
            <w:pPr>
              <w:pStyle w:val="6"/>
              <w:spacing w:before="2"/>
              <w:rPr>
                <w:rFonts w:ascii="PMingLiU"/>
                <w:b/>
                <w:bCs/>
                <w:sz w:val="13"/>
              </w:rPr>
            </w:pPr>
          </w:p>
          <w:p>
            <w:pPr>
              <w:pStyle w:val="6"/>
              <w:spacing w:before="1"/>
              <w:ind w:left="435"/>
              <w:rPr>
                <w:rFonts w:hint="eastAsia" w:ascii="黑体" w:eastAsia="黑体"/>
                <w:b/>
                <w:bCs/>
                <w:sz w:val="20"/>
              </w:rPr>
            </w:pPr>
            <w:r>
              <w:rPr>
                <w:rFonts w:hint="eastAsia" w:ascii="黑体" w:eastAsia="黑体"/>
                <w:b/>
                <w:bCs/>
                <w:sz w:val="20"/>
              </w:rPr>
              <w:t>项目</w:t>
            </w:r>
          </w:p>
        </w:tc>
        <w:tc>
          <w:tcPr>
            <w:tcW w:w="551" w:type="dxa"/>
            <w:vAlign w:val="top"/>
          </w:tcPr>
          <w:p>
            <w:pPr>
              <w:pStyle w:val="6"/>
              <w:spacing w:before="2"/>
              <w:rPr>
                <w:rFonts w:ascii="PMingLiU"/>
                <w:b/>
                <w:bCs/>
                <w:sz w:val="13"/>
              </w:rPr>
            </w:pPr>
          </w:p>
          <w:p>
            <w:pPr>
              <w:pStyle w:val="6"/>
              <w:spacing w:before="1"/>
              <w:ind w:left="85"/>
              <w:rPr>
                <w:rFonts w:hint="eastAsia" w:ascii="黑体" w:eastAsia="黑体"/>
                <w:b/>
                <w:bCs/>
                <w:sz w:val="20"/>
              </w:rPr>
            </w:pPr>
            <w:r>
              <w:rPr>
                <w:rFonts w:hint="eastAsia" w:ascii="黑体" w:eastAsia="黑体"/>
                <w:b/>
                <w:bCs/>
                <w:sz w:val="20"/>
              </w:rPr>
              <w:t>子项</w:t>
            </w:r>
          </w:p>
        </w:tc>
        <w:tc>
          <w:tcPr>
            <w:tcW w:w="537" w:type="dxa"/>
            <w:vMerge w:val="continue"/>
            <w:tcBorders>
              <w:top w:val="nil"/>
            </w:tcBorders>
            <w:vAlign w:val="top"/>
          </w:tcPr>
          <w:p>
            <w:pPr>
              <w:rPr>
                <w:b/>
                <w:bCs/>
                <w:sz w:val="2"/>
                <w:szCs w:val="2"/>
              </w:rPr>
            </w:pPr>
          </w:p>
        </w:tc>
        <w:tc>
          <w:tcPr>
            <w:tcW w:w="1379" w:type="dxa"/>
            <w:vMerge w:val="continue"/>
            <w:tcBorders>
              <w:top w:val="nil"/>
            </w:tcBorders>
            <w:vAlign w:val="top"/>
          </w:tcPr>
          <w:p>
            <w:pPr>
              <w:rPr>
                <w:b/>
                <w:bCs/>
                <w:sz w:val="2"/>
                <w:szCs w:val="2"/>
              </w:rPr>
            </w:pPr>
          </w:p>
        </w:tc>
        <w:tc>
          <w:tcPr>
            <w:tcW w:w="911" w:type="dxa"/>
            <w:vMerge w:val="continue"/>
            <w:tcBorders>
              <w:top w:val="nil"/>
            </w:tcBorders>
            <w:vAlign w:val="top"/>
          </w:tcPr>
          <w:p>
            <w:pPr>
              <w:rPr>
                <w:b/>
                <w:bCs/>
                <w:sz w:val="2"/>
                <w:szCs w:val="2"/>
              </w:rPr>
            </w:pPr>
          </w:p>
        </w:tc>
        <w:tc>
          <w:tcPr>
            <w:tcW w:w="676" w:type="dxa"/>
            <w:vAlign w:val="top"/>
          </w:tcPr>
          <w:p>
            <w:pPr>
              <w:pStyle w:val="6"/>
              <w:spacing w:before="2"/>
              <w:rPr>
                <w:rFonts w:ascii="PMingLiU"/>
                <w:b/>
                <w:bCs/>
                <w:sz w:val="13"/>
              </w:rPr>
            </w:pPr>
          </w:p>
          <w:p>
            <w:pPr>
              <w:pStyle w:val="6"/>
              <w:spacing w:before="1"/>
              <w:ind w:left="149"/>
              <w:rPr>
                <w:rFonts w:hint="eastAsia" w:ascii="黑体" w:eastAsia="黑体"/>
                <w:b/>
                <w:bCs/>
                <w:sz w:val="20"/>
              </w:rPr>
            </w:pPr>
            <w:r>
              <w:rPr>
                <w:rFonts w:hint="eastAsia" w:ascii="黑体" w:eastAsia="黑体"/>
                <w:b/>
                <w:bCs/>
                <w:sz w:val="20"/>
              </w:rPr>
              <w:t>法律</w:t>
            </w:r>
          </w:p>
        </w:tc>
        <w:tc>
          <w:tcPr>
            <w:tcW w:w="923" w:type="dxa"/>
            <w:vAlign w:val="top"/>
          </w:tcPr>
          <w:p>
            <w:pPr>
              <w:pStyle w:val="6"/>
              <w:spacing w:before="2"/>
              <w:rPr>
                <w:rFonts w:ascii="PMingLiU"/>
                <w:b/>
                <w:bCs/>
                <w:sz w:val="13"/>
              </w:rPr>
            </w:pPr>
          </w:p>
          <w:p>
            <w:pPr>
              <w:pStyle w:val="6"/>
              <w:spacing w:before="1"/>
              <w:ind w:left="73"/>
              <w:rPr>
                <w:rFonts w:hint="eastAsia" w:ascii="黑体" w:eastAsia="黑体"/>
                <w:b/>
                <w:bCs/>
                <w:sz w:val="20"/>
              </w:rPr>
            </w:pPr>
            <w:r>
              <w:rPr>
                <w:rFonts w:hint="eastAsia" w:ascii="黑体" w:eastAsia="黑体"/>
                <w:b/>
                <w:bCs/>
                <w:sz w:val="20"/>
              </w:rPr>
              <w:t>行政法规</w:t>
            </w:r>
          </w:p>
        </w:tc>
        <w:tc>
          <w:tcPr>
            <w:tcW w:w="1089" w:type="dxa"/>
            <w:vAlign w:val="top"/>
          </w:tcPr>
          <w:p>
            <w:pPr>
              <w:pStyle w:val="6"/>
              <w:spacing w:before="2"/>
              <w:rPr>
                <w:rFonts w:ascii="PMingLiU"/>
                <w:b/>
                <w:bCs/>
                <w:sz w:val="13"/>
              </w:rPr>
            </w:pPr>
          </w:p>
          <w:p>
            <w:pPr>
              <w:pStyle w:val="6"/>
              <w:spacing w:before="1"/>
              <w:ind w:left="55"/>
              <w:rPr>
                <w:rFonts w:hint="eastAsia" w:ascii="黑体" w:eastAsia="黑体"/>
                <w:b/>
                <w:bCs/>
                <w:sz w:val="20"/>
              </w:rPr>
            </w:pPr>
            <w:r>
              <w:rPr>
                <w:rFonts w:hint="eastAsia" w:ascii="黑体" w:eastAsia="黑体"/>
                <w:b/>
                <w:bCs/>
                <w:sz w:val="20"/>
              </w:rPr>
              <w:t>地方性法规</w:t>
            </w:r>
          </w:p>
        </w:tc>
        <w:tc>
          <w:tcPr>
            <w:tcW w:w="897" w:type="dxa"/>
            <w:vAlign w:val="top"/>
          </w:tcPr>
          <w:p>
            <w:pPr>
              <w:pStyle w:val="6"/>
              <w:spacing w:before="2"/>
              <w:rPr>
                <w:rFonts w:ascii="PMingLiU"/>
                <w:b/>
                <w:bCs/>
                <w:sz w:val="13"/>
              </w:rPr>
            </w:pPr>
          </w:p>
          <w:p>
            <w:pPr>
              <w:pStyle w:val="6"/>
              <w:spacing w:before="1"/>
              <w:ind w:left="60"/>
              <w:rPr>
                <w:rFonts w:hint="eastAsia" w:ascii="黑体" w:eastAsia="黑体"/>
                <w:b/>
                <w:bCs/>
                <w:sz w:val="20"/>
              </w:rPr>
            </w:pPr>
            <w:r>
              <w:rPr>
                <w:rFonts w:hint="eastAsia" w:ascii="黑体" w:eastAsia="黑体"/>
                <w:b/>
                <w:bCs/>
                <w:sz w:val="20"/>
              </w:rPr>
              <w:t>部委规章</w:t>
            </w:r>
          </w:p>
        </w:tc>
        <w:tc>
          <w:tcPr>
            <w:tcW w:w="923" w:type="dxa"/>
            <w:vAlign w:val="top"/>
          </w:tcPr>
          <w:p>
            <w:pPr>
              <w:pStyle w:val="6"/>
              <w:spacing w:before="2"/>
              <w:rPr>
                <w:rFonts w:ascii="PMingLiU"/>
                <w:b/>
                <w:bCs/>
                <w:sz w:val="13"/>
              </w:rPr>
            </w:pPr>
          </w:p>
          <w:p>
            <w:pPr>
              <w:pStyle w:val="6"/>
              <w:spacing w:before="1"/>
              <w:ind w:left="75"/>
              <w:rPr>
                <w:rFonts w:hint="eastAsia" w:ascii="黑体" w:eastAsia="黑体"/>
                <w:b/>
                <w:bCs/>
                <w:sz w:val="20"/>
              </w:rPr>
            </w:pPr>
            <w:r>
              <w:rPr>
                <w:rFonts w:hint="eastAsia" w:ascii="黑体" w:eastAsia="黑体"/>
                <w:b/>
                <w:bCs/>
                <w:sz w:val="20"/>
              </w:rPr>
              <w:t>政府规章</w:t>
            </w:r>
          </w:p>
        </w:tc>
        <w:tc>
          <w:tcPr>
            <w:tcW w:w="1062" w:type="dxa"/>
            <w:vAlign w:val="top"/>
          </w:tcPr>
          <w:p>
            <w:pPr>
              <w:pStyle w:val="6"/>
              <w:spacing w:before="70" w:line="230" w:lineRule="auto"/>
              <w:ind w:left="448" w:right="88" w:hanging="302"/>
              <w:rPr>
                <w:rFonts w:hint="eastAsia" w:ascii="黑体" w:eastAsia="黑体"/>
                <w:b/>
                <w:bCs/>
                <w:sz w:val="20"/>
              </w:rPr>
            </w:pPr>
            <w:r>
              <w:rPr>
                <w:rFonts w:hint="eastAsia" w:ascii="黑体" w:eastAsia="黑体"/>
                <w:b/>
                <w:bCs/>
                <w:sz w:val="20"/>
              </w:rPr>
              <w:t>规范性文件</w:t>
            </w:r>
          </w:p>
        </w:tc>
        <w:tc>
          <w:tcPr>
            <w:tcW w:w="551" w:type="dxa"/>
            <w:vMerge w:val="continue"/>
            <w:tcBorders>
              <w:top w:val="nil"/>
            </w:tcBorders>
            <w:vAlign w:val="top"/>
          </w:tcPr>
          <w:p>
            <w:pPr>
              <w:rPr>
                <w:b/>
                <w:bCs/>
                <w:sz w:val="2"/>
                <w:szCs w:val="2"/>
              </w:rPr>
            </w:pPr>
          </w:p>
        </w:tc>
        <w:tc>
          <w:tcPr>
            <w:tcW w:w="525" w:type="dxa"/>
            <w:vAlign w:val="top"/>
          </w:tcPr>
          <w:p>
            <w:pPr>
              <w:pStyle w:val="6"/>
              <w:spacing w:before="70" w:line="230" w:lineRule="auto"/>
              <w:ind w:left="52" w:right="49"/>
              <w:rPr>
                <w:rFonts w:hint="eastAsia" w:ascii="黑体" w:eastAsia="黑体"/>
                <w:b/>
                <w:bCs/>
                <w:sz w:val="20"/>
              </w:rPr>
            </w:pPr>
            <w:r>
              <w:rPr>
                <w:rFonts w:hint="eastAsia" w:ascii="黑体" w:eastAsia="黑体"/>
                <w:b/>
                <w:bCs/>
                <w:sz w:val="20"/>
              </w:rPr>
              <w:t>法定时限</w:t>
            </w:r>
          </w:p>
        </w:tc>
        <w:tc>
          <w:tcPr>
            <w:tcW w:w="525" w:type="dxa"/>
            <w:vAlign w:val="top"/>
          </w:tcPr>
          <w:p>
            <w:pPr>
              <w:pStyle w:val="6"/>
              <w:spacing w:before="70" w:line="230" w:lineRule="auto"/>
              <w:ind w:left="50" w:right="51"/>
              <w:rPr>
                <w:rFonts w:hint="eastAsia" w:ascii="黑体" w:eastAsia="黑体"/>
                <w:b/>
                <w:bCs/>
                <w:sz w:val="20"/>
              </w:rPr>
            </w:pPr>
            <w:r>
              <w:rPr>
                <w:rFonts w:hint="eastAsia" w:ascii="黑体" w:eastAsia="黑体"/>
                <w:b/>
                <w:bCs/>
                <w:sz w:val="20"/>
              </w:rPr>
              <w:t>承诺时限</w:t>
            </w:r>
          </w:p>
        </w:tc>
        <w:tc>
          <w:tcPr>
            <w:tcW w:w="813" w:type="dxa"/>
            <w:vMerge w:val="continue"/>
            <w:tcBorders>
              <w:top w:val="nil"/>
            </w:tcBorders>
            <w:vAlign w:val="top"/>
          </w:tcPr>
          <w:p>
            <w:pPr>
              <w:rPr>
                <w:b/>
                <w:bCs/>
                <w:sz w:val="2"/>
                <w:szCs w:val="2"/>
              </w:rPr>
            </w:pPr>
          </w:p>
        </w:tc>
        <w:tc>
          <w:tcPr>
            <w:tcW w:w="496" w:type="dxa"/>
            <w:vMerge w:val="continue"/>
            <w:tcBorders>
              <w:top w:val="nil"/>
            </w:tcBorders>
            <w:vAlign w:val="top"/>
          </w:tcPr>
          <w:p>
            <w:pPr>
              <w:rPr>
                <w:b/>
                <w:bCs/>
                <w:sz w:val="2"/>
                <w:szCs w:val="2"/>
              </w:rPr>
            </w:pPr>
          </w:p>
        </w:tc>
      </w:tr>
      <w:tr>
        <w:trPr>
          <w:trHeight w:val="822" w:hRule="atLeast"/>
        </w:trPr>
        <w:tc>
          <w:tcPr>
            <w:tcW w:w="470" w:type="dxa"/>
            <w:vAlign w:val="top"/>
          </w:tcPr>
          <w:p>
            <w:pPr>
              <w:pStyle w:val="6"/>
              <w:spacing w:before="13"/>
              <w:rPr>
                <w:rFonts w:ascii="PMingLiU"/>
                <w:b w:val="0"/>
                <w:bCs w:val="0"/>
                <w:sz w:val="22"/>
              </w:rPr>
            </w:pPr>
          </w:p>
          <w:p>
            <w:pPr>
              <w:pStyle w:val="6"/>
              <w:ind w:right="123"/>
              <w:jc w:val="right"/>
              <w:rPr>
                <w:rFonts w:hint="default" w:eastAsia="仿宋"/>
                <w:b w:val="0"/>
                <w:bCs w:val="0"/>
                <w:sz w:val="16"/>
                <w:lang w:val="en-US" w:eastAsia="zh-CN"/>
              </w:rPr>
            </w:pPr>
            <w:r>
              <w:rPr>
                <w:rFonts w:hint="eastAsia"/>
                <w:b w:val="0"/>
                <w:bCs w:val="0"/>
                <w:sz w:val="16"/>
                <w:lang w:val="en-US" w:eastAsia="zh-CN"/>
              </w:rPr>
              <w:t>13</w:t>
            </w:r>
          </w:p>
        </w:tc>
        <w:tc>
          <w:tcPr>
            <w:tcW w:w="1048" w:type="dxa"/>
            <w:vAlign w:val="top"/>
          </w:tcPr>
          <w:p>
            <w:pPr>
              <w:pStyle w:val="6"/>
              <w:spacing w:before="10"/>
              <w:rPr>
                <w:rFonts w:ascii="PMingLiU"/>
                <w:b w:val="0"/>
                <w:bCs w:val="0"/>
                <w:sz w:val="15"/>
              </w:rPr>
            </w:pPr>
          </w:p>
          <w:p>
            <w:pPr>
              <w:pStyle w:val="6"/>
              <w:spacing w:line="202" w:lineRule="exact"/>
              <w:ind w:left="36"/>
              <w:jc w:val="center"/>
              <w:rPr>
                <w:b w:val="0"/>
                <w:bCs w:val="0"/>
                <w:sz w:val="16"/>
              </w:rPr>
            </w:pPr>
            <w:r>
              <w:rPr>
                <w:b w:val="0"/>
                <w:bCs w:val="0"/>
                <w:sz w:val="16"/>
              </w:rPr>
              <w:t>2100－Ｂ-</w:t>
            </w:r>
          </w:p>
          <w:p>
            <w:pPr>
              <w:pStyle w:val="6"/>
              <w:spacing w:line="202" w:lineRule="exact"/>
              <w:ind w:left="34"/>
              <w:jc w:val="center"/>
              <w:rPr>
                <w:b w:val="0"/>
                <w:bCs w:val="0"/>
                <w:sz w:val="16"/>
              </w:rPr>
            </w:pPr>
            <w:r>
              <w:rPr>
                <w:b w:val="0"/>
                <w:bCs w:val="0"/>
                <w:sz w:val="16"/>
              </w:rPr>
              <w:t>01500-140400</w:t>
            </w:r>
          </w:p>
        </w:tc>
        <w:tc>
          <w:tcPr>
            <w:tcW w:w="1254" w:type="dxa"/>
            <w:vAlign w:val="top"/>
          </w:tcPr>
          <w:p>
            <w:pPr>
              <w:pStyle w:val="6"/>
              <w:spacing w:before="21" w:line="235" w:lineRule="auto"/>
              <w:ind w:right="52"/>
              <w:rPr>
                <w:b w:val="0"/>
                <w:bCs w:val="0"/>
                <w:sz w:val="16"/>
              </w:rPr>
            </w:pPr>
            <w:r>
              <w:rPr>
                <w:b w:val="0"/>
                <w:bCs w:val="0"/>
                <w:sz w:val="16"/>
              </w:rPr>
              <w:t>对利用公路</w:t>
            </w:r>
            <w:r>
              <w:rPr>
                <w:b w:val="0"/>
                <w:bCs w:val="0"/>
                <w:spacing w:val="-1"/>
                <w:sz w:val="16"/>
              </w:rPr>
              <w:t>桥梁进行牵拉、</w:t>
            </w:r>
            <w:r>
              <w:rPr>
                <w:b w:val="0"/>
                <w:bCs w:val="0"/>
                <w:sz w:val="16"/>
              </w:rPr>
              <w:t>吊装等危及公路</w:t>
            </w:r>
            <w:r>
              <w:rPr>
                <w:b w:val="0"/>
                <w:bCs w:val="0"/>
                <w:spacing w:val="2"/>
                <w:sz w:val="16"/>
              </w:rPr>
              <w:t>桥梁安全的</w:t>
            </w:r>
            <w:r>
              <w:rPr>
                <w:rFonts w:hint="eastAsia"/>
                <w:b w:val="0"/>
                <w:bCs w:val="0"/>
                <w:spacing w:val="2"/>
                <w:sz w:val="16"/>
                <w:lang w:val="en-US" w:eastAsia="zh-CN"/>
              </w:rPr>
              <w:t>行政</w:t>
            </w:r>
            <w:r>
              <w:rPr>
                <w:b w:val="0"/>
                <w:bCs w:val="0"/>
                <w:spacing w:val="2"/>
                <w:sz w:val="16"/>
              </w:rPr>
              <w:t>处罚</w:t>
            </w:r>
          </w:p>
        </w:tc>
        <w:tc>
          <w:tcPr>
            <w:tcW w:w="551" w:type="dxa"/>
            <w:vAlign w:val="top"/>
          </w:tcPr>
          <w:p>
            <w:pPr>
              <w:pStyle w:val="6"/>
              <w:rPr>
                <w:rFonts w:ascii="Times New Roman"/>
                <w:b w:val="0"/>
                <w:bCs w:val="0"/>
                <w:sz w:val="16"/>
              </w:rPr>
            </w:pPr>
          </w:p>
        </w:tc>
        <w:tc>
          <w:tcPr>
            <w:tcW w:w="537" w:type="dxa"/>
            <w:vAlign w:val="top"/>
          </w:tcPr>
          <w:p>
            <w:pPr>
              <w:pStyle w:val="6"/>
              <w:spacing w:before="1"/>
              <w:rPr>
                <w:rFonts w:ascii="PMingLiU"/>
                <w:b w:val="0"/>
                <w:bCs w:val="0"/>
                <w:sz w:val="16"/>
              </w:rPr>
            </w:pPr>
          </w:p>
          <w:p>
            <w:pPr>
              <w:pStyle w:val="6"/>
              <w:spacing w:line="232" w:lineRule="auto"/>
              <w:ind w:left="43" w:right="148"/>
              <w:rPr>
                <w:b w:val="0"/>
                <w:bCs w:val="0"/>
                <w:sz w:val="16"/>
              </w:rPr>
            </w:pPr>
            <w:r>
              <w:rPr>
                <w:b w:val="0"/>
                <w:bCs w:val="0"/>
                <w:sz w:val="16"/>
              </w:rPr>
              <w:t>行政处罚</w:t>
            </w:r>
          </w:p>
        </w:tc>
        <w:tc>
          <w:tcPr>
            <w:tcW w:w="1379" w:type="dxa"/>
            <w:vAlign w:val="top"/>
          </w:tcPr>
          <w:p>
            <w:pPr>
              <w:pStyle w:val="6"/>
              <w:spacing w:before="13"/>
              <w:rPr>
                <w:rFonts w:ascii="PMingLiU"/>
                <w:b w:val="0"/>
                <w:bCs w:val="0"/>
                <w:sz w:val="22"/>
              </w:rPr>
            </w:pPr>
          </w:p>
          <w:p>
            <w:pPr>
              <w:pStyle w:val="6"/>
              <w:ind w:left="35" w:right="4"/>
              <w:jc w:val="center"/>
              <w:rPr>
                <w:b w:val="0"/>
                <w:bCs w:val="0"/>
                <w:sz w:val="16"/>
              </w:rPr>
            </w:pPr>
            <w:r>
              <w:rPr>
                <w:b w:val="0"/>
                <w:bCs w:val="0"/>
                <w:sz w:val="16"/>
              </w:rPr>
              <w:t>长治市交通运输局</w:t>
            </w:r>
          </w:p>
        </w:tc>
        <w:tc>
          <w:tcPr>
            <w:tcW w:w="911" w:type="dxa"/>
            <w:vAlign w:val="top"/>
          </w:tcPr>
          <w:p>
            <w:pPr>
              <w:pStyle w:val="6"/>
              <w:spacing w:before="122" w:line="235" w:lineRule="auto"/>
              <w:ind w:left="45" w:right="31"/>
              <w:jc w:val="both"/>
              <w:rPr>
                <w:b w:val="0"/>
                <w:bCs w:val="0"/>
                <w:sz w:val="16"/>
              </w:rPr>
            </w:pPr>
            <w:r>
              <w:rPr>
                <w:b w:val="0"/>
                <w:bCs w:val="0"/>
                <w:sz w:val="16"/>
              </w:rPr>
              <w:t>长治市交通运输综合行政执法队</w:t>
            </w:r>
          </w:p>
        </w:tc>
        <w:tc>
          <w:tcPr>
            <w:tcW w:w="5570" w:type="dxa"/>
            <w:gridSpan w:val="6"/>
            <w:vAlign w:val="top"/>
          </w:tcPr>
          <w:p>
            <w:pPr>
              <w:pStyle w:val="6"/>
              <w:spacing w:before="1"/>
              <w:rPr>
                <w:rFonts w:ascii="PMingLiU"/>
                <w:b w:val="0"/>
                <w:bCs w:val="0"/>
                <w:sz w:val="16"/>
              </w:rPr>
            </w:pPr>
          </w:p>
          <w:p>
            <w:pPr>
              <w:pStyle w:val="6"/>
              <w:tabs>
                <w:tab w:val="left" w:pos="1517"/>
              </w:tabs>
              <w:spacing w:line="232" w:lineRule="auto"/>
              <w:ind w:left="372" w:right="1182" w:hanging="326"/>
              <w:rPr>
                <w:b w:val="0"/>
                <w:bCs w:val="0"/>
                <w:sz w:val="16"/>
              </w:rPr>
            </w:pPr>
            <w:r>
              <w:rPr>
                <w:b w:val="0"/>
                <w:bCs w:val="0"/>
                <w:sz w:val="16"/>
              </w:rPr>
              <w:t>1.</w:t>
            </w:r>
            <w:r>
              <w:rPr>
                <w:b w:val="0"/>
                <w:bCs w:val="0"/>
                <w:spacing w:val="3"/>
                <w:sz w:val="16"/>
              </w:rPr>
              <w:t>【行政法</w:t>
            </w:r>
            <w:r>
              <w:rPr>
                <w:b w:val="0"/>
                <w:bCs w:val="0"/>
                <w:spacing w:val="4"/>
                <w:sz w:val="16"/>
              </w:rPr>
              <w:t>规</w:t>
            </w:r>
            <w:r>
              <w:rPr>
                <w:b w:val="0"/>
                <w:bCs w:val="0"/>
                <w:spacing w:val="3"/>
                <w:sz w:val="16"/>
              </w:rPr>
              <w:t>】</w:t>
            </w:r>
            <w:r>
              <w:rPr>
                <w:b w:val="0"/>
                <w:bCs w:val="0"/>
                <w:sz w:val="16"/>
              </w:rPr>
              <w:t>《</w:t>
            </w:r>
            <w:r>
              <w:rPr>
                <w:b w:val="0"/>
                <w:bCs w:val="0"/>
                <w:spacing w:val="3"/>
                <w:sz w:val="16"/>
              </w:rPr>
              <w:t>公路安全保护条</w:t>
            </w:r>
            <w:r>
              <w:rPr>
                <w:b w:val="0"/>
                <w:bCs w:val="0"/>
                <w:spacing w:val="4"/>
                <w:sz w:val="16"/>
              </w:rPr>
              <w:t>例</w:t>
            </w:r>
            <w:r>
              <w:rPr>
                <w:b w:val="0"/>
                <w:bCs w:val="0"/>
                <w:spacing w:val="3"/>
                <w:sz w:val="16"/>
              </w:rPr>
              <w:t>》（国务院令</w:t>
            </w:r>
            <w:r>
              <w:rPr>
                <w:b w:val="0"/>
                <w:bCs w:val="0"/>
                <w:sz w:val="16"/>
              </w:rPr>
              <w:t>第593</w:t>
            </w:r>
            <w:r>
              <w:rPr>
                <w:b w:val="0"/>
                <w:bCs w:val="0"/>
                <w:spacing w:val="3"/>
                <w:sz w:val="16"/>
              </w:rPr>
              <w:t>号</w:t>
            </w:r>
            <w:r>
              <w:rPr>
                <w:b w:val="0"/>
                <w:bCs w:val="0"/>
                <w:spacing w:val="-10"/>
                <w:sz w:val="16"/>
              </w:rPr>
              <w:t xml:space="preserve">） </w:t>
            </w:r>
            <w:r>
              <w:rPr>
                <w:b w:val="0"/>
                <w:bCs w:val="0"/>
                <w:spacing w:val="3"/>
                <w:sz w:val="16"/>
              </w:rPr>
              <w:t>第二十二</w:t>
            </w:r>
            <w:r>
              <w:rPr>
                <w:b w:val="0"/>
                <w:bCs w:val="0"/>
                <w:sz w:val="16"/>
              </w:rPr>
              <w:t>条</w:t>
            </w:r>
            <w:r>
              <w:rPr>
                <w:rFonts w:hint="eastAsia"/>
                <w:b w:val="0"/>
                <w:bCs w:val="0"/>
                <w:sz w:val="16"/>
                <w:lang w:val="en-US" w:eastAsia="zh-CN"/>
              </w:rPr>
              <w:t xml:space="preserve"> 第一款</w:t>
            </w:r>
            <w:r>
              <w:rPr>
                <w:b w:val="0"/>
                <w:bCs w:val="0"/>
                <w:sz w:val="16"/>
              </w:rPr>
              <w:tab/>
            </w:r>
            <w:r>
              <w:rPr>
                <w:b w:val="0"/>
                <w:bCs w:val="0"/>
                <w:spacing w:val="3"/>
                <w:sz w:val="16"/>
              </w:rPr>
              <w:t>第五十九</w:t>
            </w:r>
            <w:r>
              <w:rPr>
                <w:b w:val="0"/>
                <w:bCs w:val="0"/>
                <w:sz w:val="16"/>
              </w:rPr>
              <w:t>条</w:t>
            </w:r>
          </w:p>
        </w:tc>
        <w:tc>
          <w:tcPr>
            <w:tcW w:w="551" w:type="dxa"/>
            <w:vAlign w:val="top"/>
          </w:tcPr>
          <w:p>
            <w:pPr>
              <w:pStyle w:val="6"/>
              <w:spacing w:before="1"/>
              <w:rPr>
                <w:rFonts w:ascii="PMingLiU"/>
                <w:b w:val="0"/>
                <w:bCs w:val="0"/>
                <w:sz w:val="16"/>
              </w:rPr>
            </w:pPr>
          </w:p>
          <w:p>
            <w:pPr>
              <w:pStyle w:val="6"/>
              <w:spacing w:line="232" w:lineRule="auto"/>
              <w:ind w:left="133" w:right="-15" w:hanging="82"/>
              <w:rPr>
                <w:rFonts w:hint="eastAsia" w:eastAsia="仿宋"/>
                <w:b w:val="0"/>
                <w:bCs w:val="0"/>
                <w:spacing w:val="1"/>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2089" w:hRule="atLeast"/>
        </w:trPr>
        <w:tc>
          <w:tcPr>
            <w:tcW w:w="470"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3"/>
              <w:rPr>
                <w:rFonts w:ascii="PMingLiU"/>
                <w:b w:val="0"/>
                <w:bCs w:val="0"/>
                <w:sz w:val="20"/>
              </w:rPr>
            </w:pPr>
          </w:p>
          <w:p>
            <w:pPr>
              <w:pStyle w:val="6"/>
              <w:ind w:right="123"/>
              <w:jc w:val="right"/>
              <w:rPr>
                <w:rFonts w:hint="default" w:eastAsia="仿宋"/>
                <w:b w:val="0"/>
                <w:bCs w:val="0"/>
                <w:sz w:val="16"/>
                <w:lang w:val="en-US" w:eastAsia="zh-CN"/>
              </w:rPr>
            </w:pPr>
            <w:r>
              <w:rPr>
                <w:rFonts w:hint="eastAsia"/>
                <w:b w:val="0"/>
                <w:bCs w:val="0"/>
                <w:sz w:val="16"/>
                <w:lang w:val="en-US" w:eastAsia="zh-CN"/>
              </w:rPr>
              <w:t>14</w:t>
            </w:r>
          </w:p>
        </w:tc>
        <w:tc>
          <w:tcPr>
            <w:tcW w:w="1048"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3"/>
              </w:rPr>
            </w:pPr>
          </w:p>
          <w:p>
            <w:pPr>
              <w:pStyle w:val="6"/>
              <w:spacing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01600-140400</w:t>
            </w:r>
          </w:p>
        </w:tc>
        <w:tc>
          <w:tcPr>
            <w:tcW w:w="1254" w:type="dxa"/>
            <w:vAlign w:val="top"/>
          </w:tcPr>
          <w:p>
            <w:pPr>
              <w:pStyle w:val="6"/>
              <w:spacing w:before="52" w:line="235" w:lineRule="auto"/>
              <w:ind w:left="41" w:right="54"/>
              <w:rPr>
                <w:b w:val="0"/>
                <w:bCs w:val="0"/>
                <w:sz w:val="16"/>
              </w:rPr>
            </w:pPr>
            <w:r>
              <w:rPr>
                <w:b w:val="0"/>
                <w:bCs w:val="0"/>
                <w:sz w:val="16"/>
              </w:rPr>
              <w:t>对利用公路桥梁（含桥下空间）、公路隧道</w:t>
            </w:r>
          </w:p>
          <w:p>
            <w:pPr>
              <w:pStyle w:val="6"/>
              <w:spacing w:line="235" w:lineRule="auto"/>
              <w:ind w:left="41" w:right="52"/>
              <w:rPr>
                <w:b w:val="0"/>
                <w:bCs w:val="0"/>
                <w:sz w:val="16"/>
              </w:rPr>
            </w:pPr>
            <w:r>
              <w:rPr>
                <w:b w:val="0"/>
                <w:bCs w:val="0"/>
                <w:spacing w:val="2"/>
                <w:sz w:val="16"/>
              </w:rPr>
              <w:t xml:space="preserve">、涵洞堆放物 </w:t>
            </w:r>
            <w:r>
              <w:rPr>
                <w:b w:val="0"/>
                <w:bCs w:val="0"/>
                <w:spacing w:val="-2"/>
                <w:sz w:val="16"/>
              </w:rPr>
              <w:t>品，搭建设施以</w:t>
            </w:r>
            <w:r>
              <w:rPr>
                <w:b w:val="0"/>
                <w:bCs w:val="0"/>
                <w:sz w:val="16"/>
              </w:rPr>
              <w:t>及铺设高压电线</w:t>
            </w:r>
            <w:r>
              <w:rPr>
                <w:b w:val="0"/>
                <w:bCs w:val="0"/>
                <w:spacing w:val="-1"/>
                <w:sz w:val="16"/>
              </w:rPr>
              <w:t>和输送易燃、易</w:t>
            </w:r>
            <w:r>
              <w:rPr>
                <w:b w:val="0"/>
                <w:bCs w:val="0"/>
                <w:sz w:val="16"/>
              </w:rPr>
              <w:t>爆或者其他有毒</w:t>
            </w:r>
            <w:r>
              <w:rPr>
                <w:b w:val="0"/>
                <w:bCs w:val="0"/>
                <w:spacing w:val="-1"/>
                <w:sz w:val="16"/>
              </w:rPr>
              <w:t>有害气体、液体</w:t>
            </w:r>
            <w:r>
              <w:rPr>
                <w:b w:val="0"/>
                <w:bCs w:val="0"/>
                <w:spacing w:val="2"/>
                <w:sz w:val="16"/>
              </w:rPr>
              <w:t>的管道的</w:t>
            </w:r>
            <w:r>
              <w:rPr>
                <w:rFonts w:hint="eastAsia"/>
                <w:b w:val="0"/>
                <w:bCs w:val="0"/>
                <w:spacing w:val="2"/>
                <w:sz w:val="16"/>
                <w:lang w:val="en-US" w:eastAsia="zh-CN"/>
              </w:rPr>
              <w:t>行政</w:t>
            </w:r>
            <w:r>
              <w:rPr>
                <w:b w:val="0"/>
                <w:bCs w:val="0"/>
                <w:spacing w:val="2"/>
                <w:sz w:val="16"/>
              </w:rPr>
              <w:t>处罚</w:t>
            </w:r>
          </w:p>
        </w:tc>
        <w:tc>
          <w:tcPr>
            <w:tcW w:w="551" w:type="dxa"/>
            <w:vAlign w:val="top"/>
          </w:tcPr>
          <w:p>
            <w:pPr>
              <w:pStyle w:val="6"/>
              <w:rPr>
                <w:rFonts w:ascii="Times New Roman"/>
                <w:b w:val="0"/>
                <w:bCs w:val="0"/>
                <w:sz w:val="16"/>
              </w:rPr>
            </w:pPr>
          </w:p>
        </w:tc>
        <w:tc>
          <w:tcPr>
            <w:tcW w:w="537"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3"/>
              <w:rPr>
                <w:rFonts w:ascii="PMingLiU"/>
                <w:b w:val="0"/>
                <w:bCs w:val="0"/>
                <w:sz w:val="13"/>
              </w:rPr>
            </w:pPr>
          </w:p>
          <w:p>
            <w:pPr>
              <w:pStyle w:val="6"/>
              <w:spacing w:line="235" w:lineRule="auto"/>
              <w:ind w:left="43" w:right="148"/>
              <w:rPr>
                <w:b w:val="0"/>
                <w:bCs w:val="0"/>
                <w:sz w:val="16"/>
              </w:rPr>
            </w:pPr>
            <w:r>
              <w:rPr>
                <w:b w:val="0"/>
                <w:bCs w:val="0"/>
                <w:sz w:val="16"/>
              </w:rPr>
              <w:t>行政处罚</w:t>
            </w:r>
          </w:p>
        </w:tc>
        <w:tc>
          <w:tcPr>
            <w:tcW w:w="1379"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3"/>
              <w:rPr>
                <w:rFonts w:ascii="PMingLiU"/>
                <w:b w:val="0"/>
                <w:bCs w:val="0"/>
                <w:sz w:val="20"/>
              </w:rPr>
            </w:pPr>
          </w:p>
          <w:p>
            <w:pPr>
              <w:pStyle w:val="6"/>
              <w:ind w:left="35" w:right="4"/>
              <w:jc w:val="center"/>
              <w:rPr>
                <w:b w:val="0"/>
                <w:bCs w:val="0"/>
                <w:sz w:val="16"/>
              </w:rPr>
            </w:pPr>
            <w:r>
              <w:rPr>
                <w:b w:val="0"/>
                <w:bCs w:val="0"/>
                <w:sz w:val="16"/>
              </w:rPr>
              <w:t>长治市交通运输局</w:t>
            </w:r>
          </w:p>
        </w:tc>
        <w:tc>
          <w:tcPr>
            <w:tcW w:w="911"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22"/>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3"/>
              <w:rPr>
                <w:rFonts w:ascii="PMingLiU"/>
                <w:b w:val="0"/>
                <w:bCs w:val="0"/>
                <w:sz w:val="13"/>
              </w:rPr>
            </w:pPr>
          </w:p>
          <w:p>
            <w:pPr>
              <w:pStyle w:val="6"/>
              <w:tabs>
                <w:tab w:val="left" w:pos="1517"/>
              </w:tabs>
              <w:spacing w:line="235" w:lineRule="auto"/>
              <w:ind w:left="372" w:right="1182" w:hanging="326"/>
              <w:rPr>
                <w:b w:val="0"/>
                <w:bCs w:val="0"/>
                <w:sz w:val="16"/>
              </w:rPr>
            </w:pPr>
            <w:r>
              <w:rPr>
                <w:b w:val="0"/>
                <w:bCs w:val="0"/>
                <w:sz w:val="16"/>
              </w:rPr>
              <w:t>1.</w:t>
            </w:r>
            <w:r>
              <w:rPr>
                <w:b w:val="0"/>
                <w:bCs w:val="0"/>
                <w:spacing w:val="3"/>
                <w:sz w:val="16"/>
              </w:rPr>
              <w:t>【行政法</w:t>
            </w:r>
            <w:r>
              <w:rPr>
                <w:b w:val="0"/>
                <w:bCs w:val="0"/>
                <w:spacing w:val="4"/>
                <w:sz w:val="16"/>
              </w:rPr>
              <w:t>规</w:t>
            </w:r>
            <w:r>
              <w:rPr>
                <w:b w:val="0"/>
                <w:bCs w:val="0"/>
                <w:spacing w:val="3"/>
                <w:sz w:val="16"/>
              </w:rPr>
              <w:t>】</w:t>
            </w:r>
            <w:r>
              <w:rPr>
                <w:b w:val="0"/>
                <w:bCs w:val="0"/>
                <w:sz w:val="16"/>
              </w:rPr>
              <w:t>《</w:t>
            </w:r>
            <w:r>
              <w:rPr>
                <w:b w:val="0"/>
                <w:bCs w:val="0"/>
                <w:spacing w:val="3"/>
                <w:sz w:val="16"/>
              </w:rPr>
              <w:t>公路安全保护条</w:t>
            </w:r>
            <w:r>
              <w:rPr>
                <w:b w:val="0"/>
                <w:bCs w:val="0"/>
                <w:spacing w:val="4"/>
                <w:sz w:val="16"/>
              </w:rPr>
              <w:t>例</w:t>
            </w:r>
            <w:r>
              <w:rPr>
                <w:b w:val="0"/>
                <w:bCs w:val="0"/>
                <w:spacing w:val="3"/>
                <w:sz w:val="16"/>
              </w:rPr>
              <w:t>》（国务院令</w:t>
            </w:r>
            <w:r>
              <w:rPr>
                <w:b w:val="0"/>
                <w:bCs w:val="0"/>
                <w:sz w:val="16"/>
              </w:rPr>
              <w:t>第593</w:t>
            </w:r>
            <w:r>
              <w:rPr>
                <w:b w:val="0"/>
                <w:bCs w:val="0"/>
                <w:spacing w:val="3"/>
                <w:sz w:val="16"/>
              </w:rPr>
              <w:t>号</w:t>
            </w:r>
            <w:r>
              <w:rPr>
                <w:b w:val="0"/>
                <w:bCs w:val="0"/>
                <w:spacing w:val="-10"/>
                <w:sz w:val="16"/>
              </w:rPr>
              <w:t xml:space="preserve">） </w:t>
            </w:r>
            <w:r>
              <w:rPr>
                <w:b w:val="0"/>
                <w:bCs w:val="0"/>
                <w:spacing w:val="3"/>
                <w:sz w:val="16"/>
              </w:rPr>
              <w:t>第二十二</w:t>
            </w:r>
            <w:r>
              <w:rPr>
                <w:b w:val="0"/>
                <w:bCs w:val="0"/>
                <w:sz w:val="16"/>
              </w:rPr>
              <w:t>条</w:t>
            </w:r>
            <w:r>
              <w:rPr>
                <w:rFonts w:hint="eastAsia"/>
                <w:b w:val="0"/>
                <w:bCs w:val="0"/>
                <w:sz w:val="16"/>
                <w:lang w:val="en-US" w:eastAsia="zh-CN"/>
              </w:rPr>
              <w:t xml:space="preserve"> 第二款</w:t>
            </w:r>
            <w:r>
              <w:rPr>
                <w:b w:val="0"/>
                <w:bCs w:val="0"/>
                <w:sz w:val="16"/>
              </w:rPr>
              <w:tab/>
            </w:r>
            <w:r>
              <w:rPr>
                <w:b w:val="0"/>
                <w:bCs w:val="0"/>
                <w:spacing w:val="3"/>
                <w:sz w:val="16"/>
              </w:rPr>
              <w:t>第五十九</w:t>
            </w:r>
            <w:r>
              <w:rPr>
                <w:b w:val="0"/>
                <w:bCs w:val="0"/>
                <w:sz w:val="16"/>
              </w:rPr>
              <w:t>条</w:t>
            </w:r>
          </w:p>
        </w:tc>
        <w:tc>
          <w:tcPr>
            <w:tcW w:w="551"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3"/>
              <w:rPr>
                <w:rFonts w:ascii="PMingLiU"/>
                <w:b w:val="0"/>
                <w:bCs w:val="0"/>
                <w:sz w:val="13"/>
              </w:rPr>
            </w:pPr>
          </w:p>
          <w:p>
            <w:pPr>
              <w:pStyle w:val="6"/>
              <w:spacing w:line="235" w:lineRule="auto"/>
              <w:ind w:left="133" w:right="-15" w:hanging="82"/>
              <w:rPr>
                <w:rFonts w:hint="eastAsia" w:eastAsia="仿宋"/>
                <w:b w:val="0"/>
                <w:bCs w:val="0"/>
                <w:spacing w:val="1"/>
                <w:sz w:val="16"/>
                <w:lang w:eastAsia="zh-CN"/>
              </w:rPr>
            </w:pPr>
            <w:r>
              <w:rPr>
                <w:b w:val="0"/>
                <w:bCs w:val="0"/>
                <w:spacing w:val="1"/>
                <w:sz w:val="16"/>
              </w:rPr>
              <w:t>公民</w:t>
            </w:r>
            <w:r>
              <w:rPr>
                <w:rFonts w:hint="eastAsia"/>
                <w:b w:val="0"/>
                <w:bCs w:val="0"/>
                <w:spacing w:val="1"/>
                <w:sz w:val="16"/>
                <w:lang w:eastAsia="zh-CN"/>
              </w:rPr>
              <w:t>、</w:t>
            </w:r>
          </w:p>
          <w:p>
            <w:pPr>
              <w:pStyle w:val="6"/>
              <w:spacing w:line="235" w:lineRule="auto"/>
              <w:ind w:left="133" w:right="-15" w:hanging="82"/>
              <w:rPr>
                <w:b w:val="0"/>
                <w:bCs w:val="0"/>
                <w:sz w:val="16"/>
              </w:rPr>
            </w:pPr>
            <w:r>
              <w:rPr>
                <w:rFonts w:hint="eastAsia"/>
                <w:b w:val="0"/>
                <w:bCs w:val="0"/>
                <w:spacing w:val="1"/>
                <w:sz w:val="16"/>
                <w:lang w:val="en-US" w:eastAsia="zh-CN"/>
              </w:rPr>
              <w:t>法人</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611" w:hRule="atLeast"/>
        </w:trPr>
        <w:tc>
          <w:tcPr>
            <w:tcW w:w="470" w:type="dxa"/>
            <w:vAlign w:val="top"/>
          </w:tcPr>
          <w:p>
            <w:pPr>
              <w:pStyle w:val="6"/>
              <w:spacing w:before="5"/>
              <w:rPr>
                <w:rFonts w:ascii="PMingLiU"/>
                <w:b w:val="0"/>
                <w:bCs w:val="0"/>
                <w:sz w:val="15"/>
              </w:rPr>
            </w:pPr>
          </w:p>
          <w:p>
            <w:pPr>
              <w:pStyle w:val="6"/>
              <w:ind w:right="123"/>
              <w:jc w:val="right"/>
              <w:rPr>
                <w:rFonts w:hint="default" w:eastAsia="仿宋"/>
                <w:b w:val="0"/>
                <w:bCs w:val="0"/>
                <w:sz w:val="16"/>
                <w:lang w:val="en-US" w:eastAsia="zh-CN"/>
              </w:rPr>
            </w:pPr>
            <w:r>
              <w:rPr>
                <w:rFonts w:hint="eastAsia"/>
                <w:b w:val="0"/>
                <w:bCs w:val="0"/>
                <w:sz w:val="16"/>
                <w:lang w:val="en-US" w:eastAsia="zh-CN"/>
              </w:rPr>
              <w:t>15</w:t>
            </w:r>
          </w:p>
        </w:tc>
        <w:tc>
          <w:tcPr>
            <w:tcW w:w="1048" w:type="dxa"/>
            <w:vAlign w:val="top"/>
          </w:tcPr>
          <w:p>
            <w:pPr>
              <w:pStyle w:val="6"/>
              <w:spacing w:before="114"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01700-140400</w:t>
            </w:r>
          </w:p>
        </w:tc>
        <w:tc>
          <w:tcPr>
            <w:tcW w:w="1254" w:type="dxa"/>
            <w:vAlign w:val="top"/>
          </w:tcPr>
          <w:p>
            <w:pPr>
              <w:pStyle w:val="6"/>
              <w:spacing w:before="11" w:line="202" w:lineRule="exact"/>
              <w:ind w:left="41" w:right="52"/>
              <w:rPr>
                <w:b w:val="0"/>
                <w:bCs w:val="0"/>
                <w:sz w:val="16"/>
              </w:rPr>
            </w:pPr>
            <w:r>
              <w:rPr>
                <w:b w:val="0"/>
                <w:bCs w:val="0"/>
                <w:sz w:val="16"/>
              </w:rPr>
              <w:t>对未经批准更新采伐护路林的</w:t>
            </w:r>
            <w:r>
              <w:rPr>
                <w:rFonts w:hint="eastAsia"/>
                <w:b w:val="0"/>
                <w:bCs w:val="0"/>
                <w:sz w:val="16"/>
                <w:lang w:val="en-US" w:eastAsia="zh-CN"/>
              </w:rPr>
              <w:t>行政</w:t>
            </w:r>
            <w:r>
              <w:rPr>
                <w:b w:val="0"/>
                <w:bCs w:val="0"/>
                <w:sz w:val="16"/>
              </w:rPr>
              <w:t>处罚</w:t>
            </w:r>
          </w:p>
        </w:tc>
        <w:tc>
          <w:tcPr>
            <w:tcW w:w="551" w:type="dxa"/>
            <w:vAlign w:val="top"/>
          </w:tcPr>
          <w:p>
            <w:pPr>
              <w:pStyle w:val="6"/>
              <w:rPr>
                <w:rFonts w:ascii="Times New Roman"/>
                <w:b w:val="0"/>
                <w:bCs w:val="0"/>
                <w:sz w:val="16"/>
              </w:rPr>
            </w:pPr>
          </w:p>
        </w:tc>
        <w:tc>
          <w:tcPr>
            <w:tcW w:w="537" w:type="dxa"/>
            <w:vAlign w:val="top"/>
          </w:tcPr>
          <w:p>
            <w:pPr>
              <w:pStyle w:val="6"/>
              <w:spacing w:before="115" w:line="237" w:lineRule="auto"/>
              <w:ind w:left="43" w:right="148"/>
              <w:rPr>
                <w:b w:val="0"/>
                <w:bCs w:val="0"/>
                <w:sz w:val="16"/>
              </w:rPr>
            </w:pPr>
            <w:r>
              <w:rPr>
                <w:b w:val="0"/>
                <w:bCs w:val="0"/>
                <w:sz w:val="16"/>
              </w:rPr>
              <w:t>行政处罚</w:t>
            </w:r>
          </w:p>
        </w:tc>
        <w:tc>
          <w:tcPr>
            <w:tcW w:w="1379" w:type="dxa"/>
            <w:vAlign w:val="top"/>
          </w:tcPr>
          <w:p>
            <w:pPr>
              <w:pStyle w:val="6"/>
              <w:spacing w:before="5"/>
              <w:rPr>
                <w:rFonts w:ascii="PMingLiU"/>
                <w:b w:val="0"/>
                <w:bCs w:val="0"/>
                <w:sz w:val="15"/>
              </w:rPr>
            </w:pPr>
          </w:p>
          <w:p>
            <w:pPr>
              <w:pStyle w:val="6"/>
              <w:ind w:left="35" w:right="4"/>
              <w:jc w:val="center"/>
              <w:rPr>
                <w:b w:val="0"/>
                <w:bCs w:val="0"/>
                <w:sz w:val="16"/>
              </w:rPr>
            </w:pPr>
            <w:r>
              <w:rPr>
                <w:b w:val="0"/>
                <w:bCs w:val="0"/>
                <w:sz w:val="16"/>
              </w:rPr>
              <w:t>长治市交通运输局</w:t>
            </w:r>
          </w:p>
        </w:tc>
        <w:tc>
          <w:tcPr>
            <w:tcW w:w="911" w:type="dxa"/>
            <w:vAlign w:val="top"/>
          </w:tcPr>
          <w:p>
            <w:pPr>
              <w:pStyle w:val="6"/>
              <w:spacing w:before="11" w:line="202" w:lineRule="exact"/>
              <w:ind w:left="45" w:right="31"/>
              <w:jc w:val="both"/>
              <w:rPr>
                <w:b w:val="0"/>
                <w:bCs w:val="0"/>
                <w:sz w:val="16"/>
              </w:rPr>
            </w:pPr>
            <w:r>
              <w:rPr>
                <w:b w:val="0"/>
                <w:bCs w:val="0"/>
                <w:sz w:val="16"/>
              </w:rPr>
              <w:t>长治市交通运输综合行政执法队</w:t>
            </w:r>
          </w:p>
        </w:tc>
        <w:tc>
          <w:tcPr>
            <w:tcW w:w="5570" w:type="dxa"/>
            <w:gridSpan w:val="6"/>
            <w:vAlign w:val="top"/>
          </w:tcPr>
          <w:p>
            <w:pPr>
              <w:pStyle w:val="6"/>
              <w:tabs>
                <w:tab w:val="left" w:pos="1517"/>
              </w:tabs>
              <w:spacing w:before="115" w:line="237" w:lineRule="auto"/>
              <w:ind w:left="372" w:right="1182" w:hanging="326"/>
              <w:rPr>
                <w:b w:val="0"/>
                <w:bCs w:val="0"/>
                <w:sz w:val="16"/>
              </w:rPr>
            </w:pPr>
            <w:r>
              <w:rPr>
                <w:b w:val="0"/>
                <w:bCs w:val="0"/>
                <w:sz w:val="16"/>
              </w:rPr>
              <w:t>1.</w:t>
            </w:r>
            <w:r>
              <w:rPr>
                <w:b w:val="0"/>
                <w:bCs w:val="0"/>
                <w:spacing w:val="3"/>
                <w:sz w:val="16"/>
              </w:rPr>
              <w:t>【行政法</w:t>
            </w:r>
            <w:r>
              <w:rPr>
                <w:b w:val="0"/>
                <w:bCs w:val="0"/>
                <w:spacing w:val="4"/>
                <w:sz w:val="16"/>
              </w:rPr>
              <w:t>规</w:t>
            </w:r>
            <w:r>
              <w:rPr>
                <w:b w:val="0"/>
                <w:bCs w:val="0"/>
                <w:spacing w:val="3"/>
                <w:sz w:val="16"/>
              </w:rPr>
              <w:t>】</w:t>
            </w:r>
            <w:r>
              <w:rPr>
                <w:b w:val="0"/>
                <w:bCs w:val="0"/>
                <w:sz w:val="16"/>
              </w:rPr>
              <w:t>《</w:t>
            </w:r>
            <w:r>
              <w:rPr>
                <w:b w:val="0"/>
                <w:bCs w:val="0"/>
                <w:spacing w:val="3"/>
                <w:sz w:val="16"/>
              </w:rPr>
              <w:t>公路安全保护条</w:t>
            </w:r>
            <w:r>
              <w:rPr>
                <w:b w:val="0"/>
                <w:bCs w:val="0"/>
                <w:spacing w:val="4"/>
                <w:sz w:val="16"/>
              </w:rPr>
              <w:t>例</w:t>
            </w:r>
            <w:r>
              <w:rPr>
                <w:b w:val="0"/>
                <w:bCs w:val="0"/>
                <w:spacing w:val="3"/>
                <w:sz w:val="16"/>
              </w:rPr>
              <w:t>》（国务院令</w:t>
            </w:r>
            <w:r>
              <w:rPr>
                <w:b w:val="0"/>
                <w:bCs w:val="0"/>
                <w:sz w:val="16"/>
              </w:rPr>
              <w:t>第593</w:t>
            </w:r>
            <w:r>
              <w:rPr>
                <w:b w:val="0"/>
                <w:bCs w:val="0"/>
                <w:spacing w:val="3"/>
                <w:sz w:val="16"/>
              </w:rPr>
              <w:t>号</w:t>
            </w:r>
            <w:r>
              <w:rPr>
                <w:b w:val="0"/>
                <w:bCs w:val="0"/>
                <w:spacing w:val="-10"/>
                <w:sz w:val="16"/>
              </w:rPr>
              <w:t xml:space="preserve">） </w:t>
            </w:r>
            <w:r>
              <w:rPr>
                <w:b w:val="0"/>
                <w:bCs w:val="0"/>
                <w:spacing w:val="3"/>
                <w:sz w:val="16"/>
              </w:rPr>
              <w:t>第二十六</w:t>
            </w:r>
            <w:r>
              <w:rPr>
                <w:b w:val="0"/>
                <w:bCs w:val="0"/>
                <w:sz w:val="16"/>
              </w:rPr>
              <w:t>条</w:t>
            </w:r>
            <w:r>
              <w:rPr>
                <w:b w:val="0"/>
                <w:bCs w:val="0"/>
                <w:sz w:val="16"/>
              </w:rPr>
              <w:tab/>
            </w:r>
            <w:r>
              <w:rPr>
                <w:b w:val="0"/>
                <w:bCs w:val="0"/>
                <w:spacing w:val="3"/>
                <w:sz w:val="16"/>
              </w:rPr>
              <w:t>第六十一</w:t>
            </w:r>
            <w:r>
              <w:rPr>
                <w:b w:val="0"/>
                <w:bCs w:val="0"/>
                <w:sz w:val="16"/>
              </w:rPr>
              <w:t>条</w:t>
            </w:r>
          </w:p>
        </w:tc>
        <w:tc>
          <w:tcPr>
            <w:tcW w:w="551" w:type="dxa"/>
            <w:vAlign w:val="top"/>
          </w:tcPr>
          <w:p>
            <w:pPr>
              <w:pStyle w:val="6"/>
              <w:spacing w:before="115" w:line="237"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605" w:hRule="atLeast"/>
        </w:trPr>
        <w:tc>
          <w:tcPr>
            <w:tcW w:w="470" w:type="dxa"/>
            <w:vAlign w:val="center"/>
          </w:tcPr>
          <w:p>
            <w:pPr>
              <w:pStyle w:val="6"/>
              <w:spacing w:before="13"/>
              <w:jc w:val="center"/>
              <w:rPr>
                <w:rFonts w:ascii="PMingLiU"/>
                <w:b w:val="0"/>
                <w:bCs w:val="0"/>
                <w:sz w:val="14"/>
              </w:rPr>
            </w:pPr>
          </w:p>
          <w:p>
            <w:pPr>
              <w:pStyle w:val="6"/>
              <w:ind w:right="123"/>
              <w:jc w:val="center"/>
              <w:rPr>
                <w:rFonts w:hint="default" w:eastAsia="仿宋"/>
                <w:b w:val="0"/>
                <w:bCs w:val="0"/>
                <w:sz w:val="16"/>
                <w:lang w:val="en-US" w:eastAsia="zh-CN"/>
              </w:rPr>
            </w:pPr>
            <w:r>
              <w:rPr>
                <w:rFonts w:hint="eastAsia"/>
                <w:b w:val="0"/>
                <w:bCs w:val="0"/>
                <w:sz w:val="16"/>
                <w:lang w:val="en-US" w:eastAsia="zh-CN"/>
              </w:rPr>
              <w:t xml:space="preserve"> 16</w:t>
            </w:r>
          </w:p>
        </w:tc>
        <w:tc>
          <w:tcPr>
            <w:tcW w:w="1048" w:type="dxa"/>
            <w:vAlign w:val="center"/>
          </w:tcPr>
          <w:p>
            <w:pPr>
              <w:pStyle w:val="6"/>
              <w:spacing w:before="108" w:line="204" w:lineRule="exact"/>
              <w:ind w:left="36"/>
              <w:jc w:val="both"/>
              <w:rPr>
                <w:b w:val="0"/>
                <w:bCs w:val="0"/>
                <w:sz w:val="16"/>
              </w:rPr>
            </w:pPr>
            <w:r>
              <w:rPr>
                <w:b w:val="0"/>
                <w:bCs w:val="0"/>
                <w:sz w:val="16"/>
              </w:rPr>
              <w:t>2100－Ｂ-</w:t>
            </w:r>
          </w:p>
          <w:p>
            <w:pPr>
              <w:pStyle w:val="6"/>
              <w:spacing w:line="204" w:lineRule="exact"/>
              <w:ind w:left="34"/>
              <w:jc w:val="both"/>
              <w:rPr>
                <w:b w:val="0"/>
                <w:bCs w:val="0"/>
                <w:sz w:val="16"/>
              </w:rPr>
            </w:pPr>
            <w:r>
              <w:rPr>
                <w:b w:val="0"/>
                <w:bCs w:val="0"/>
                <w:sz w:val="16"/>
              </w:rPr>
              <w:t>01800-140400</w:t>
            </w:r>
          </w:p>
        </w:tc>
        <w:tc>
          <w:tcPr>
            <w:tcW w:w="1254" w:type="dxa"/>
            <w:vAlign w:val="center"/>
          </w:tcPr>
          <w:p>
            <w:pPr>
              <w:pStyle w:val="6"/>
              <w:spacing w:before="11" w:line="235" w:lineRule="auto"/>
              <w:ind w:left="41" w:right="52"/>
              <w:jc w:val="both"/>
              <w:rPr>
                <w:b w:val="0"/>
                <w:bCs w:val="0"/>
                <w:sz w:val="16"/>
              </w:rPr>
            </w:pPr>
            <w:r>
              <w:rPr>
                <w:b w:val="0"/>
                <w:bCs w:val="0"/>
                <w:sz w:val="16"/>
              </w:rPr>
              <w:t>对造成公路损坏未报告的</w:t>
            </w:r>
            <w:r>
              <w:rPr>
                <w:rFonts w:hint="eastAsia"/>
                <w:b w:val="0"/>
                <w:bCs w:val="0"/>
                <w:sz w:val="16"/>
                <w:lang w:val="en-US" w:eastAsia="zh-CN"/>
              </w:rPr>
              <w:t>行政</w:t>
            </w:r>
            <w:r>
              <w:rPr>
                <w:b w:val="0"/>
                <w:bCs w:val="0"/>
                <w:sz w:val="16"/>
              </w:rPr>
              <w:t>处罚</w:t>
            </w:r>
          </w:p>
        </w:tc>
        <w:tc>
          <w:tcPr>
            <w:tcW w:w="551" w:type="dxa"/>
            <w:vAlign w:val="center"/>
          </w:tcPr>
          <w:p>
            <w:pPr>
              <w:pStyle w:val="6"/>
              <w:jc w:val="both"/>
              <w:rPr>
                <w:rFonts w:ascii="Times New Roman"/>
                <w:b w:val="0"/>
                <w:bCs w:val="0"/>
                <w:sz w:val="16"/>
              </w:rPr>
            </w:pPr>
          </w:p>
        </w:tc>
        <w:tc>
          <w:tcPr>
            <w:tcW w:w="537" w:type="dxa"/>
            <w:vAlign w:val="center"/>
          </w:tcPr>
          <w:p>
            <w:pPr>
              <w:pStyle w:val="6"/>
              <w:spacing w:before="109" w:line="237" w:lineRule="auto"/>
              <w:ind w:left="43" w:right="148"/>
              <w:jc w:val="both"/>
              <w:rPr>
                <w:b w:val="0"/>
                <w:bCs w:val="0"/>
                <w:sz w:val="16"/>
              </w:rPr>
            </w:pPr>
            <w:r>
              <w:rPr>
                <w:b w:val="0"/>
                <w:bCs w:val="0"/>
                <w:sz w:val="16"/>
              </w:rPr>
              <w:t>行政处罚</w:t>
            </w:r>
          </w:p>
        </w:tc>
        <w:tc>
          <w:tcPr>
            <w:tcW w:w="1379" w:type="dxa"/>
            <w:vAlign w:val="center"/>
          </w:tcPr>
          <w:p>
            <w:pPr>
              <w:pStyle w:val="6"/>
              <w:spacing w:before="13"/>
              <w:jc w:val="both"/>
              <w:rPr>
                <w:rFonts w:ascii="PMingLiU"/>
                <w:b w:val="0"/>
                <w:bCs w:val="0"/>
                <w:sz w:val="14"/>
              </w:rPr>
            </w:pPr>
          </w:p>
          <w:p>
            <w:pPr>
              <w:pStyle w:val="6"/>
              <w:ind w:left="35" w:right="4"/>
              <w:jc w:val="both"/>
              <w:rPr>
                <w:b w:val="0"/>
                <w:bCs w:val="0"/>
                <w:sz w:val="16"/>
              </w:rPr>
            </w:pPr>
            <w:r>
              <w:rPr>
                <w:b w:val="0"/>
                <w:bCs w:val="0"/>
                <w:sz w:val="16"/>
              </w:rPr>
              <w:t>长治市交通运输局</w:t>
            </w:r>
          </w:p>
        </w:tc>
        <w:tc>
          <w:tcPr>
            <w:tcW w:w="911" w:type="dxa"/>
            <w:vAlign w:val="center"/>
          </w:tcPr>
          <w:p>
            <w:pPr>
              <w:pStyle w:val="6"/>
              <w:spacing w:before="11" w:line="235" w:lineRule="auto"/>
              <w:ind w:left="45" w:right="31"/>
              <w:jc w:val="both"/>
              <w:rPr>
                <w:b w:val="0"/>
                <w:bCs w:val="0"/>
                <w:sz w:val="16"/>
              </w:rPr>
            </w:pPr>
            <w:r>
              <w:rPr>
                <w:b w:val="0"/>
                <w:bCs w:val="0"/>
                <w:sz w:val="16"/>
              </w:rPr>
              <w:t>长治市交通运输综合行</w:t>
            </w:r>
          </w:p>
          <w:p>
            <w:pPr>
              <w:pStyle w:val="6"/>
              <w:spacing w:line="172" w:lineRule="exact"/>
              <w:ind w:left="45"/>
              <w:jc w:val="both"/>
              <w:rPr>
                <w:b w:val="0"/>
                <w:bCs w:val="0"/>
                <w:sz w:val="16"/>
              </w:rPr>
            </w:pPr>
            <w:r>
              <w:rPr>
                <w:b w:val="0"/>
                <w:bCs w:val="0"/>
                <w:sz w:val="16"/>
              </w:rPr>
              <w:t>政执法队</w:t>
            </w:r>
          </w:p>
        </w:tc>
        <w:tc>
          <w:tcPr>
            <w:tcW w:w="5570" w:type="dxa"/>
            <w:gridSpan w:val="6"/>
            <w:vAlign w:val="center"/>
          </w:tcPr>
          <w:p>
            <w:pPr>
              <w:pStyle w:val="6"/>
              <w:tabs>
                <w:tab w:val="left" w:pos="1517"/>
              </w:tabs>
              <w:spacing w:before="109" w:line="237" w:lineRule="auto"/>
              <w:ind w:left="372" w:right="2731" w:hanging="326"/>
              <w:jc w:val="both"/>
              <w:rPr>
                <w:b w:val="0"/>
                <w:bCs w:val="0"/>
                <w:sz w:val="16"/>
              </w:rPr>
            </w:pPr>
            <w:r>
              <w:rPr>
                <w:b w:val="0"/>
                <w:bCs w:val="0"/>
                <w:sz w:val="16"/>
              </w:rPr>
              <w:t>1.</w:t>
            </w:r>
            <w:r>
              <w:rPr>
                <w:b w:val="0"/>
                <w:bCs w:val="0"/>
                <w:spacing w:val="3"/>
                <w:sz w:val="16"/>
              </w:rPr>
              <w:t>【法</w:t>
            </w:r>
            <w:r>
              <w:rPr>
                <w:b w:val="0"/>
                <w:bCs w:val="0"/>
                <w:spacing w:val="4"/>
                <w:sz w:val="16"/>
              </w:rPr>
              <w:t>律</w:t>
            </w:r>
            <w:r>
              <w:rPr>
                <w:b w:val="0"/>
                <w:bCs w:val="0"/>
                <w:spacing w:val="3"/>
                <w:sz w:val="16"/>
              </w:rPr>
              <w:t>】《中华人民共和国公路法</w:t>
            </w:r>
            <w:r>
              <w:rPr>
                <w:b w:val="0"/>
                <w:bCs w:val="0"/>
                <w:spacing w:val="-14"/>
                <w:sz w:val="16"/>
              </w:rPr>
              <w:t>》</w:t>
            </w:r>
            <w:r>
              <w:rPr>
                <w:b w:val="0"/>
                <w:bCs w:val="0"/>
                <w:spacing w:val="3"/>
                <w:sz w:val="16"/>
              </w:rPr>
              <w:t>第五十三</w:t>
            </w:r>
            <w:r>
              <w:rPr>
                <w:b w:val="0"/>
                <w:bCs w:val="0"/>
                <w:sz w:val="16"/>
              </w:rPr>
              <w:t>条</w:t>
            </w:r>
            <w:r>
              <w:rPr>
                <w:b w:val="0"/>
                <w:bCs w:val="0"/>
                <w:sz w:val="16"/>
              </w:rPr>
              <w:tab/>
            </w:r>
            <w:r>
              <w:rPr>
                <w:b w:val="0"/>
                <w:bCs w:val="0"/>
                <w:spacing w:val="3"/>
                <w:sz w:val="16"/>
              </w:rPr>
              <w:t>第七十八</w:t>
            </w:r>
            <w:r>
              <w:rPr>
                <w:b w:val="0"/>
                <w:bCs w:val="0"/>
                <w:sz w:val="16"/>
              </w:rPr>
              <w:t>条</w:t>
            </w:r>
          </w:p>
        </w:tc>
        <w:tc>
          <w:tcPr>
            <w:tcW w:w="551" w:type="dxa"/>
            <w:vAlign w:val="center"/>
          </w:tcPr>
          <w:p>
            <w:pPr>
              <w:pStyle w:val="6"/>
              <w:spacing w:before="109" w:line="237" w:lineRule="auto"/>
              <w:ind w:left="133" w:right="-15" w:hanging="82"/>
              <w:jc w:val="both"/>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hint="eastAsia" w:ascii="Times New Roman" w:eastAsia="仿宋"/>
                <w:b/>
                <w:bCs/>
                <w:sz w:val="16"/>
                <w:lang w:eastAsia="zh-CN"/>
              </w:rPr>
            </w:pPr>
          </w:p>
        </w:tc>
      </w:tr>
      <w:tr>
        <w:trPr>
          <w:trHeight w:val="611" w:hRule="atLeast"/>
        </w:trPr>
        <w:tc>
          <w:tcPr>
            <w:tcW w:w="470" w:type="dxa"/>
            <w:vAlign w:val="center"/>
          </w:tcPr>
          <w:p>
            <w:pPr>
              <w:pStyle w:val="6"/>
              <w:spacing w:before="4"/>
              <w:jc w:val="center"/>
              <w:rPr>
                <w:rFonts w:ascii="PMingLiU"/>
                <w:b w:val="0"/>
                <w:bCs w:val="0"/>
                <w:sz w:val="15"/>
              </w:rPr>
            </w:pPr>
          </w:p>
          <w:p>
            <w:pPr>
              <w:pStyle w:val="6"/>
              <w:spacing w:before="1"/>
              <w:ind w:right="123"/>
              <w:jc w:val="center"/>
              <w:rPr>
                <w:rFonts w:hint="default" w:eastAsia="仿宋"/>
                <w:b w:val="0"/>
                <w:bCs w:val="0"/>
                <w:sz w:val="16"/>
                <w:lang w:val="en-US" w:eastAsia="zh-CN"/>
              </w:rPr>
            </w:pPr>
            <w:r>
              <w:rPr>
                <w:rFonts w:hint="eastAsia"/>
                <w:b w:val="0"/>
                <w:bCs w:val="0"/>
                <w:sz w:val="16"/>
                <w:lang w:val="en-US" w:eastAsia="zh-CN"/>
              </w:rPr>
              <w:t xml:space="preserve"> 17</w:t>
            </w:r>
          </w:p>
        </w:tc>
        <w:tc>
          <w:tcPr>
            <w:tcW w:w="1048" w:type="dxa"/>
            <w:vAlign w:val="center"/>
          </w:tcPr>
          <w:p>
            <w:pPr>
              <w:pStyle w:val="6"/>
              <w:spacing w:before="114" w:line="203" w:lineRule="exact"/>
              <w:ind w:left="36"/>
              <w:jc w:val="both"/>
              <w:rPr>
                <w:b w:val="0"/>
                <w:bCs w:val="0"/>
                <w:sz w:val="16"/>
              </w:rPr>
            </w:pPr>
            <w:r>
              <w:rPr>
                <w:b w:val="0"/>
                <w:bCs w:val="0"/>
                <w:sz w:val="16"/>
              </w:rPr>
              <w:t>2100－Ｂ-</w:t>
            </w:r>
          </w:p>
          <w:p>
            <w:pPr>
              <w:pStyle w:val="6"/>
              <w:spacing w:line="203" w:lineRule="exact"/>
              <w:ind w:left="34"/>
              <w:jc w:val="both"/>
              <w:rPr>
                <w:b w:val="0"/>
                <w:bCs w:val="0"/>
                <w:sz w:val="16"/>
              </w:rPr>
            </w:pPr>
            <w:r>
              <w:rPr>
                <w:b w:val="0"/>
                <w:bCs w:val="0"/>
                <w:sz w:val="16"/>
              </w:rPr>
              <w:t>01900-140400</w:t>
            </w:r>
          </w:p>
        </w:tc>
        <w:tc>
          <w:tcPr>
            <w:tcW w:w="1254" w:type="dxa"/>
            <w:vAlign w:val="center"/>
          </w:tcPr>
          <w:p>
            <w:pPr>
              <w:pStyle w:val="6"/>
              <w:spacing w:before="15" w:line="202" w:lineRule="exact"/>
              <w:ind w:left="41"/>
              <w:jc w:val="both"/>
              <w:rPr>
                <w:b w:val="0"/>
                <w:bCs w:val="0"/>
                <w:sz w:val="16"/>
              </w:rPr>
            </w:pPr>
            <w:r>
              <w:rPr>
                <w:b w:val="0"/>
                <w:bCs w:val="0"/>
                <w:sz w:val="16"/>
              </w:rPr>
              <w:t>对擅自增设、改造平面交叉道口的</w:t>
            </w:r>
            <w:r>
              <w:rPr>
                <w:rFonts w:hint="eastAsia"/>
                <w:b w:val="0"/>
                <w:bCs w:val="0"/>
                <w:sz w:val="16"/>
                <w:lang w:val="en-US" w:eastAsia="zh-CN"/>
              </w:rPr>
              <w:t>行政</w:t>
            </w:r>
            <w:r>
              <w:rPr>
                <w:b w:val="0"/>
                <w:bCs w:val="0"/>
                <w:sz w:val="16"/>
              </w:rPr>
              <w:t>处罚</w:t>
            </w:r>
          </w:p>
        </w:tc>
        <w:tc>
          <w:tcPr>
            <w:tcW w:w="551" w:type="dxa"/>
            <w:vAlign w:val="center"/>
          </w:tcPr>
          <w:p>
            <w:pPr>
              <w:pStyle w:val="6"/>
              <w:jc w:val="both"/>
              <w:rPr>
                <w:rFonts w:ascii="Times New Roman"/>
                <w:b w:val="0"/>
                <w:bCs w:val="0"/>
                <w:sz w:val="16"/>
              </w:rPr>
            </w:pPr>
          </w:p>
        </w:tc>
        <w:tc>
          <w:tcPr>
            <w:tcW w:w="537" w:type="dxa"/>
            <w:vAlign w:val="center"/>
          </w:tcPr>
          <w:p>
            <w:pPr>
              <w:pStyle w:val="6"/>
              <w:spacing w:before="117" w:line="235" w:lineRule="auto"/>
              <w:ind w:left="43" w:right="148"/>
              <w:jc w:val="both"/>
              <w:rPr>
                <w:b w:val="0"/>
                <w:bCs w:val="0"/>
                <w:sz w:val="16"/>
              </w:rPr>
            </w:pPr>
            <w:r>
              <w:rPr>
                <w:b w:val="0"/>
                <w:bCs w:val="0"/>
                <w:sz w:val="16"/>
              </w:rPr>
              <w:t>行政处罚</w:t>
            </w:r>
          </w:p>
        </w:tc>
        <w:tc>
          <w:tcPr>
            <w:tcW w:w="1379" w:type="dxa"/>
            <w:vAlign w:val="center"/>
          </w:tcPr>
          <w:p>
            <w:pPr>
              <w:pStyle w:val="6"/>
              <w:spacing w:before="4"/>
              <w:jc w:val="both"/>
              <w:rPr>
                <w:rFonts w:ascii="PMingLiU"/>
                <w:b w:val="0"/>
                <w:bCs w:val="0"/>
                <w:sz w:val="15"/>
              </w:rPr>
            </w:pPr>
          </w:p>
          <w:p>
            <w:pPr>
              <w:pStyle w:val="6"/>
              <w:spacing w:before="1"/>
              <w:ind w:left="35" w:right="4"/>
              <w:jc w:val="both"/>
              <w:rPr>
                <w:b w:val="0"/>
                <w:bCs w:val="0"/>
                <w:sz w:val="16"/>
              </w:rPr>
            </w:pPr>
            <w:r>
              <w:rPr>
                <w:b w:val="0"/>
                <w:bCs w:val="0"/>
                <w:sz w:val="16"/>
              </w:rPr>
              <w:t>长治市交通运输局</w:t>
            </w:r>
          </w:p>
        </w:tc>
        <w:tc>
          <w:tcPr>
            <w:tcW w:w="911" w:type="dxa"/>
            <w:vAlign w:val="center"/>
          </w:tcPr>
          <w:p>
            <w:pPr>
              <w:pStyle w:val="6"/>
              <w:spacing w:before="20" w:line="232" w:lineRule="auto"/>
              <w:ind w:left="45" w:right="31"/>
              <w:jc w:val="both"/>
              <w:rPr>
                <w:b w:val="0"/>
                <w:bCs w:val="0"/>
                <w:sz w:val="16"/>
              </w:rPr>
            </w:pPr>
            <w:r>
              <w:rPr>
                <w:b w:val="0"/>
                <w:bCs w:val="0"/>
                <w:sz w:val="16"/>
              </w:rPr>
              <w:t>长治市交通运输综合行</w:t>
            </w:r>
          </w:p>
          <w:p>
            <w:pPr>
              <w:pStyle w:val="6"/>
              <w:spacing w:line="173" w:lineRule="exact"/>
              <w:ind w:left="45"/>
              <w:jc w:val="both"/>
              <w:rPr>
                <w:b w:val="0"/>
                <w:bCs w:val="0"/>
                <w:sz w:val="16"/>
              </w:rPr>
            </w:pPr>
            <w:r>
              <w:rPr>
                <w:b w:val="0"/>
                <w:bCs w:val="0"/>
                <w:sz w:val="16"/>
              </w:rPr>
              <w:t>政执法队</w:t>
            </w:r>
          </w:p>
        </w:tc>
        <w:tc>
          <w:tcPr>
            <w:tcW w:w="5570" w:type="dxa"/>
            <w:gridSpan w:val="6"/>
            <w:vAlign w:val="center"/>
          </w:tcPr>
          <w:p>
            <w:pPr>
              <w:pStyle w:val="6"/>
              <w:tabs>
                <w:tab w:val="left" w:pos="1517"/>
              </w:tabs>
              <w:spacing w:before="117" w:line="235" w:lineRule="auto"/>
              <w:ind w:left="372" w:right="2731" w:hanging="326"/>
              <w:jc w:val="both"/>
              <w:rPr>
                <w:b w:val="0"/>
                <w:bCs w:val="0"/>
                <w:sz w:val="16"/>
              </w:rPr>
            </w:pPr>
            <w:r>
              <w:rPr>
                <w:b w:val="0"/>
                <w:bCs w:val="0"/>
                <w:sz w:val="16"/>
              </w:rPr>
              <w:t>1.</w:t>
            </w:r>
            <w:r>
              <w:rPr>
                <w:b w:val="0"/>
                <w:bCs w:val="0"/>
                <w:spacing w:val="3"/>
                <w:sz w:val="16"/>
              </w:rPr>
              <w:t>【法</w:t>
            </w:r>
            <w:r>
              <w:rPr>
                <w:b w:val="0"/>
                <w:bCs w:val="0"/>
                <w:spacing w:val="4"/>
                <w:sz w:val="16"/>
              </w:rPr>
              <w:t>律</w:t>
            </w:r>
            <w:r>
              <w:rPr>
                <w:b w:val="0"/>
                <w:bCs w:val="0"/>
                <w:spacing w:val="3"/>
                <w:sz w:val="16"/>
              </w:rPr>
              <w:t>】《中华人民共和国公路法</w:t>
            </w:r>
            <w:r>
              <w:rPr>
                <w:b w:val="0"/>
                <w:bCs w:val="0"/>
                <w:spacing w:val="-14"/>
                <w:sz w:val="16"/>
              </w:rPr>
              <w:t>》</w:t>
            </w:r>
            <w:r>
              <w:rPr>
                <w:b w:val="0"/>
                <w:bCs w:val="0"/>
                <w:spacing w:val="3"/>
                <w:sz w:val="16"/>
              </w:rPr>
              <w:t>第五十五</w:t>
            </w:r>
            <w:r>
              <w:rPr>
                <w:b w:val="0"/>
                <w:bCs w:val="0"/>
                <w:sz w:val="16"/>
              </w:rPr>
              <w:t>条</w:t>
            </w:r>
            <w:r>
              <w:rPr>
                <w:b w:val="0"/>
                <w:bCs w:val="0"/>
                <w:sz w:val="16"/>
              </w:rPr>
              <w:tab/>
            </w:r>
            <w:r>
              <w:rPr>
                <w:b w:val="0"/>
                <w:bCs w:val="0"/>
                <w:spacing w:val="3"/>
                <w:sz w:val="16"/>
              </w:rPr>
              <w:t>第八十</w:t>
            </w:r>
            <w:r>
              <w:rPr>
                <w:b w:val="0"/>
                <w:bCs w:val="0"/>
                <w:sz w:val="16"/>
              </w:rPr>
              <w:t>条</w:t>
            </w:r>
          </w:p>
          <w:p>
            <w:pPr>
              <w:pStyle w:val="6"/>
              <w:tabs>
                <w:tab w:val="left" w:pos="1517"/>
              </w:tabs>
              <w:spacing w:before="117" w:line="235" w:lineRule="auto"/>
              <w:ind w:left="372" w:right="2731" w:hanging="326"/>
              <w:jc w:val="both"/>
              <w:rPr>
                <w:b w:val="0"/>
                <w:bCs w:val="0"/>
                <w:sz w:val="16"/>
              </w:rPr>
            </w:pPr>
            <w:r>
              <w:rPr>
                <w:rFonts w:hint="eastAsia"/>
                <w:b w:val="0"/>
                <w:bCs w:val="0"/>
                <w:sz w:val="16"/>
                <w:lang w:val="en-US" w:eastAsia="zh-CN"/>
              </w:rPr>
              <w:t>2.</w:t>
            </w:r>
            <w:r>
              <w:rPr>
                <w:b w:val="0"/>
                <w:bCs w:val="0"/>
                <w:color w:val="auto"/>
                <w:spacing w:val="2"/>
                <w:sz w:val="16"/>
              </w:rPr>
              <w:t>《公路安全保护条例》</w:t>
            </w:r>
            <w:r>
              <w:rPr>
                <w:b w:val="0"/>
                <w:bCs w:val="0"/>
                <w:color w:val="auto"/>
                <w:spacing w:val="3"/>
                <w:sz w:val="16"/>
              </w:rPr>
              <w:t>（</w:t>
            </w:r>
            <w:r>
              <w:rPr>
                <w:b w:val="0"/>
                <w:bCs w:val="0"/>
                <w:color w:val="auto"/>
                <w:spacing w:val="2"/>
                <w:sz w:val="16"/>
              </w:rPr>
              <w:t>国务院令第</w:t>
            </w:r>
            <w:r>
              <w:rPr>
                <w:b w:val="0"/>
                <w:bCs w:val="0"/>
                <w:color w:val="auto"/>
                <w:sz w:val="16"/>
              </w:rPr>
              <w:t>593</w:t>
            </w:r>
            <w:r>
              <w:rPr>
                <w:b w:val="0"/>
                <w:bCs w:val="0"/>
                <w:color w:val="auto"/>
                <w:spacing w:val="3"/>
                <w:sz w:val="16"/>
              </w:rPr>
              <w:t>号</w:t>
            </w:r>
            <w:r>
              <w:rPr>
                <w:b w:val="0"/>
                <w:bCs w:val="0"/>
                <w:color w:val="auto"/>
                <w:spacing w:val="-10"/>
                <w:sz w:val="16"/>
              </w:rPr>
              <w:t xml:space="preserve">） </w:t>
            </w:r>
            <w:r>
              <w:rPr>
                <w:rFonts w:hint="eastAsia"/>
                <w:b w:val="0"/>
                <w:bCs w:val="0"/>
                <w:color w:val="auto"/>
                <w:spacing w:val="-10"/>
                <w:sz w:val="16"/>
                <w:lang w:val="en-US" w:eastAsia="zh-CN"/>
              </w:rPr>
              <w:t xml:space="preserve">   </w:t>
            </w:r>
            <w:r>
              <w:rPr>
                <w:b w:val="0"/>
                <w:bCs w:val="0"/>
                <w:spacing w:val="3"/>
                <w:sz w:val="16"/>
              </w:rPr>
              <w:t>第</w:t>
            </w:r>
            <w:r>
              <w:rPr>
                <w:rFonts w:hint="eastAsia"/>
                <w:b w:val="0"/>
                <w:bCs w:val="0"/>
                <w:spacing w:val="3"/>
                <w:sz w:val="16"/>
                <w:lang w:eastAsia="zh-CN"/>
              </w:rPr>
              <w:t>二</w:t>
            </w:r>
            <w:r>
              <w:rPr>
                <w:b w:val="0"/>
                <w:bCs w:val="0"/>
                <w:spacing w:val="3"/>
                <w:sz w:val="16"/>
              </w:rPr>
              <w:t>十</w:t>
            </w:r>
            <w:r>
              <w:rPr>
                <w:rFonts w:hint="eastAsia"/>
                <w:b w:val="0"/>
                <w:bCs w:val="0"/>
                <w:spacing w:val="3"/>
                <w:sz w:val="16"/>
                <w:lang w:eastAsia="zh-CN"/>
              </w:rPr>
              <w:t>七</w:t>
            </w:r>
            <w:r>
              <w:rPr>
                <w:b w:val="0"/>
                <w:bCs w:val="0"/>
                <w:sz w:val="16"/>
              </w:rPr>
              <w:t>条</w:t>
            </w:r>
            <w:r>
              <w:rPr>
                <w:b w:val="0"/>
                <w:bCs w:val="0"/>
                <w:sz w:val="16"/>
              </w:rPr>
              <w:tab/>
            </w:r>
            <w:r>
              <w:rPr>
                <w:b w:val="0"/>
                <w:bCs w:val="0"/>
                <w:spacing w:val="3"/>
                <w:sz w:val="16"/>
              </w:rPr>
              <w:t>第</w:t>
            </w:r>
            <w:r>
              <w:rPr>
                <w:rFonts w:hint="eastAsia"/>
                <w:b w:val="0"/>
                <w:bCs w:val="0"/>
                <w:spacing w:val="3"/>
                <w:sz w:val="16"/>
                <w:lang w:eastAsia="zh-CN"/>
              </w:rPr>
              <w:t>六项</w:t>
            </w:r>
            <w:r>
              <w:rPr>
                <w:rFonts w:hint="eastAsia"/>
                <w:b w:val="0"/>
                <w:bCs w:val="0"/>
                <w:spacing w:val="3"/>
                <w:sz w:val="16"/>
                <w:lang w:val="en-US" w:eastAsia="zh-CN"/>
              </w:rPr>
              <w:t xml:space="preserve">    第六十二条</w:t>
            </w:r>
          </w:p>
          <w:p>
            <w:pPr>
              <w:pStyle w:val="6"/>
              <w:tabs>
                <w:tab w:val="left" w:pos="1517"/>
              </w:tabs>
              <w:spacing w:before="117" w:line="235" w:lineRule="auto"/>
              <w:ind w:left="372" w:right="2731" w:hanging="326"/>
              <w:jc w:val="both"/>
              <w:rPr>
                <w:rFonts w:hint="default" w:eastAsia="仿宋"/>
                <w:b w:val="0"/>
                <w:bCs w:val="0"/>
                <w:sz w:val="16"/>
                <w:lang w:val="en-US" w:eastAsia="zh-CN"/>
              </w:rPr>
            </w:pPr>
          </w:p>
        </w:tc>
        <w:tc>
          <w:tcPr>
            <w:tcW w:w="551" w:type="dxa"/>
            <w:vAlign w:val="center"/>
          </w:tcPr>
          <w:p>
            <w:pPr>
              <w:pStyle w:val="6"/>
              <w:spacing w:before="117" w:line="235" w:lineRule="auto"/>
              <w:ind w:left="133" w:right="-15" w:hanging="82"/>
              <w:jc w:val="both"/>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hint="eastAsia" w:ascii="Times New Roman" w:eastAsia="仿宋"/>
                <w:b/>
                <w:bCs/>
                <w:sz w:val="16"/>
                <w:lang w:eastAsia="zh-CN"/>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13" w:after="0" w:line="240" w:lineRule="auto"/>
        <w:ind w:left="0" w:right="0"/>
        <w:jc w:val="left"/>
        <w:rPr>
          <w:rFonts w:ascii="Times New Roman"/>
          <w:b/>
          <w:bCs/>
          <w:sz w:val="16"/>
        </w:rPr>
        <w:sectPr>
          <w:type w:val="continuous"/>
          <w:pgSz w:w="16840" w:h="11910" w:orient="landscape"/>
          <w:pgMar w:top="1600" w:right="820" w:bottom="280" w:left="960" w:header="720" w:footer="720" w:gutter="0"/>
          <w:cols w:space="720" w:num="1"/>
        </w:sectPr>
      </w:pPr>
      <w:r>
        <w:rPr>
          <w:rFonts w:ascii="仿宋" w:hAnsi="仿宋" w:eastAsia="仿宋" w:cs="仿宋"/>
          <w:b/>
          <w:bCs/>
          <w:sz w:val="32"/>
          <w:szCs w:val="32"/>
          <w:lang w:val="en-US" w:eastAsia="en-US" w:bidi="ar-SA"/>
        </w:rPr>
        <w:pict>
          <v:rect id="文本框 16" o:spid="_x0000_s1030" style="position:absolute;left:0;margin-left:33.35pt;margin-top:71pt;height:42pt;width:13.1pt;mso-position-horizontal-relative:page;mso-position-vertical-relative:page;rotation:0f;z-index:25166233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14" o:spid="_x0000_s1031" style="position:absolute;left:0;margin-left:33.35pt;margin-top:482.2pt;height:42pt;width:13.1pt;mso-position-horizontal-relative:page;mso-position-vertical-relative:page;rotation:0f;z-index:25166336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b/>
                <w:bCs/>
                <w:sz w:val="29"/>
              </w:rPr>
            </w:pPr>
          </w:p>
          <w:p>
            <w:pPr>
              <w:pStyle w:val="6"/>
              <w:ind w:left="42"/>
              <w:rPr>
                <w:rFonts w:hint="eastAsia" w:ascii="黑体" w:eastAsia="黑体"/>
                <w:b/>
                <w:bCs/>
                <w:sz w:val="20"/>
              </w:rPr>
            </w:pPr>
            <w:r>
              <w:rPr>
                <w:rFonts w:hint="eastAsia" w:ascii="黑体" w:eastAsia="黑体"/>
                <w:b/>
                <w:bCs/>
                <w:sz w:val="20"/>
              </w:rPr>
              <w:t>序号</w:t>
            </w:r>
          </w:p>
        </w:tc>
        <w:tc>
          <w:tcPr>
            <w:tcW w:w="1048" w:type="dxa"/>
            <w:vMerge w:val="restart"/>
            <w:vAlign w:val="top"/>
          </w:tcPr>
          <w:p>
            <w:pPr>
              <w:pStyle w:val="6"/>
              <w:spacing w:before="11"/>
              <w:rPr>
                <w:rFonts w:ascii="PMingLiU"/>
                <w:b/>
                <w:bCs/>
                <w:sz w:val="29"/>
              </w:rPr>
            </w:pPr>
          </w:p>
          <w:p>
            <w:pPr>
              <w:pStyle w:val="6"/>
              <w:ind w:left="129"/>
              <w:rPr>
                <w:rFonts w:hint="eastAsia" w:ascii="黑体" w:eastAsia="黑体"/>
                <w:b/>
                <w:bCs/>
                <w:sz w:val="20"/>
              </w:rPr>
            </w:pPr>
            <w:r>
              <w:rPr>
                <w:rFonts w:hint="eastAsia" w:ascii="黑体" w:eastAsia="黑体"/>
                <w:b/>
                <w:bCs/>
                <w:sz w:val="20"/>
              </w:rPr>
              <w:t>项目编码</w:t>
            </w:r>
          </w:p>
        </w:tc>
        <w:tc>
          <w:tcPr>
            <w:tcW w:w="1805" w:type="dxa"/>
            <w:gridSpan w:val="2"/>
            <w:vAlign w:val="top"/>
          </w:tcPr>
          <w:p>
            <w:pPr>
              <w:pStyle w:val="6"/>
              <w:spacing w:before="108"/>
              <w:ind w:left="509"/>
              <w:rPr>
                <w:rFonts w:hint="eastAsia" w:ascii="黑体" w:eastAsia="黑体"/>
                <w:b/>
                <w:bCs/>
                <w:sz w:val="20"/>
              </w:rPr>
            </w:pPr>
            <w:r>
              <w:rPr>
                <w:rFonts w:hint="eastAsia" w:ascii="黑体" w:eastAsia="黑体"/>
                <w:b/>
                <w:bCs/>
                <w:sz w:val="20"/>
              </w:rPr>
              <w:t>项目名称</w:t>
            </w:r>
          </w:p>
        </w:tc>
        <w:tc>
          <w:tcPr>
            <w:tcW w:w="537" w:type="dxa"/>
            <w:vMerge w:val="restart"/>
            <w:vAlign w:val="top"/>
          </w:tcPr>
          <w:p>
            <w:pPr>
              <w:pStyle w:val="6"/>
              <w:spacing w:before="9"/>
              <w:rPr>
                <w:rFonts w:ascii="PMingLiU"/>
                <w:b/>
                <w:bCs/>
                <w:sz w:val="21"/>
              </w:rPr>
            </w:pPr>
          </w:p>
          <w:p>
            <w:pPr>
              <w:pStyle w:val="6"/>
              <w:spacing w:line="230" w:lineRule="auto"/>
              <w:ind w:left="79" w:right="34"/>
              <w:rPr>
                <w:rFonts w:hint="eastAsia" w:ascii="黑体" w:eastAsia="黑体"/>
                <w:b/>
                <w:bCs/>
                <w:sz w:val="20"/>
              </w:rPr>
            </w:pPr>
            <w:r>
              <w:rPr>
                <w:rFonts w:hint="eastAsia" w:ascii="黑体" w:eastAsia="黑体"/>
                <w:b/>
                <w:bCs/>
                <w:sz w:val="20"/>
              </w:rPr>
              <w:t>执法类别</w:t>
            </w:r>
          </w:p>
        </w:tc>
        <w:tc>
          <w:tcPr>
            <w:tcW w:w="1379" w:type="dxa"/>
            <w:vMerge w:val="restart"/>
            <w:vAlign w:val="top"/>
          </w:tcPr>
          <w:p>
            <w:pPr>
              <w:pStyle w:val="6"/>
              <w:spacing w:before="11"/>
              <w:rPr>
                <w:rFonts w:ascii="PMingLiU"/>
                <w:b/>
                <w:bCs/>
                <w:sz w:val="29"/>
              </w:rPr>
            </w:pPr>
          </w:p>
          <w:p>
            <w:pPr>
              <w:pStyle w:val="6"/>
              <w:ind w:left="298"/>
              <w:rPr>
                <w:rFonts w:hint="eastAsia" w:ascii="黑体" w:eastAsia="黑体"/>
                <w:b/>
                <w:bCs/>
                <w:sz w:val="20"/>
              </w:rPr>
            </w:pPr>
            <w:r>
              <w:rPr>
                <w:rFonts w:hint="eastAsia" w:ascii="黑体" w:eastAsia="黑体"/>
                <w:b/>
                <w:bCs/>
                <w:sz w:val="20"/>
              </w:rPr>
              <w:t>执法主体</w:t>
            </w:r>
          </w:p>
        </w:tc>
        <w:tc>
          <w:tcPr>
            <w:tcW w:w="911" w:type="dxa"/>
            <w:vMerge w:val="restart"/>
            <w:vAlign w:val="top"/>
          </w:tcPr>
          <w:p>
            <w:pPr>
              <w:pStyle w:val="6"/>
              <w:spacing w:before="11"/>
              <w:rPr>
                <w:rFonts w:ascii="PMingLiU"/>
                <w:b/>
                <w:bCs/>
                <w:sz w:val="29"/>
              </w:rPr>
            </w:pPr>
          </w:p>
          <w:p>
            <w:pPr>
              <w:pStyle w:val="6"/>
              <w:ind w:left="64"/>
              <w:rPr>
                <w:rFonts w:hint="eastAsia" w:ascii="黑体" w:eastAsia="黑体"/>
                <w:b/>
                <w:bCs/>
                <w:sz w:val="20"/>
              </w:rPr>
            </w:pPr>
            <w:r>
              <w:rPr>
                <w:rFonts w:hint="eastAsia" w:ascii="黑体" w:eastAsia="黑体"/>
                <w:b/>
                <w:bCs/>
                <w:sz w:val="20"/>
              </w:rPr>
              <w:t>承办机构</w:t>
            </w:r>
          </w:p>
        </w:tc>
        <w:tc>
          <w:tcPr>
            <w:tcW w:w="5570" w:type="dxa"/>
            <w:gridSpan w:val="6"/>
            <w:vAlign w:val="top"/>
          </w:tcPr>
          <w:p>
            <w:pPr>
              <w:pStyle w:val="6"/>
              <w:spacing w:before="108"/>
              <w:ind w:left="359" w:right="307"/>
              <w:jc w:val="center"/>
              <w:rPr>
                <w:rFonts w:hint="eastAsia" w:ascii="黑体" w:eastAsia="黑体"/>
                <w:b/>
                <w:bCs/>
                <w:sz w:val="20"/>
              </w:rPr>
            </w:pPr>
            <w:r>
              <w:rPr>
                <w:rFonts w:hint="eastAsia" w:ascii="黑体" w:eastAsia="黑体"/>
                <w:b/>
                <w:bCs/>
                <w:sz w:val="20"/>
              </w:rPr>
              <w:t>执法依据</w:t>
            </w:r>
          </w:p>
        </w:tc>
        <w:tc>
          <w:tcPr>
            <w:tcW w:w="551" w:type="dxa"/>
            <w:vMerge w:val="restart"/>
            <w:vAlign w:val="top"/>
          </w:tcPr>
          <w:p>
            <w:pPr>
              <w:pStyle w:val="6"/>
              <w:spacing w:before="9"/>
              <w:rPr>
                <w:rFonts w:ascii="PMingLiU"/>
                <w:b/>
                <w:bCs/>
                <w:sz w:val="21"/>
              </w:rPr>
            </w:pPr>
          </w:p>
          <w:p>
            <w:pPr>
              <w:pStyle w:val="6"/>
              <w:spacing w:line="230" w:lineRule="auto"/>
              <w:ind w:left="94" w:right="33"/>
              <w:rPr>
                <w:rFonts w:hint="eastAsia" w:ascii="黑体" w:eastAsia="黑体"/>
                <w:b/>
                <w:bCs/>
                <w:sz w:val="20"/>
              </w:rPr>
            </w:pPr>
            <w:r>
              <w:rPr>
                <w:rFonts w:hint="eastAsia" w:ascii="黑体" w:eastAsia="黑体"/>
                <w:b/>
                <w:bCs/>
                <w:sz w:val="20"/>
              </w:rPr>
              <w:t>实施对象</w:t>
            </w:r>
          </w:p>
        </w:tc>
        <w:tc>
          <w:tcPr>
            <w:tcW w:w="1050" w:type="dxa"/>
            <w:gridSpan w:val="2"/>
            <w:vAlign w:val="top"/>
          </w:tcPr>
          <w:p>
            <w:pPr>
              <w:pStyle w:val="6"/>
              <w:spacing w:before="108"/>
              <w:ind w:left="141"/>
              <w:rPr>
                <w:rFonts w:hint="eastAsia" w:ascii="黑体" w:eastAsia="黑体"/>
                <w:b/>
                <w:bCs/>
                <w:sz w:val="20"/>
              </w:rPr>
            </w:pPr>
            <w:r>
              <w:rPr>
                <w:rFonts w:hint="eastAsia" w:ascii="黑体" w:eastAsia="黑体"/>
                <w:b/>
                <w:bCs/>
                <w:sz w:val="20"/>
              </w:rPr>
              <w:t>办理时限</w:t>
            </w:r>
          </w:p>
        </w:tc>
        <w:tc>
          <w:tcPr>
            <w:tcW w:w="813" w:type="dxa"/>
            <w:vMerge w:val="restart"/>
            <w:vAlign w:val="top"/>
          </w:tcPr>
          <w:p>
            <w:pPr>
              <w:pStyle w:val="6"/>
              <w:spacing w:before="178" w:line="230" w:lineRule="auto"/>
              <w:ind w:left="125" w:right="62"/>
              <w:jc w:val="center"/>
              <w:rPr>
                <w:rFonts w:hint="eastAsia" w:ascii="黑体" w:eastAsia="黑体"/>
                <w:b/>
                <w:bCs/>
                <w:sz w:val="20"/>
              </w:rPr>
            </w:pPr>
            <w:r>
              <w:rPr>
                <w:rFonts w:hint="eastAsia" w:ascii="黑体" w:eastAsia="黑体"/>
                <w:b/>
                <w:bCs/>
                <w:sz w:val="20"/>
              </w:rPr>
              <w:t>收费依据和标准</w:t>
            </w:r>
          </w:p>
        </w:tc>
        <w:tc>
          <w:tcPr>
            <w:tcW w:w="496" w:type="dxa"/>
            <w:vMerge w:val="restart"/>
            <w:vAlign w:val="top"/>
          </w:tcPr>
          <w:p>
            <w:pPr>
              <w:pStyle w:val="6"/>
              <w:spacing w:before="11"/>
              <w:rPr>
                <w:rFonts w:ascii="PMingLiU"/>
                <w:b/>
                <w:bCs/>
                <w:sz w:val="29"/>
              </w:rPr>
            </w:pPr>
          </w:p>
          <w:p>
            <w:pPr>
              <w:pStyle w:val="6"/>
              <w:ind w:left="68"/>
              <w:rPr>
                <w:rFonts w:hint="eastAsia" w:ascii="黑体" w:eastAsia="黑体"/>
                <w:b/>
                <w:bCs/>
                <w:sz w:val="20"/>
              </w:rPr>
            </w:pPr>
            <w:r>
              <w:rPr>
                <w:rFonts w:hint="eastAsia" w:ascii="黑体" w:eastAsia="黑体"/>
                <w:b/>
                <w:bCs/>
                <w:sz w:val="20"/>
              </w:rPr>
              <w:t>备注</w:t>
            </w:r>
          </w:p>
        </w:tc>
      </w:tr>
      <w:tr>
        <w:trPr>
          <w:trHeight w:val="601" w:hRule="atLeast"/>
        </w:trPr>
        <w:tc>
          <w:tcPr>
            <w:tcW w:w="470" w:type="dxa"/>
            <w:vMerge w:val="continue"/>
            <w:tcBorders>
              <w:top w:val="nil"/>
            </w:tcBorders>
            <w:vAlign w:val="top"/>
          </w:tcPr>
          <w:p>
            <w:pPr>
              <w:rPr>
                <w:b/>
                <w:bCs/>
                <w:sz w:val="2"/>
                <w:szCs w:val="2"/>
              </w:rPr>
            </w:pPr>
          </w:p>
        </w:tc>
        <w:tc>
          <w:tcPr>
            <w:tcW w:w="1048" w:type="dxa"/>
            <w:vMerge w:val="continue"/>
            <w:tcBorders>
              <w:top w:val="nil"/>
            </w:tcBorders>
            <w:vAlign w:val="top"/>
          </w:tcPr>
          <w:p>
            <w:pPr>
              <w:rPr>
                <w:b/>
                <w:bCs/>
                <w:sz w:val="2"/>
                <w:szCs w:val="2"/>
              </w:rPr>
            </w:pPr>
          </w:p>
        </w:tc>
        <w:tc>
          <w:tcPr>
            <w:tcW w:w="1254" w:type="dxa"/>
            <w:vAlign w:val="top"/>
          </w:tcPr>
          <w:p>
            <w:pPr>
              <w:pStyle w:val="6"/>
              <w:spacing w:before="2"/>
              <w:rPr>
                <w:rFonts w:ascii="PMingLiU"/>
                <w:b/>
                <w:bCs/>
                <w:sz w:val="13"/>
              </w:rPr>
            </w:pPr>
          </w:p>
          <w:p>
            <w:pPr>
              <w:pStyle w:val="6"/>
              <w:spacing w:before="1"/>
              <w:ind w:left="435"/>
              <w:rPr>
                <w:rFonts w:hint="eastAsia" w:ascii="黑体" w:eastAsia="黑体"/>
                <w:b/>
                <w:bCs/>
                <w:sz w:val="20"/>
              </w:rPr>
            </w:pPr>
            <w:r>
              <w:rPr>
                <w:rFonts w:hint="eastAsia" w:ascii="黑体" w:eastAsia="黑体"/>
                <w:b/>
                <w:bCs/>
                <w:sz w:val="20"/>
              </w:rPr>
              <w:t>项目</w:t>
            </w:r>
          </w:p>
        </w:tc>
        <w:tc>
          <w:tcPr>
            <w:tcW w:w="551" w:type="dxa"/>
            <w:vAlign w:val="top"/>
          </w:tcPr>
          <w:p>
            <w:pPr>
              <w:pStyle w:val="6"/>
              <w:spacing w:before="2"/>
              <w:rPr>
                <w:rFonts w:ascii="PMingLiU"/>
                <w:b/>
                <w:bCs/>
                <w:sz w:val="13"/>
              </w:rPr>
            </w:pPr>
          </w:p>
          <w:p>
            <w:pPr>
              <w:pStyle w:val="6"/>
              <w:spacing w:before="1"/>
              <w:ind w:left="85"/>
              <w:rPr>
                <w:rFonts w:hint="eastAsia" w:ascii="黑体" w:eastAsia="黑体"/>
                <w:b/>
                <w:bCs/>
                <w:sz w:val="20"/>
              </w:rPr>
            </w:pPr>
            <w:r>
              <w:rPr>
                <w:rFonts w:hint="eastAsia" w:ascii="黑体" w:eastAsia="黑体"/>
                <w:b/>
                <w:bCs/>
                <w:sz w:val="20"/>
              </w:rPr>
              <w:t>子项</w:t>
            </w:r>
          </w:p>
        </w:tc>
        <w:tc>
          <w:tcPr>
            <w:tcW w:w="537" w:type="dxa"/>
            <w:vMerge w:val="continue"/>
            <w:tcBorders>
              <w:top w:val="nil"/>
            </w:tcBorders>
            <w:vAlign w:val="top"/>
          </w:tcPr>
          <w:p>
            <w:pPr>
              <w:rPr>
                <w:b/>
                <w:bCs/>
                <w:sz w:val="2"/>
                <w:szCs w:val="2"/>
              </w:rPr>
            </w:pPr>
          </w:p>
        </w:tc>
        <w:tc>
          <w:tcPr>
            <w:tcW w:w="1379" w:type="dxa"/>
            <w:vMerge w:val="continue"/>
            <w:tcBorders>
              <w:top w:val="nil"/>
            </w:tcBorders>
            <w:vAlign w:val="top"/>
          </w:tcPr>
          <w:p>
            <w:pPr>
              <w:rPr>
                <w:b/>
                <w:bCs/>
                <w:sz w:val="2"/>
                <w:szCs w:val="2"/>
              </w:rPr>
            </w:pPr>
          </w:p>
        </w:tc>
        <w:tc>
          <w:tcPr>
            <w:tcW w:w="911" w:type="dxa"/>
            <w:vMerge w:val="continue"/>
            <w:tcBorders>
              <w:top w:val="nil"/>
            </w:tcBorders>
            <w:vAlign w:val="top"/>
          </w:tcPr>
          <w:p>
            <w:pPr>
              <w:rPr>
                <w:b/>
                <w:bCs/>
                <w:sz w:val="2"/>
                <w:szCs w:val="2"/>
              </w:rPr>
            </w:pPr>
          </w:p>
        </w:tc>
        <w:tc>
          <w:tcPr>
            <w:tcW w:w="676" w:type="dxa"/>
            <w:vAlign w:val="top"/>
          </w:tcPr>
          <w:p>
            <w:pPr>
              <w:pStyle w:val="6"/>
              <w:spacing w:before="2"/>
              <w:rPr>
                <w:rFonts w:ascii="PMingLiU"/>
                <w:b/>
                <w:bCs/>
                <w:sz w:val="13"/>
              </w:rPr>
            </w:pPr>
          </w:p>
          <w:p>
            <w:pPr>
              <w:pStyle w:val="6"/>
              <w:spacing w:before="1"/>
              <w:ind w:left="149"/>
              <w:rPr>
                <w:rFonts w:hint="eastAsia" w:ascii="黑体" w:eastAsia="黑体"/>
                <w:b/>
                <w:bCs/>
                <w:sz w:val="20"/>
              </w:rPr>
            </w:pPr>
            <w:r>
              <w:rPr>
                <w:rFonts w:hint="eastAsia" w:ascii="黑体" w:eastAsia="黑体"/>
                <w:b/>
                <w:bCs/>
                <w:sz w:val="20"/>
              </w:rPr>
              <w:t>法律</w:t>
            </w:r>
          </w:p>
        </w:tc>
        <w:tc>
          <w:tcPr>
            <w:tcW w:w="923" w:type="dxa"/>
            <w:vAlign w:val="top"/>
          </w:tcPr>
          <w:p>
            <w:pPr>
              <w:pStyle w:val="6"/>
              <w:spacing w:before="2"/>
              <w:rPr>
                <w:rFonts w:ascii="PMingLiU"/>
                <w:b/>
                <w:bCs/>
                <w:sz w:val="13"/>
              </w:rPr>
            </w:pPr>
          </w:p>
          <w:p>
            <w:pPr>
              <w:pStyle w:val="6"/>
              <w:spacing w:before="1"/>
              <w:ind w:left="73"/>
              <w:rPr>
                <w:rFonts w:hint="eastAsia" w:ascii="黑体" w:eastAsia="黑体"/>
                <w:b/>
                <w:bCs/>
                <w:sz w:val="20"/>
              </w:rPr>
            </w:pPr>
            <w:r>
              <w:rPr>
                <w:rFonts w:hint="eastAsia" w:ascii="黑体" w:eastAsia="黑体"/>
                <w:b/>
                <w:bCs/>
                <w:sz w:val="20"/>
              </w:rPr>
              <w:t>行政法规</w:t>
            </w:r>
          </w:p>
        </w:tc>
        <w:tc>
          <w:tcPr>
            <w:tcW w:w="1089" w:type="dxa"/>
            <w:vAlign w:val="top"/>
          </w:tcPr>
          <w:p>
            <w:pPr>
              <w:pStyle w:val="6"/>
              <w:spacing w:before="2"/>
              <w:rPr>
                <w:rFonts w:ascii="PMingLiU"/>
                <w:b/>
                <w:bCs/>
                <w:sz w:val="13"/>
              </w:rPr>
            </w:pPr>
          </w:p>
          <w:p>
            <w:pPr>
              <w:pStyle w:val="6"/>
              <w:spacing w:before="1"/>
              <w:ind w:left="55"/>
              <w:rPr>
                <w:rFonts w:hint="eastAsia" w:ascii="黑体" w:eastAsia="黑体"/>
                <w:b/>
                <w:bCs/>
                <w:sz w:val="20"/>
              </w:rPr>
            </w:pPr>
            <w:r>
              <w:rPr>
                <w:rFonts w:hint="eastAsia" w:ascii="黑体" w:eastAsia="黑体"/>
                <w:b/>
                <w:bCs/>
                <w:sz w:val="20"/>
              </w:rPr>
              <w:t>地方性法规</w:t>
            </w:r>
          </w:p>
        </w:tc>
        <w:tc>
          <w:tcPr>
            <w:tcW w:w="897" w:type="dxa"/>
            <w:vAlign w:val="top"/>
          </w:tcPr>
          <w:p>
            <w:pPr>
              <w:pStyle w:val="6"/>
              <w:spacing w:before="2"/>
              <w:rPr>
                <w:rFonts w:ascii="PMingLiU"/>
                <w:b/>
                <w:bCs/>
                <w:sz w:val="13"/>
              </w:rPr>
            </w:pPr>
          </w:p>
          <w:p>
            <w:pPr>
              <w:pStyle w:val="6"/>
              <w:spacing w:before="1"/>
              <w:ind w:left="60"/>
              <w:rPr>
                <w:rFonts w:hint="eastAsia" w:ascii="黑体" w:eastAsia="黑体"/>
                <w:b/>
                <w:bCs/>
                <w:sz w:val="20"/>
              </w:rPr>
            </w:pPr>
            <w:r>
              <w:rPr>
                <w:rFonts w:hint="eastAsia" w:ascii="黑体" w:eastAsia="黑体"/>
                <w:b/>
                <w:bCs/>
                <w:sz w:val="20"/>
              </w:rPr>
              <w:t>部委规章</w:t>
            </w:r>
          </w:p>
        </w:tc>
        <w:tc>
          <w:tcPr>
            <w:tcW w:w="923" w:type="dxa"/>
            <w:vAlign w:val="top"/>
          </w:tcPr>
          <w:p>
            <w:pPr>
              <w:pStyle w:val="6"/>
              <w:spacing w:before="2"/>
              <w:rPr>
                <w:rFonts w:ascii="PMingLiU"/>
                <w:b/>
                <w:bCs/>
                <w:sz w:val="13"/>
              </w:rPr>
            </w:pPr>
          </w:p>
          <w:p>
            <w:pPr>
              <w:pStyle w:val="6"/>
              <w:spacing w:before="1"/>
              <w:ind w:left="75"/>
              <w:rPr>
                <w:rFonts w:hint="eastAsia" w:ascii="黑体" w:eastAsia="黑体"/>
                <w:b/>
                <w:bCs/>
                <w:sz w:val="20"/>
              </w:rPr>
            </w:pPr>
            <w:r>
              <w:rPr>
                <w:rFonts w:hint="eastAsia" w:ascii="黑体" w:eastAsia="黑体"/>
                <w:b/>
                <w:bCs/>
                <w:sz w:val="20"/>
              </w:rPr>
              <w:t>政府规章</w:t>
            </w:r>
          </w:p>
        </w:tc>
        <w:tc>
          <w:tcPr>
            <w:tcW w:w="1062" w:type="dxa"/>
            <w:vAlign w:val="top"/>
          </w:tcPr>
          <w:p>
            <w:pPr>
              <w:pStyle w:val="6"/>
              <w:spacing w:before="70" w:line="230" w:lineRule="auto"/>
              <w:ind w:left="448" w:right="88" w:hanging="302"/>
              <w:rPr>
                <w:rFonts w:hint="eastAsia" w:ascii="黑体" w:eastAsia="黑体"/>
                <w:b/>
                <w:bCs/>
                <w:sz w:val="20"/>
              </w:rPr>
            </w:pPr>
            <w:r>
              <w:rPr>
                <w:rFonts w:hint="eastAsia" w:ascii="黑体" w:eastAsia="黑体"/>
                <w:b/>
                <w:bCs/>
                <w:sz w:val="20"/>
              </w:rPr>
              <w:t>规范性文件</w:t>
            </w:r>
          </w:p>
        </w:tc>
        <w:tc>
          <w:tcPr>
            <w:tcW w:w="551" w:type="dxa"/>
            <w:vMerge w:val="continue"/>
            <w:tcBorders>
              <w:top w:val="nil"/>
            </w:tcBorders>
            <w:vAlign w:val="top"/>
          </w:tcPr>
          <w:p>
            <w:pPr>
              <w:rPr>
                <w:b/>
                <w:bCs/>
                <w:sz w:val="2"/>
                <w:szCs w:val="2"/>
              </w:rPr>
            </w:pPr>
          </w:p>
        </w:tc>
        <w:tc>
          <w:tcPr>
            <w:tcW w:w="525" w:type="dxa"/>
            <w:vAlign w:val="top"/>
          </w:tcPr>
          <w:p>
            <w:pPr>
              <w:pStyle w:val="6"/>
              <w:spacing w:before="70" w:line="230" w:lineRule="auto"/>
              <w:ind w:left="52" w:right="49"/>
              <w:rPr>
                <w:rFonts w:hint="eastAsia" w:ascii="黑体" w:eastAsia="黑体"/>
                <w:b/>
                <w:bCs/>
                <w:sz w:val="20"/>
              </w:rPr>
            </w:pPr>
            <w:r>
              <w:rPr>
                <w:rFonts w:hint="eastAsia" w:ascii="黑体" w:eastAsia="黑体"/>
                <w:b/>
                <w:bCs/>
                <w:sz w:val="20"/>
              </w:rPr>
              <w:t>法定时限</w:t>
            </w:r>
          </w:p>
        </w:tc>
        <w:tc>
          <w:tcPr>
            <w:tcW w:w="525" w:type="dxa"/>
            <w:vAlign w:val="top"/>
          </w:tcPr>
          <w:p>
            <w:pPr>
              <w:pStyle w:val="6"/>
              <w:spacing w:before="70" w:line="230" w:lineRule="auto"/>
              <w:ind w:left="50" w:right="51"/>
              <w:rPr>
                <w:rFonts w:hint="eastAsia" w:ascii="黑体" w:eastAsia="黑体"/>
                <w:b/>
                <w:bCs/>
                <w:sz w:val="20"/>
              </w:rPr>
            </w:pPr>
            <w:r>
              <w:rPr>
                <w:rFonts w:hint="eastAsia" w:ascii="黑体" w:eastAsia="黑体"/>
                <w:b/>
                <w:bCs/>
                <w:sz w:val="20"/>
              </w:rPr>
              <w:t>承诺时限</w:t>
            </w:r>
          </w:p>
        </w:tc>
        <w:tc>
          <w:tcPr>
            <w:tcW w:w="813" w:type="dxa"/>
            <w:vMerge w:val="continue"/>
            <w:tcBorders>
              <w:top w:val="nil"/>
            </w:tcBorders>
            <w:vAlign w:val="top"/>
          </w:tcPr>
          <w:p>
            <w:pPr>
              <w:rPr>
                <w:b/>
                <w:bCs/>
                <w:sz w:val="2"/>
                <w:szCs w:val="2"/>
              </w:rPr>
            </w:pPr>
          </w:p>
        </w:tc>
        <w:tc>
          <w:tcPr>
            <w:tcW w:w="496" w:type="dxa"/>
            <w:vMerge w:val="continue"/>
            <w:tcBorders>
              <w:top w:val="nil"/>
            </w:tcBorders>
            <w:vAlign w:val="top"/>
          </w:tcPr>
          <w:p>
            <w:pPr>
              <w:rPr>
                <w:b/>
                <w:bCs/>
                <w:sz w:val="2"/>
                <w:szCs w:val="2"/>
              </w:rPr>
            </w:pPr>
          </w:p>
        </w:tc>
      </w:tr>
      <w:tr>
        <w:trPr>
          <w:trHeight w:val="1033" w:hRule="atLeast"/>
        </w:trPr>
        <w:tc>
          <w:tcPr>
            <w:tcW w:w="470" w:type="dxa"/>
            <w:vAlign w:val="top"/>
          </w:tcPr>
          <w:p>
            <w:pPr>
              <w:pStyle w:val="6"/>
              <w:rPr>
                <w:rFonts w:ascii="PMingLiU"/>
                <w:b w:val="0"/>
                <w:bCs w:val="0"/>
                <w:sz w:val="16"/>
              </w:rPr>
            </w:pPr>
          </w:p>
          <w:p>
            <w:pPr>
              <w:pStyle w:val="6"/>
              <w:spacing w:before="6"/>
              <w:rPr>
                <w:rFonts w:ascii="PMingLiU"/>
                <w:b w:val="0"/>
                <w:bCs w:val="0"/>
                <w:sz w:val="14"/>
              </w:rPr>
            </w:pPr>
          </w:p>
          <w:p>
            <w:pPr>
              <w:pStyle w:val="6"/>
              <w:ind w:right="123"/>
              <w:jc w:val="right"/>
              <w:rPr>
                <w:rFonts w:hint="default" w:eastAsia="仿宋"/>
                <w:b w:val="0"/>
                <w:bCs w:val="0"/>
                <w:sz w:val="16"/>
                <w:lang w:val="en-US" w:eastAsia="zh-CN"/>
              </w:rPr>
            </w:pPr>
            <w:r>
              <w:rPr>
                <w:rFonts w:hint="eastAsia"/>
                <w:b w:val="0"/>
                <w:bCs w:val="0"/>
                <w:sz w:val="16"/>
                <w:lang w:val="en-US" w:eastAsia="zh-CN"/>
              </w:rPr>
              <w:t>18</w:t>
            </w:r>
          </w:p>
        </w:tc>
        <w:tc>
          <w:tcPr>
            <w:tcW w:w="1048" w:type="dxa"/>
            <w:vAlign w:val="top"/>
          </w:tcPr>
          <w:p>
            <w:pPr>
              <w:pStyle w:val="6"/>
              <w:spacing w:before="3"/>
              <w:rPr>
                <w:rFonts w:ascii="PMingLiU"/>
                <w:b w:val="0"/>
                <w:bCs w:val="0"/>
                <w:sz w:val="23"/>
              </w:rPr>
            </w:pPr>
          </w:p>
          <w:p>
            <w:pPr>
              <w:pStyle w:val="6"/>
              <w:spacing w:line="204" w:lineRule="exact"/>
              <w:ind w:left="36"/>
              <w:jc w:val="center"/>
              <w:rPr>
                <w:b w:val="0"/>
                <w:bCs w:val="0"/>
                <w:sz w:val="16"/>
              </w:rPr>
            </w:pPr>
            <w:r>
              <w:rPr>
                <w:b w:val="0"/>
                <w:bCs w:val="0"/>
                <w:sz w:val="16"/>
              </w:rPr>
              <w:t>2100－Ｂ-</w:t>
            </w:r>
          </w:p>
          <w:p>
            <w:pPr>
              <w:pStyle w:val="6"/>
              <w:spacing w:line="204" w:lineRule="exact"/>
              <w:ind w:left="34"/>
              <w:jc w:val="center"/>
              <w:rPr>
                <w:b w:val="0"/>
                <w:bCs w:val="0"/>
                <w:sz w:val="16"/>
              </w:rPr>
            </w:pPr>
            <w:r>
              <w:rPr>
                <w:b w:val="0"/>
                <w:bCs w:val="0"/>
                <w:sz w:val="16"/>
              </w:rPr>
              <w:t>02100-140400</w:t>
            </w:r>
          </w:p>
        </w:tc>
        <w:tc>
          <w:tcPr>
            <w:tcW w:w="1254" w:type="dxa"/>
            <w:vAlign w:val="top"/>
          </w:tcPr>
          <w:p>
            <w:pPr>
              <w:pStyle w:val="6"/>
              <w:spacing w:before="26" w:line="235" w:lineRule="auto"/>
              <w:ind w:left="41" w:right="52"/>
              <w:rPr>
                <w:b w:val="0"/>
                <w:bCs w:val="0"/>
                <w:sz w:val="16"/>
              </w:rPr>
            </w:pPr>
            <w:r>
              <w:rPr>
                <w:b w:val="0"/>
                <w:bCs w:val="0"/>
                <w:sz w:val="16"/>
              </w:rPr>
              <w:t>对租借、转让或使用伪造、变造的超限运输车辆通行证的</w:t>
            </w:r>
            <w:r>
              <w:rPr>
                <w:rFonts w:hint="eastAsia"/>
                <w:b w:val="0"/>
                <w:bCs w:val="0"/>
                <w:sz w:val="16"/>
                <w:lang w:val="en-US" w:eastAsia="zh-CN"/>
              </w:rPr>
              <w:t>行政</w:t>
            </w:r>
            <w:r>
              <w:rPr>
                <w:b w:val="0"/>
                <w:bCs w:val="0"/>
                <w:sz w:val="16"/>
              </w:rPr>
              <w:t>处罚</w:t>
            </w:r>
          </w:p>
        </w:tc>
        <w:tc>
          <w:tcPr>
            <w:tcW w:w="551" w:type="dxa"/>
            <w:vAlign w:val="top"/>
          </w:tcPr>
          <w:p>
            <w:pPr>
              <w:pStyle w:val="6"/>
              <w:rPr>
                <w:rFonts w:ascii="Times New Roman"/>
                <w:b w:val="0"/>
                <w:bCs w:val="0"/>
                <w:sz w:val="16"/>
              </w:rPr>
            </w:pPr>
          </w:p>
        </w:tc>
        <w:tc>
          <w:tcPr>
            <w:tcW w:w="537" w:type="dxa"/>
            <w:vAlign w:val="top"/>
          </w:tcPr>
          <w:p>
            <w:pPr>
              <w:pStyle w:val="6"/>
              <w:spacing w:before="4"/>
              <w:rPr>
                <w:rFonts w:ascii="PMingLiU"/>
                <w:b w:val="0"/>
                <w:bCs w:val="0"/>
                <w:sz w:val="23"/>
              </w:rPr>
            </w:pPr>
          </w:p>
          <w:p>
            <w:pPr>
              <w:pStyle w:val="6"/>
              <w:spacing w:before="1" w:line="237" w:lineRule="auto"/>
              <w:ind w:left="43" w:right="148"/>
              <w:rPr>
                <w:b w:val="0"/>
                <w:bCs w:val="0"/>
                <w:sz w:val="16"/>
              </w:rPr>
            </w:pPr>
            <w:r>
              <w:rPr>
                <w:b w:val="0"/>
                <w:bCs w:val="0"/>
                <w:sz w:val="16"/>
              </w:rPr>
              <w:t>行政处罚</w:t>
            </w:r>
          </w:p>
        </w:tc>
        <w:tc>
          <w:tcPr>
            <w:tcW w:w="1379" w:type="dxa"/>
            <w:vAlign w:val="top"/>
          </w:tcPr>
          <w:p>
            <w:pPr>
              <w:pStyle w:val="6"/>
              <w:rPr>
                <w:rFonts w:ascii="PMingLiU"/>
                <w:b w:val="0"/>
                <w:bCs w:val="0"/>
                <w:sz w:val="16"/>
              </w:rPr>
            </w:pPr>
          </w:p>
          <w:p>
            <w:pPr>
              <w:pStyle w:val="6"/>
              <w:spacing w:before="6"/>
              <w:rPr>
                <w:rFonts w:ascii="PMingLiU"/>
                <w:b w:val="0"/>
                <w:bCs w:val="0"/>
                <w:sz w:val="14"/>
              </w:rPr>
            </w:pPr>
          </w:p>
          <w:p>
            <w:pPr>
              <w:pStyle w:val="6"/>
              <w:ind w:left="35" w:right="4"/>
              <w:jc w:val="center"/>
              <w:rPr>
                <w:b w:val="0"/>
                <w:bCs w:val="0"/>
                <w:sz w:val="16"/>
              </w:rPr>
            </w:pPr>
            <w:r>
              <w:rPr>
                <w:b w:val="0"/>
                <w:bCs w:val="0"/>
                <w:sz w:val="16"/>
              </w:rPr>
              <w:t>长治市交通运输局</w:t>
            </w:r>
          </w:p>
        </w:tc>
        <w:tc>
          <w:tcPr>
            <w:tcW w:w="911" w:type="dxa"/>
            <w:vAlign w:val="top"/>
          </w:tcPr>
          <w:p>
            <w:pPr>
              <w:pStyle w:val="6"/>
              <w:spacing w:before="4"/>
              <w:rPr>
                <w:rFonts w:ascii="PMingLiU"/>
                <w:b w:val="0"/>
                <w:bCs w:val="0"/>
                <w:sz w:val="16"/>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vAlign w:val="top"/>
          </w:tcPr>
          <w:p>
            <w:pPr>
              <w:pStyle w:val="6"/>
              <w:spacing w:before="4"/>
              <w:rPr>
                <w:rFonts w:ascii="PMingLiU"/>
                <w:b w:val="0"/>
                <w:bCs w:val="0"/>
                <w:sz w:val="23"/>
              </w:rPr>
            </w:pPr>
          </w:p>
          <w:p>
            <w:pPr>
              <w:pStyle w:val="6"/>
              <w:tabs>
                <w:tab w:val="left" w:pos="1517"/>
              </w:tabs>
              <w:spacing w:before="1" w:line="237" w:lineRule="auto"/>
              <w:ind w:left="372" w:right="1182" w:hanging="326"/>
              <w:rPr>
                <w:b w:val="0"/>
                <w:bCs w:val="0"/>
                <w:sz w:val="16"/>
              </w:rPr>
            </w:pPr>
            <w:r>
              <w:rPr>
                <w:rFonts w:hint="eastAsia"/>
                <w:b w:val="0"/>
                <w:bCs w:val="0"/>
                <w:spacing w:val="3"/>
                <w:sz w:val="16"/>
                <w:lang w:val="en-US" w:eastAsia="zh-CN"/>
              </w:rPr>
              <w:t>1.</w:t>
            </w:r>
            <w:r>
              <w:rPr>
                <w:b w:val="0"/>
                <w:bCs w:val="0"/>
                <w:spacing w:val="3"/>
                <w:sz w:val="16"/>
              </w:rPr>
              <w:t>【行政法</w:t>
            </w:r>
            <w:r>
              <w:rPr>
                <w:b w:val="0"/>
                <w:bCs w:val="0"/>
                <w:spacing w:val="4"/>
                <w:sz w:val="16"/>
              </w:rPr>
              <w:t>规</w:t>
            </w:r>
            <w:r>
              <w:rPr>
                <w:b w:val="0"/>
                <w:bCs w:val="0"/>
                <w:spacing w:val="3"/>
                <w:sz w:val="16"/>
              </w:rPr>
              <w:t>】</w:t>
            </w:r>
            <w:r>
              <w:rPr>
                <w:b w:val="0"/>
                <w:bCs w:val="0"/>
                <w:sz w:val="16"/>
              </w:rPr>
              <w:t>《</w:t>
            </w:r>
            <w:r>
              <w:rPr>
                <w:b w:val="0"/>
                <w:bCs w:val="0"/>
                <w:spacing w:val="3"/>
                <w:sz w:val="16"/>
              </w:rPr>
              <w:t>公路安全保护条</w:t>
            </w:r>
            <w:r>
              <w:rPr>
                <w:b w:val="0"/>
                <w:bCs w:val="0"/>
                <w:spacing w:val="4"/>
                <w:sz w:val="16"/>
              </w:rPr>
              <w:t>例</w:t>
            </w:r>
            <w:r>
              <w:rPr>
                <w:b w:val="0"/>
                <w:bCs w:val="0"/>
                <w:spacing w:val="3"/>
                <w:sz w:val="16"/>
              </w:rPr>
              <w:t>》（国务院令</w:t>
            </w:r>
            <w:r>
              <w:rPr>
                <w:b w:val="0"/>
                <w:bCs w:val="0"/>
                <w:sz w:val="16"/>
              </w:rPr>
              <w:t>第593</w:t>
            </w:r>
            <w:r>
              <w:rPr>
                <w:b w:val="0"/>
                <w:bCs w:val="0"/>
                <w:spacing w:val="3"/>
                <w:sz w:val="16"/>
              </w:rPr>
              <w:t>号</w:t>
            </w:r>
            <w:r>
              <w:rPr>
                <w:b w:val="0"/>
                <w:bCs w:val="0"/>
                <w:spacing w:val="-10"/>
                <w:sz w:val="16"/>
              </w:rPr>
              <w:t>）</w:t>
            </w:r>
            <w:r>
              <w:rPr>
                <w:rFonts w:hint="eastAsia"/>
                <w:b w:val="0"/>
                <w:bCs w:val="0"/>
                <w:spacing w:val="-10"/>
                <w:sz w:val="16"/>
                <w:lang w:val="en-US" w:eastAsia="zh-CN"/>
              </w:rPr>
              <w:t xml:space="preserve">       </w:t>
            </w:r>
            <w:r>
              <w:rPr>
                <w:b w:val="0"/>
                <w:bCs w:val="0"/>
                <w:spacing w:val="-10"/>
                <w:sz w:val="16"/>
              </w:rPr>
              <w:t xml:space="preserve"> </w:t>
            </w:r>
            <w:r>
              <w:rPr>
                <w:b w:val="0"/>
                <w:bCs w:val="0"/>
                <w:spacing w:val="3"/>
                <w:sz w:val="16"/>
              </w:rPr>
              <w:t>第三十八</w:t>
            </w:r>
            <w:r>
              <w:rPr>
                <w:b w:val="0"/>
                <w:bCs w:val="0"/>
                <w:sz w:val="16"/>
              </w:rPr>
              <w:t>条</w:t>
            </w:r>
            <w:r>
              <w:rPr>
                <w:b w:val="0"/>
                <w:bCs w:val="0"/>
                <w:sz w:val="16"/>
              </w:rPr>
              <w:tab/>
            </w:r>
            <w:r>
              <w:rPr>
                <w:b w:val="0"/>
                <w:bCs w:val="0"/>
                <w:spacing w:val="3"/>
                <w:sz w:val="16"/>
              </w:rPr>
              <w:t>第六十五条第三</w:t>
            </w:r>
            <w:r>
              <w:rPr>
                <w:b w:val="0"/>
                <w:bCs w:val="0"/>
                <w:sz w:val="16"/>
              </w:rPr>
              <w:t>款</w:t>
            </w:r>
          </w:p>
        </w:tc>
        <w:tc>
          <w:tcPr>
            <w:tcW w:w="551" w:type="dxa"/>
            <w:vAlign w:val="top"/>
          </w:tcPr>
          <w:p>
            <w:pPr>
              <w:pStyle w:val="6"/>
              <w:spacing w:before="4"/>
              <w:rPr>
                <w:rFonts w:ascii="PMingLiU"/>
                <w:b w:val="0"/>
                <w:bCs w:val="0"/>
                <w:sz w:val="23"/>
              </w:rPr>
            </w:pPr>
          </w:p>
          <w:p>
            <w:pPr>
              <w:pStyle w:val="6"/>
              <w:spacing w:before="1" w:line="237"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1455" w:hRule="atLeast"/>
        </w:trPr>
        <w:tc>
          <w:tcPr>
            <w:tcW w:w="470" w:type="dxa"/>
            <w:vAlign w:val="top"/>
          </w:tcPr>
          <w:p>
            <w:pPr>
              <w:pStyle w:val="6"/>
              <w:rPr>
                <w:rFonts w:ascii="PMingLiU"/>
                <w:b w:val="0"/>
                <w:bCs w:val="0"/>
                <w:sz w:val="16"/>
              </w:rPr>
            </w:pPr>
          </w:p>
          <w:p>
            <w:pPr>
              <w:pStyle w:val="6"/>
              <w:rPr>
                <w:rFonts w:ascii="PMingLiU"/>
                <w:b w:val="0"/>
                <w:bCs w:val="0"/>
                <w:sz w:val="16"/>
              </w:rPr>
            </w:pPr>
          </w:p>
          <w:p>
            <w:pPr>
              <w:pStyle w:val="6"/>
              <w:spacing w:before="8"/>
              <w:rPr>
                <w:rFonts w:ascii="PMingLiU"/>
                <w:b w:val="0"/>
                <w:bCs w:val="0"/>
                <w:sz w:val="13"/>
              </w:rPr>
            </w:pPr>
          </w:p>
          <w:p>
            <w:pPr>
              <w:pStyle w:val="6"/>
              <w:ind w:right="123"/>
              <w:jc w:val="right"/>
              <w:rPr>
                <w:rFonts w:hint="default" w:eastAsia="仿宋"/>
                <w:b w:val="0"/>
                <w:bCs w:val="0"/>
                <w:sz w:val="16"/>
                <w:lang w:val="en-US" w:eastAsia="zh-CN"/>
              </w:rPr>
            </w:pPr>
            <w:r>
              <w:rPr>
                <w:rFonts w:hint="eastAsia"/>
                <w:b w:val="0"/>
                <w:bCs w:val="0"/>
                <w:sz w:val="16"/>
                <w:lang w:val="en-US" w:eastAsia="zh-CN"/>
              </w:rPr>
              <w:t>19</w:t>
            </w:r>
          </w:p>
        </w:tc>
        <w:tc>
          <w:tcPr>
            <w:tcW w:w="1048" w:type="dxa"/>
            <w:vAlign w:val="top"/>
          </w:tcPr>
          <w:p>
            <w:pPr>
              <w:pStyle w:val="6"/>
              <w:rPr>
                <w:rFonts w:ascii="PMingLiU"/>
                <w:b w:val="0"/>
                <w:bCs w:val="0"/>
                <w:sz w:val="16"/>
              </w:rPr>
            </w:pPr>
          </w:p>
          <w:p>
            <w:pPr>
              <w:pStyle w:val="6"/>
              <w:spacing w:before="5"/>
              <w:rPr>
                <w:rFonts w:ascii="PMingLiU"/>
                <w:b w:val="0"/>
                <w:bCs w:val="0"/>
                <w:sz w:val="22"/>
              </w:rPr>
            </w:pPr>
          </w:p>
          <w:p>
            <w:pPr>
              <w:pStyle w:val="6"/>
              <w:spacing w:line="204" w:lineRule="exact"/>
              <w:ind w:left="36"/>
              <w:jc w:val="center"/>
              <w:rPr>
                <w:b w:val="0"/>
                <w:bCs w:val="0"/>
                <w:sz w:val="16"/>
              </w:rPr>
            </w:pPr>
            <w:r>
              <w:rPr>
                <w:b w:val="0"/>
                <w:bCs w:val="0"/>
                <w:sz w:val="16"/>
              </w:rPr>
              <w:t>2100－Ｂ-</w:t>
            </w:r>
          </w:p>
          <w:p>
            <w:pPr>
              <w:pStyle w:val="6"/>
              <w:spacing w:line="204" w:lineRule="exact"/>
              <w:ind w:left="34"/>
              <w:jc w:val="center"/>
              <w:rPr>
                <w:b w:val="0"/>
                <w:bCs w:val="0"/>
                <w:sz w:val="16"/>
              </w:rPr>
            </w:pPr>
            <w:r>
              <w:rPr>
                <w:b w:val="0"/>
                <w:bCs w:val="0"/>
                <w:sz w:val="16"/>
              </w:rPr>
              <w:t>02200-140400</w:t>
            </w:r>
          </w:p>
        </w:tc>
        <w:tc>
          <w:tcPr>
            <w:tcW w:w="1254" w:type="dxa"/>
            <w:vAlign w:val="top"/>
          </w:tcPr>
          <w:p>
            <w:pPr>
              <w:pStyle w:val="6"/>
              <w:spacing w:before="35" w:line="235" w:lineRule="auto"/>
              <w:ind w:left="41" w:right="52"/>
              <w:rPr>
                <w:b w:val="0"/>
                <w:bCs w:val="0"/>
                <w:sz w:val="16"/>
              </w:rPr>
            </w:pPr>
            <w:r>
              <w:rPr>
                <w:rFonts w:hint="eastAsia"/>
                <w:b w:val="0"/>
                <w:bCs w:val="0"/>
                <w:sz w:val="16"/>
                <w:lang w:val="en-US" w:eastAsia="zh-CN"/>
              </w:rPr>
              <w:t>对</w:t>
            </w:r>
            <w:r>
              <w:rPr>
                <w:b w:val="0"/>
                <w:bCs w:val="0"/>
                <w:sz w:val="16"/>
              </w:rPr>
              <w:t>采取故意堵塞固定超限检测站点通行车道、强行通过固定超限检测站点等方式扰乱超限检测秩序的</w:t>
            </w:r>
            <w:r>
              <w:rPr>
                <w:rFonts w:hint="eastAsia"/>
                <w:b w:val="0"/>
                <w:bCs w:val="0"/>
                <w:sz w:val="16"/>
                <w:lang w:val="en-US" w:eastAsia="zh-CN"/>
              </w:rPr>
              <w:t>行政</w:t>
            </w:r>
            <w:r>
              <w:rPr>
                <w:b w:val="0"/>
                <w:bCs w:val="0"/>
                <w:sz w:val="16"/>
              </w:rPr>
              <w:t>处罚</w:t>
            </w:r>
          </w:p>
        </w:tc>
        <w:tc>
          <w:tcPr>
            <w:tcW w:w="551" w:type="dxa"/>
            <w:vAlign w:val="top"/>
          </w:tcPr>
          <w:p>
            <w:pPr>
              <w:pStyle w:val="6"/>
              <w:rPr>
                <w:rFonts w:ascii="Times New Roman"/>
                <w:b w:val="0"/>
                <w:bCs w:val="0"/>
                <w:sz w:val="16"/>
              </w:rPr>
            </w:pPr>
          </w:p>
        </w:tc>
        <w:tc>
          <w:tcPr>
            <w:tcW w:w="537" w:type="dxa"/>
            <w:vAlign w:val="top"/>
          </w:tcPr>
          <w:p>
            <w:pPr>
              <w:pStyle w:val="6"/>
              <w:rPr>
                <w:rFonts w:ascii="PMingLiU"/>
                <w:b w:val="0"/>
                <w:bCs w:val="0"/>
                <w:sz w:val="16"/>
              </w:rPr>
            </w:pPr>
          </w:p>
          <w:p>
            <w:pPr>
              <w:pStyle w:val="6"/>
              <w:spacing w:before="6"/>
              <w:rPr>
                <w:rFonts w:ascii="PMingLiU"/>
                <w:b w:val="0"/>
                <w:bCs w:val="0"/>
                <w:sz w:val="22"/>
              </w:rPr>
            </w:pPr>
          </w:p>
          <w:p>
            <w:pPr>
              <w:pStyle w:val="6"/>
              <w:spacing w:line="237" w:lineRule="auto"/>
              <w:ind w:left="43" w:right="148"/>
              <w:rPr>
                <w:b w:val="0"/>
                <w:bCs w:val="0"/>
                <w:sz w:val="16"/>
              </w:rPr>
            </w:pPr>
            <w:r>
              <w:rPr>
                <w:b w:val="0"/>
                <w:bCs w:val="0"/>
                <w:sz w:val="16"/>
              </w:rPr>
              <w:t>行政处罚</w:t>
            </w:r>
          </w:p>
        </w:tc>
        <w:tc>
          <w:tcPr>
            <w:tcW w:w="1379" w:type="dxa"/>
            <w:vAlign w:val="top"/>
          </w:tcPr>
          <w:p>
            <w:pPr>
              <w:pStyle w:val="6"/>
              <w:rPr>
                <w:rFonts w:ascii="PMingLiU"/>
                <w:b w:val="0"/>
                <w:bCs w:val="0"/>
                <w:sz w:val="16"/>
              </w:rPr>
            </w:pPr>
          </w:p>
          <w:p>
            <w:pPr>
              <w:pStyle w:val="6"/>
              <w:rPr>
                <w:rFonts w:ascii="PMingLiU"/>
                <w:b w:val="0"/>
                <w:bCs w:val="0"/>
                <w:sz w:val="16"/>
              </w:rPr>
            </w:pPr>
          </w:p>
          <w:p>
            <w:pPr>
              <w:pStyle w:val="6"/>
              <w:spacing w:before="8"/>
              <w:rPr>
                <w:rFonts w:ascii="PMingLiU"/>
                <w:b w:val="0"/>
                <w:bCs w:val="0"/>
                <w:sz w:val="13"/>
              </w:rPr>
            </w:pPr>
          </w:p>
          <w:p>
            <w:pPr>
              <w:pStyle w:val="6"/>
              <w:ind w:left="35" w:right="4"/>
              <w:jc w:val="center"/>
              <w:rPr>
                <w:b w:val="0"/>
                <w:bCs w:val="0"/>
                <w:sz w:val="16"/>
              </w:rPr>
            </w:pPr>
            <w:r>
              <w:rPr>
                <w:b w:val="0"/>
                <w:bCs w:val="0"/>
                <w:sz w:val="16"/>
              </w:rPr>
              <w:t>长治市交通运输局</w:t>
            </w:r>
          </w:p>
        </w:tc>
        <w:tc>
          <w:tcPr>
            <w:tcW w:w="911" w:type="dxa"/>
            <w:vAlign w:val="top"/>
          </w:tcPr>
          <w:p>
            <w:pPr>
              <w:pStyle w:val="6"/>
              <w:rPr>
                <w:rFonts w:ascii="PMingLiU"/>
                <w:b w:val="0"/>
                <w:bCs w:val="0"/>
                <w:sz w:val="16"/>
              </w:rPr>
            </w:pPr>
          </w:p>
          <w:p>
            <w:pPr>
              <w:pStyle w:val="6"/>
              <w:spacing w:before="5"/>
              <w:rPr>
                <w:rFonts w:ascii="PMingLiU"/>
                <w:b w:val="0"/>
                <w:bCs w:val="0"/>
                <w:sz w:val="15"/>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vAlign w:val="top"/>
          </w:tcPr>
          <w:p>
            <w:pPr>
              <w:pStyle w:val="6"/>
              <w:rPr>
                <w:rFonts w:ascii="PMingLiU"/>
                <w:b w:val="0"/>
                <w:bCs w:val="0"/>
                <w:sz w:val="16"/>
              </w:rPr>
            </w:pPr>
          </w:p>
          <w:p>
            <w:pPr>
              <w:pStyle w:val="6"/>
              <w:spacing w:before="6"/>
              <w:rPr>
                <w:rFonts w:ascii="PMingLiU"/>
                <w:b w:val="0"/>
                <w:bCs w:val="0"/>
                <w:sz w:val="22"/>
              </w:rPr>
            </w:pPr>
          </w:p>
          <w:p>
            <w:pPr>
              <w:pStyle w:val="6"/>
              <w:tabs>
                <w:tab w:val="left" w:pos="1354"/>
              </w:tabs>
              <w:spacing w:line="237" w:lineRule="auto"/>
              <w:ind w:left="372" w:right="1182" w:hanging="326"/>
              <w:rPr>
                <w:rFonts w:hint="eastAsia" w:eastAsia="仿宋"/>
                <w:b w:val="0"/>
                <w:bCs w:val="0"/>
                <w:sz w:val="16"/>
                <w:lang w:val="en-US" w:eastAsia="zh-CN"/>
              </w:rPr>
            </w:pPr>
            <w:r>
              <w:rPr>
                <w:rFonts w:hint="eastAsia"/>
                <w:b w:val="0"/>
                <w:bCs w:val="0"/>
                <w:spacing w:val="3"/>
                <w:sz w:val="16"/>
                <w:lang w:val="en-US" w:eastAsia="zh-CN"/>
              </w:rPr>
              <w:t>1.</w:t>
            </w:r>
            <w:r>
              <w:rPr>
                <w:b w:val="0"/>
                <w:bCs w:val="0"/>
                <w:spacing w:val="3"/>
                <w:sz w:val="16"/>
              </w:rPr>
              <w:t>【行政法</w:t>
            </w:r>
            <w:r>
              <w:rPr>
                <w:b w:val="0"/>
                <w:bCs w:val="0"/>
                <w:spacing w:val="4"/>
                <w:sz w:val="16"/>
              </w:rPr>
              <w:t>规</w:t>
            </w:r>
            <w:r>
              <w:rPr>
                <w:b w:val="0"/>
                <w:bCs w:val="0"/>
                <w:spacing w:val="3"/>
                <w:sz w:val="16"/>
              </w:rPr>
              <w:t>】</w:t>
            </w:r>
            <w:r>
              <w:rPr>
                <w:b w:val="0"/>
                <w:bCs w:val="0"/>
                <w:sz w:val="16"/>
              </w:rPr>
              <w:t>《</w:t>
            </w:r>
            <w:r>
              <w:rPr>
                <w:b w:val="0"/>
                <w:bCs w:val="0"/>
                <w:spacing w:val="3"/>
                <w:sz w:val="16"/>
              </w:rPr>
              <w:t>公路安全保护条</w:t>
            </w:r>
            <w:r>
              <w:rPr>
                <w:b w:val="0"/>
                <w:bCs w:val="0"/>
                <w:spacing w:val="4"/>
                <w:sz w:val="16"/>
              </w:rPr>
              <w:t>例</w:t>
            </w:r>
            <w:r>
              <w:rPr>
                <w:b w:val="0"/>
                <w:bCs w:val="0"/>
                <w:spacing w:val="3"/>
                <w:sz w:val="16"/>
              </w:rPr>
              <w:t>》（国务院令</w:t>
            </w:r>
            <w:r>
              <w:rPr>
                <w:b w:val="0"/>
                <w:bCs w:val="0"/>
                <w:sz w:val="16"/>
              </w:rPr>
              <w:t>第593</w:t>
            </w:r>
            <w:r>
              <w:rPr>
                <w:b w:val="0"/>
                <w:bCs w:val="0"/>
                <w:spacing w:val="3"/>
                <w:sz w:val="16"/>
              </w:rPr>
              <w:t>号</w:t>
            </w:r>
            <w:r>
              <w:rPr>
                <w:b w:val="0"/>
                <w:bCs w:val="0"/>
                <w:spacing w:val="-10"/>
                <w:sz w:val="16"/>
              </w:rPr>
              <w:t>）</w:t>
            </w:r>
            <w:r>
              <w:rPr>
                <w:rFonts w:hint="eastAsia"/>
                <w:b w:val="0"/>
                <w:bCs w:val="0"/>
                <w:spacing w:val="-10"/>
                <w:sz w:val="16"/>
                <w:lang w:val="en-US" w:eastAsia="zh-CN"/>
              </w:rPr>
              <w:t xml:space="preserve">       </w:t>
            </w:r>
            <w:r>
              <w:rPr>
                <w:b w:val="0"/>
                <w:bCs w:val="0"/>
                <w:spacing w:val="-10"/>
                <w:sz w:val="16"/>
              </w:rPr>
              <w:t xml:space="preserve"> </w:t>
            </w:r>
            <w:r>
              <w:rPr>
                <w:b w:val="0"/>
                <w:bCs w:val="0"/>
                <w:spacing w:val="3"/>
                <w:sz w:val="16"/>
              </w:rPr>
              <w:t>第四十</w:t>
            </w:r>
            <w:r>
              <w:rPr>
                <w:b w:val="0"/>
                <w:bCs w:val="0"/>
                <w:sz w:val="16"/>
              </w:rPr>
              <w:t>条</w:t>
            </w:r>
            <w:r>
              <w:rPr>
                <w:b w:val="0"/>
                <w:bCs w:val="0"/>
                <w:sz w:val="16"/>
              </w:rPr>
              <w:tab/>
            </w:r>
            <w:r>
              <w:rPr>
                <w:b w:val="0"/>
                <w:bCs w:val="0"/>
                <w:spacing w:val="3"/>
                <w:sz w:val="16"/>
              </w:rPr>
              <w:t>第六十七</w:t>
            </w:r>
            <w:r>
              <w:rPr>
                <w:b w:val="0"/>
                <w:bCs w:val="0"/>
                <w:sz w:val="16"/>
              </w:rPr>
              <w:t>条</w:t>
            </w:r>
            <w:r>
              <w:rPr>
                <w:rFonts w:hint="eastAsia"/>
                <w:b w:val="0"/>
                <w:bCs w:val="0"/>
                <w:sz w:val="16"/>
                <w:lang w:val="en-US" w:eastAsia="zh-CN"/>
              </w:rPr>
              <w:t xml:space="preserve"> </w:t>
            </w:r>
            <w:r>
              <w:rPr>
                <w:rFonts w:hint="eastAsia"/>
                <w:b w:val="0"/>
                <w:bCs w:val="0"/>
                <w:color w:val="auto"/>
                <w:sz w:val="16"/>
                <w:lang w:val="en-US" w:eastAsia="zh-CN"/>
              </w:rPr>
              <w:t>第一项</w:t>
            </w:r>
          </w:p>
        </w:tc>
        <w:tc>
          <w:tcPr>
            <w:tcW w:w="551" w:type="dxa"/>
            <w:vAlign w:val="top"/>
          </w:tcPr>
          <w:p>
            <w:pPr>
              <w:pStyle w:val="6"/>
              <w:rPr>
                <w:rFonts w:ascii="PMingLiU"/>
                <w:b w:val="0"/>
                <w:bCs w:val="0"/>
                <w:sz w:val="16"/>
              </w:rPr>
            </w:pPr>
          </w:p>
          <w:p>
            <w:pPr>
              <w:pStyle w:val="6"/>
              <w:spacing w:before="6"/>
              <w:rPr>
                <w:rFonts w:ascii="PMingLiU"/>
                <w:b w:val="0"/>
                <w:bCs w:val="0"/>
                <w:sz w:val="22"/>
              </w:rPr>
            </w:pPr>
          </w:p>
          <w:p>
            <w:pPr>
              <w:pStyle w:val="6"/>
              <w:spacing w:line="237"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611" w:hRule="atLeast"/>
        </w:trPr>
        <w:tc>
          <w:tcPr>
            <w:tcW w:w="470" w:type="dxa"/>
            <w:vAlign w:val="top"/>
          </w:tcPr>
          <w:p>
            <w:pPr>
              <w:pStyle w:val="6"/>
              <w:spacing w:before="5"/>
              <w:rPr>
                <w:rFonts w:ascii="PMingLiU"/>
                <w:b w:val="0"/>
                <w:bCs w:val="0"/>
                <w:sz w:val="15"/>
              </w:rPr>
            </w:pPr>
          </w:p>
          <w:p>
            <w:pPr>
              <w:pStyle w:val="6"/>
              <w:ind w:right="123"/>
              <w:jc w:val="right"/>
              <w:rPr>
                <w:rFonts w:hint="default" w:eastAsia="仿宋"/>
                <w:b w:val="0"/>
                <w:bCs w:val="0"/>
                <w:sz w:val="16"/>
                <w:lang w:val="en-US" w:eastAsia="zh-CN"/>
              </w:rPr>
            </w:pPr>
            <w:r>
              <w:rPr>
                <w:rFonts w:hint="eastAsia"/>
                <w:b w:val="0"/>
                <w:bCs w:val="0"/>
                <w:sz w:val="16"/>
                <w:lang w:val="en-US" w:eastAsia="zh-CN"/>
              </w:rPr>
              <w:t>20</w:t>
            </w:r>
          </w:p>
        </w:tc>
        <w:tc>
          <w:tcPr>
            <w:tcW w:w="1048" w:type="dxa"/>
            <w:vAlign w:val="top"/>
          </w:tcPr>
          <w:p>
            <w:pPr>
              <w:pStyle w:val="6"/>
              <w:spacing w:before="114"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02300-140400</w:t>
            </w:r>
          </w:p>
        </w:tc>
        <w:tc>
          <w:tcPr>
            <w:tcW w:w="1254" w:type="dxa"/>
            <w:vAlign w:val="top"/>
          </w:tcPr>
          <w:p>
            <w:pPr>
              <w:pStyle w:val="6"/>
              <w:spacing w:before="15" w:line="237" w:lineRule="auto"/>
              <w:ind w:left="41" w:right="52"/>
              <w:rPr>
                <w:b w:val="0"/>
                <w:bCs w:val="0"/>
                <w:sz w:val="16"/>
              </w:rPr>
            </w:pPr>
            <w:r>
              <w:rPr>
                <w:b w:val="0"/>
                <w:bCs w:val="0"/>
                <w:sz w:val="16"/>
              </w:rPr>
              <w:t>对采取短途驳载等方式逃避</w:t>
            </w:r>
            <w:r>
              <w:rPr>
                <w:b w:val="0"/>
                <w:bCs w:val="0"/>
                <w:spacing w:val="2"/>
                <w:sz w:val="16"/>
              </w:rPr>
              <w:t>超限检测的</w:t>
            </w:r>
            <w:r>
              <w:rPr>
                <w:rFonts w:hint="eastAsia"/>
                <w:b w:val="0"/>
                <w:bCs w:val="0"/>
                <w:spacing w:val="2"/>
                <w:sz w:val="16"/>
                <w:lang w:val="en-US" w:eastAsia="zh-CN"/>
              </w:rPr>
              <w:t>行政</w:t>
            </w:r>
            <w:r>
              <w:rPr>
                <w:b w:val="0"/>
                <w:bCs w:val="0"/>
                <w:spacing w:val="2"/>
                <w:sz w:val="16"/>
              </w:rPr>
              <w:t>处罚</w:t>
            </w:r>
          </w:p>
        </w:tc>
        <w:tc>
          <w:tcPr>
            <w:tcW w:w="551" w:type="dxa"/>
            <w:vAlign w:val="top"/>
          </w:tcPr>
          <w:p>
            <w:pPr>
              <w:pStyle w:val="6"/>
              <w:rPr>
                <w:rFonts w:ascii="Times New Roman"/>
                <w:b w:val="0"/>
                <w:bCs w:val="0"/>
                <w:sz w:val="16"/>
              </w:rPr>
            </w:pPr>
          </w:p>
        </w:tc>
        <w:tc>
          <w:tcPr>
            <w:tcW w:w="537" w:type="dxa"/>
            <w:vAlign w:val="top"/>
          </w:tcPr>
          <w:p>
            <w:pPr>
              <w:pStyle w:val="6"/>
              <w:spacing w:before="117" w:line="235" w:lineRule="auto"/>
              <w:ind w:left="43" w:right="148"/>
              <w:jc w:val="center"/>
              <w:rPr>
                <w:b w:val="0"/>
                <w:bCs w:val="0"/>
                <w:sz w:val="16"/>
              </w:rPr>
            </w:pPr>
            <w:r>
              <w:rPr>
                <w:b w:val="0"/>
                <w:bCs w:val="0"/>
                <w:sz w:val="16"/>
              </w:rPr>
              <w:t>行政处罚</w:t>
            </w:r>
          </w:p>
        </w:tc>
        <w:tc>
          <w:tcPr>
            <w:tcW w:w="1379" w:type="dxa"/>
            <w:vAlign w:val="top"/>
          </w:tcPr>
          <w:p>
            <w:pPr>
              <w:pStyle w:val="6"/>
              <w:spacing w:before="5"/>
              <w:rPr>
                <w:rFonts w:ascii="PMingLiU"/>
                <w:b w:val="0"/>
                <w:bCs w:val="0"/>
                <w:sz w:val="15"/>
              </w:rPr>
            </w:pPr>
          </w:p>
          <w:p>
            <w:pPr>
              <w:pStyle w:val="6"/>
              <w:ind w:left="35" w:right="4"/>
              <w:jc w:val="center"/>
              <w:rPr>
                <w:b w:val="0"/>
                <w:bCs w:val="0"/>
                <w:sz w:val="16"/>
              </w:rPr>
            </w:pPr>
            <w:r>
              <w:rPr>
                <w:b w:val="0"/>
                <w:bCs w:val="0"/>
                <w:sz w:val="16"/>
              </w:rPr>
              <w:t>长治市交通运输局</w:t>
            </w:r>
          </w:p>
        </w:tc>
        <w:tc>
          <w:tcPr>
            <w:tcW w:w="911" w:type="dxa"/>
            <w:vAlign w:val="top"/>
          </w:tcPr>
          <w:p>
            <w:pPr>
              <w:pStyle w:val="6"/>
              <w:spacing w:before="15" w:line="237" w:lineRule="auto"/>
              <w:ind w:left="45" w:right="31"/>
              <w:rPr>
                <w:b w:val="0"/>
                <w:bCs w:val="0"/>
                <w:sz w:val="16"/>
              </w:rPr>
            </w:pPr>
            <w:r>
              <w:rPr>
                <w:b w:val="0"/>
                <w:bCs w:val="0"/>
                <w:sz w:val="16"/>
              </w:rPr>
              <w:t>长治市交通运输综合行</w:t>
            </w:r>
          </w:p>
          <w:p>
            <w:pPr>
              <w:pStyle w:val="6"/>
              <w:spacing w:line="170" w:lineRule="exact"/>
              <w:ind w:left="45"/>
              <w:rPr>
                <w:b w:val="0"/>
                <w:bCs w:val="0"/>
                <w:sz w:val="16"/>
              </w:rPr>
            </w:pPr>
            <w:r>
              <w:rPr>
                <w:b w:val="0"/>
                <w:bCs w:val="0"/>
                <w:sz w:val="16"/>
              </w:rPr>
              <w:t>政执法队</w:t>
            </w:r>
          </w:p>
        </w:tc>
        <w:tc>
          <w:tcPr>
            <w:tcW w:w="5570" w:type="dxa"/>
            <w:gridSpan w:val="6"/>
            <w:vAlign w:val="top"/>
          </w:tcPr>
          <w:p>
            <w:pPr>
              <w:pStyle w:val="6"/>
              <w:tabs>
                <w:tab w:val="left" w:pos="1354"/>
              </w:tabs>
              <w:spacing w:before="117" w:line="235" w:lineRule="auto"/>
              <w:ind w:left="372" w:right="1182" w:hanging="326"/>
              <w:rPr>
                <w:rFonts w:hint="eastAsia" w:eastAsia="仿宋"/>
                <w:b w:val="0"/>
                <w:bCs w:val="0"/>
                <w:sz w:val="16"/>
                <w:lang w:val="en-US" w:eastAsia="zh-CN"/>
              </w:rPr>
            </w:pPr>
            <w:r>
              <w:rPr>
                <w:rFonts w:hint="eastAsia"/>
                <w:b w:val="0"/>
                <w:bCs w:val="0"/>
                <w:spacing w:val="3"/>
                <w:sz w:val="16"/>
                <w:lang w:val="en-US" w:eastAsia="zh-CN"/>
              </w:rPr>
              <w:t>1.</w:t>
            </w:r>
            <w:r>
              <w:rPr>
                <w:b w:val="0"/>
                <w:bCs w:val="0"/>
                <w:spacing w:val="3"/>
                <w:sz w:val="16"/>
              </w:rPr>
              <w:t>【行政法</w:t>
            </w:r>
            <w:r>
              <w:rPr>
                <w:b w:val="0"/>
                <w:bCs w:val="0"/>
                <w:spacing w:val="4"/>
                <w:sz w:val="16"/>
              </w:rPr>
              <w:t>规</w:t>
            </w:r>
            <w:r>
              <w:rPr>
                <w:b w:val="0"/>
                <w:bCs w:val="0"/>
                <w:spacing w:val="3"/>
                <w:sz w:val="16"/>
              </w:rPr>
              <w:t>】</w:t>
            </w:r>
            <w:r>
              <w:rPr>
                <w:b w:val="0"/>
                <w:bCs w:val="0"/>
                <w:sz w:val="16"/>
              </w:rPr>
              <w:t>《</w:t>
            </w:r>
            <w:r>
              <w:rPr>
                <w:b w:val="0"/>
                <w:bCs w:val="0"/>
                <w:spacing w:val="3"/>
                <w:sz w:val="16"/>
              </w:rPr>
              <w:t>公路安全保护条</w:t>
            </w:r>
            <w:r>
              <w:rPr>
                <w:b w:val="0"/>
                <w:bCs w:val="0"/>
                <w:spacing w:val="4"/>
                <w:sz w:val="16"/>
              </w:rPr>
              <w:t>例</w:t>
            </w:r>
            <w:r>
              <w:rPr>
                <w:b w:val="0"/>
                <w:bCs w:val="0"/>
                <w:spacing w:val="3"/>
                <w:sz w:val="16"/>
              </w:rPr>
              <w:t>》（国务院令</w:t>
            </w:r>
            <w:r>
              <w:rPr>
                <w:b w:val="0"/>
                <w:bCs w:val="0"/>
                <w:sz w:val="16"/>
              </w:rPr>
              <w:t>第593</w:t>
            </w:r>
            <w:r>
              <w:rPr>
                <w:b w:val="0"/>
                <w:bCs w:val="0"/>
                <w:spacing w:val="3"/>
                <w:sz w:val="16"/>
              </w:rPr>
              <w:t>号</w:t>
            </w:r>
            <w:r>
              <w:rPr>
                <w:b w:val="0"/>
                <w:bCs w:val="0"/>
                <w:spacing w:val="-10"/>
                <w:sz w:val="16"/>
              </w:rPr>
              <w:t>）</w:t>
            </w:r>
            <w:r>
              <w:rPr>
                <w:rFonts w:hint="eastAsia"/>
                <w:b w:val="0"/>
                <w:bCs w:val="0"/>
                <w:spacing w:val="-10"/>
                <w:sz w:val="16"/>
                <w:lang w:val="en-US" w:eastAsia="zh-CN"/>
              </w:rPr>
              <w:t xml:space="preserve">       </w:t>
            </w:r>
            <w:r>
              <w:rPr>
                <w:b w:val="0"/>
                <w:bCs w:val="0"/>
                <w:spacing w:val="3"/>
                <w:sz w:val="16"/>
              </w:rPr>
              <w:t>第四十</w:t>
            </w:r>
            <w:r>
              <w:rPr>
                <w:b w:val="0"/>
                <w:bCs w:val="0"/>
                <w:sz w:val="16"/>
              </w:rPr>
              <w:t>条</w:t>
            </w:r>
            <w:r>
              <w:rPr>
                <w:b w:val="0"/>
                <w:bCs w:val="0"/>
                <w:sz w:val="16"/>
              </w:rPr>
              <w:tab/>
            </w:r>
            <w:r>
              <w:rPr>
                <w:b w:val="0"/>
                <w:bCs w:val="0"/>
                <w:spacing w:val="3"/>
                <w:sz w:val="16"/>
              </w:rPr>
              <w:t>第六十七</w:t>
            </w:r>
            <w:r>
              <w:rPr>
                <w:b w:val="0"/>
                <w:bCs w:val="0"/>
                <w:sz w:val="16"/>
              </w:rPr>
              <w:t>条</w:t>
            </w:r>
            <w:r>
              <w:rPr>
                <w:rFonts w:hint="eastAsia"/>
                <w:b w:val="0"/>
                <w:bCs w:val="0"/>
                <w:sz w:val="16"/>
                <w:lang w:val="en-US" w:eastAsia="zh-CN"/>
              </w:rPr>
              <w:t xml:space="preserve"> 第二</w:t>
            </w:r>
            <w:r>
              <w:rPr>
                <w:rFonts w:hint="eastAsia"/>
                <w:b w:val="0"/>
                <w:bCs w:val="0"/>
                <w:color w:val="auto"/>
                <w:sz w:val="16"/>
                <w:lang w:val="en-US" w:eastAsia="zh-CN"/>
              </w:rPr>
              <w:t>项</w:t>
            </w:r>
          </w:p>
        </w:tc>
        <w:tc>
          <w:tcPr>
            <w:tcW w:w="551" w:type="dxa"/>
            <w:vAlign w:val="top"/>
          </w:tcPr>
          <w:p>
            <w:pPr>
              <w:pStyle w:val="6"/>
              <w:spacing w:before="117" w:line="235"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1244" w:hRule="atLeast"/>
        </w:trPr>
        <w:tc>
          <w:tcPr>
            <w:tcW w:w="470" w:type="dxa"/>
            <w:vAlign w:val="top"/>
          </w:tcPr>
          <w:p>
            <w:pPr>
              <w:pStyle w:val="6"/>
              <w:rPr>
                <w:rFonts w:ascii="PMingLiU"/>
                <w:b w:val="0"/>
                <w:bCs w:val="0"/>
                <w:sz w:val="16"/>
              </w:rPr>
            </w:pPr>
          </w:p>
          <w:p>
            <w:pPr>
              <w:pStyle w:val="6"/>
              <w:spacing w:before="13"/>
              <w:rPr>
                <w:rFonts w:ascii="PMingLiU"/>
                <w:b w:val="0"/>
                <w:bCs w:val="0"/>
                <w:sz w:val="21"/>
              </w:rPr>
            </w:pPr>
          </w:p>
          <w:p>
            <w:pPr>
              <w:pStyle w:val="6"/>
              <w:spacing w:before="1"/>
              <w:ind w:right="123"/>
              <w:jc w:val="right"/>
              <w:rPr>
                <w:rFonts w:hint="default" w:eastAsia="仿宋"/>
                <w:b w:val="0"/>
                <w:bCs w:val="0"/>
                <w:sz w:val="16"/>
                <w:lang w:val="en-US" w:eastAsia="zh-CN"/>
              </w:rPr>
            </w:pPr>
            <w:r>
              <w:rPr>
                <w:rFonts w:hint="eastAsia"/>
                <w:b w:val="0"/>
                <w:bCs w:val="0"/>
                <w:sz w:val="16"/>
                <w:lang w:val="en-US" w:eastAsia="zh-CN"/>
              </w:rPr>
              <w:t>21</w:t>
            </w:r>
          </w:p>
        </w:tc>
        <w:tc>
          <w:tcPr>
            <w:tcW w:w="1048" w:type="dxa"/>
            <w:vAlign w:val="top"/>
          </w:tcPr>
          <w:p>
            <w:pPr>
              <w:pStyle w:val="6"/>
              <w:rPr>
                <w:rFonts w:ascii="PMingLiU"/>
                <w:b w:val="0"/>
                <w:bCs w:val="0"/>
                <w:sz w:val="16"/>
              </w:rPr>
            </w:pPr>
          </w:p>
          <w:p>
            <w:pPr>
              <w:pStyle w:val="6"/>
              <w:spacing w:before="11"/>
              <w:rPr>
                <w:rFonts w:ascii="PMingLiU"/>
                <w:b w:val="0"/>
                <w:bCs w:val="0"/>
                <w:sz w:val="14"/>
              </w:rPr>
            </w:pPr>
          </w:p>
          <w:p>
            <w:pPr>
              <w:pStyle w:val="6"/>
              <w:spacing w:before="1"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02500-140400</w:t>
            </w:r>
          </w:p>
        </w:tc>
        <w:tc>
          <w:tcPr>
            <w:tcW w:w="1254" w:type="dxa"/>
            <w:vAlign w:val="top"/>
          </w:tcPr>
          <w:p>
            <w:pPr>
              <w:pStyle w:val="6"/>
              <w:spacing w:before="30" w:line="235" w:lineRule="auto"/>
              <w:ind w:left="41" w:right="52"/>
              <w:rPr>
                <w:b w:val="0"/>
                <w:bCs w:val="0"/>
                <w:sz w:val="16"/>
              </w:rPr>
            </w:pPr>
            <w:r>
              <w:rPr>
                <w:b w:val="0"/>
                <w:bCs w:val="0"/>
                <w:sz w:val="16"/>
              </w:rPr>
              <w:t>对超限运输车辆的型号及运输的物品与超限运输车辆通行证记载的内容不一致的</w:t>
            </w:r>
            <w:r>
              <w:rPr>
                <w:rFonts w:hint="eastAsia"/>
                <w:b w:val="0"/>
                <w:bCs w:val="0"/>
                <w:sz w:val="16"/>
                <w:lang w:val="en-US" w:eastAsia="zh-CN"/>
              </w:rPr>
              <w:t>行政</w:t>
            </w:r>
            <w:r>
              <w:rPr>
                <w:b w:val="0"/>
                <w:bCs w:val="0"/>
                <w:sz w:val="16"/>
              </w:rPr>
              <w:t>处罚</w:t>
            </w:r>
          </w:p>
        </w:tc>
        <w:tc>
          <w:tcPr>
            <w:tcW w:w="551" w:type="dxa"/>
            <w:vAlign w:val="top"/>
          </w:tcPr>
          <w:p>
            <w:pPr>
              <w:pStyle w:val="6"/>
              <w:rPr>
                <w:rFonts w:ascii="Times New Roman"/>
                <w:b w:val="0"/>
                <w:bCs w:val="0"/>
                <w:sz w:val="16"/>
              </w:rPr>
            </w:pPr>
          </w:p>
        </w:tc>
        <w:tc>
          <w:tcPr>
            <w:tcW w:w="537" w:type="dxa"/>
            <w:vAlign w:val="top"/>
          </w:tcPr>
          <w:p>
            <w:pPr>
              <w:pStyle w:val="6"/>
              <w:rPr>
                <w:rFonts w:ascii="PMingLiU"/>
                <w:b w:val="0"/>
                <w:bCs w:val="0"/>
                <w:sz w:val="16"/>
              </w:rPr>
            </w:pPr>
          </w:p>
          <w:p>
            <w:pPr>
              <w:pStyle w:val="6"/>
              <w:spacing w:before="1"/>
              <w:rPr>
                <w:rFonts w:ascii="PMingLiU"/>
                <w:b w:val="0"/>
                <w:bCs w:val="0"/>
                <w:sz w:val="15"/>
              </w:rPr>
            </w:pPr>
          </w:p>
          <w:p>
            <w:pPr>
              <w:pStyle w:val="6"/>
              <w:spacing w:line="235" w:lineRule="auto"/>
              <w:ind w:left="43" w:right="148"/>
              <w:rPr>
                <w:b w:val="0"/>
                <w:bCs w:val="0"/>
                <w:sz w:val="16"/>
              </w:rPr>
            </w:pPr>
            <w:r>
              <w:rPr>
                <w:b w:val="0"/>
                <w:bCs w:val="0"/>
                <w:sz w:val="16"/>
              </w:rPr>
              <w:t>行政处罚</w:t>
            </w:r>
          </w:p>
        </w:tc>
        <w:tc>
          <w:tcPr>
            <w:tcW w:w="1379" w:type="dxa"/>
            <w:vAlign w:val="top"/>
          </w:tcPr>
          <w:p>
            <w:pPr>
              <w:pStyle w:val="6"/>
              <w:rPr>
                <w:rFonts w:ascii="PMingLiU"/>
                <w:b w:val="0"/>
                <w:bCs w:val="0"/>
                <w:sz w:val="16"/>
              </w:rPr>
            </w:pPr>
          </w:p>
          <w:p>
            <w:pPr>
              <w:pStyle w:val="6"/>
              <w:spacing w:before="13"/>
              <w:rPr>
                <w:rFonts w:ascii="PMingLiU"/>
                <w:b w:val="0"/>
                <w:bCs w:val="0"/>
                <w:sz w:val="21"/>
              </w:rPr>
            </w:pPr>
          </w:p>
          <w:p>
            <w:pPr>
              <w:pStyle w:val="6"/>
              <w:spacing w:before="1"/>
              <w:ind w:left="35" w:right="4"/>
              <w:jc w:val="center"/>
              <w:rPr>
                <w:b w:val="0"/>
                <w:bCs w:val="0"/>
                <w:sz w:val="16"/>
              </w:rPr>
            </w:pPr>
            <w:r>
              <w:rPr>
                <w:b w:val="0"/>
                <w:bCs w:val="0"/>
                <w:sz w:val="16"/>
              </w:rPr>
              <w:t>长治市交通运输局</w:t>
            </w:r>
          </w:p>
        </w:tc>
        <w:tc>
          <w:tcPr>
            <w:tcW w:w="911" w:type="dxa"/>
            <w:vAlign w:val="top"/>
          </w:tcPr>
          <w:p>
            <w:pPr>
              <w:pStyle w:val="6"/>
              <w:spacing w:before="11"/>
              <w:rPr>
                <w:rFonts w:ascii="PMingLiU"/>
                <w:b w:val="0"/>
                <w:bCs w:val="0"/>
                <w:sz w:val="23"/>
              </w:rPr>
            </w:pPr>
          </w:p>
          <w:p>
            <w:pPr>
              <w:pStyle w:val="6"/>
              <w:spacing w:before="1" w:line="235" w:lineRule="auto"/>
              <w:ind w:left="45" w:right="31"/>
              <w:jc w:val="both"/>
              <w:rPr>
                <w:b w:val="0"/>
                <w:bCs w:val="0"/>
                <w:sz w:val="16"/>
              </w:rPr>
            </w:pPr>
            <w:r>
              <w:rPr>
                <w:b w:val="0"/>
                <w:bCs w:val="0"/>
                <w:sz w:val="16"/>
              </w:rPr>
              <w:t>长治市交通运输综合行政执法队</w:t>
            </w:r>
          </w:p>
        </w:tc>
        <w:tc>
          <w:tcPr>
            <w:tcW w:w="5570" w:type="dxa"/>
            <w:gridSpan w:val="6"/>
            <w:vAlign w:val="top"/>
          </w:tcPr>
          <w:p>
            <w:pPr>
              <w:pStyle w:val="6"/>
              <w:rPr>
                <w:rFonts w:ascii="PMingLiU"/>
                <w:b w:val="0"/>
                <w:bCs w:val="0"/>
                <w:sz w:val="16"/>
              </w:rPr>
            </w:pPr>
          </w:p>
          <w:p>
            <w:pPr>
              <w:pStyle w:val="6"/>
              <w:spacing w:before="1"/>
              <w:rPr>
                <w:rFonts w:ascii="PMingLiU"/>
                <w:b w:val="0"/>
                <w:bCs w:val="0"/>
                <w:sz w:val="15"/>
              </w:rPr>
            </w:pPr>
          </w:p>
          <w:p>
            <w:pPr>
              <w:pStyle w:val="6"/>
              <w:tabs>
                <w:tab w:val="left" w:pos="1517"/>
              </w:tabs>
              <w:spacing w:line="235" w:lineRule="auto"/>
              <w:ind w:left="220" w:leftChars="-60" w:right="2406" w:hanging="352" w:hangingChars="220"/>
              <w:rPr>
                <w:rFonts w:hint="default" w:eastAsia="仿宋"/>
                <w:b w:val="0"/>
                <w:bCs w:val="0"/>
                <w:sz w:val="16"/>
                <w:lang w:val="en-US" w:eastAsia="zh-CN"/>
              </w:rPr>
            </w:pPr>
            <w:r>
              <w:rPr>
                <w:rFonts w:hint="eastAsia"/>
                <w:b w:val="0"/>
                <w:bCs w:val="0"/>
                <w:sz w:val="16"/>
                <w:lang w:val="en-US" w:eastAsia="zh-CN"/>
              </w:rPr>
              <w:t>1.1.</w:t>
            </w:r>
            <w:r>
              <w:rPr>
                <w:b w:val="0"/>
                <w:bCs w:val="0"/>
                <w:sz w:val="16"/>
              </w:rPr>
              <w:t>【地方性法规】《山西省公路条例》</w:t>
            </w:r>
            <w:r>
              <w:rPr>
                <w:rFonts w:hint="eastAsia"/>
                <w:b w:val="0"/>
                <w:bCs w:val="0"/>
                <w:sz w:val="16"/>
                <w:lang w:val="en-US" w:eastAsia="zh-CN"/>
              </w:rPr>
              <w:t xml:space="preserve">           </w:t>
            </w:r>
            <w:r>
              <w:rPr>
                <w:b w:val="0"/>
                <w:bCs w:val="0"/>
                <w:sz w:val="16"/>
              </w:rPr>
              <w:t>第</w:t>
            </w:r>
            <w:r>
              <w:rPr>
                <w:b w:val="0"/>
                <w:bCs w:val="0"/>
                <w:color w:val="auto"/>
                <w:sz w:val="16"/>
              </w:rPr>
              <w:t>三十八条</w:t>
            </w:r>
            <w:r>
              <w:rPr>
                <w:rFonts w:hint="eastAsia"/>
                <w:b w:val="0"/>
                <w:bCs w:val="0"/>
                <w:color w:val="auto"/>
                <w:sz w:val="16"/>
                <w:lang w:val="en-US" w:eastAsia="zh-CN"/>
              </w:rPr>
              <w:t xml:space="preserve"> </w:t>
            </w:r>
            <w:r>
              <w:rPr>
                <w:b w:val="0"/>
                <w:bCs w:val="0"/>
                <w:color w:val="auto"/>
                <w:sz w:val="16"/>
              </w:rPr>
              <w:t>第六十四条</w:t>
            </w:r>
            <w:r>
              <w:rPr>
                <w:rFonts w:hint="eastAsia"/>
                <w:b w:val="0"/>
                <w:bCs w:val="0"/>
                <w:color w:val="auto"/>
                <w:sz w:val="16"/>
                <w:lang w:val="en-US" w:eastAsia="zh-CN"/>
              </w:rPr>
              <w:t xml:space="preserve">   第六十三条 第一款</w:t>
            </w:r>
          </w:p>
        </w:tc>
        <w:tc>
          <w:tcPr>
            <w:tcW w:w="551" w:type="dxa"/>
            <w:vAlign w:val="top"/>
          </w:tcPr>
          <w:p>
            <w:pPr>
              <w:pStyle w:val="6"/>
              <w:rPr>
                <w:rFonts w:ascii="PMingLiU"/>
                <w:b w:val="0"/>
                <w:bCs w:val="0"/>
                <w:sz w:val="16"/>
              </w:rPr>
            </w:pPr>
          </w:p>
          <w:p>
            <w:pPr>
              <w:pStyle w:val="6"/>
              <w:spacing w:before="1"/>
              <w:rPr>
                <w:rFonts w:ascii="PMingLiU"/>
                <w:b w:val="0"/>
                <w:bCs w:val="0"/>
                <w:sz w:val="15"/>
              </w:rPr>
            </w:pPr>
          </w:p>
          <w:p>
            <w:pPr>
              <w:pStyle w:val="6"/>
              <w:spacing w:line="235"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792" w:hRule="atLeast"/>
        </w:trPr>
        <w:tc>
          <w:tcPr>
            <w:tcW w:w="470" w:type="dxa"/>
            <w:vAlign w:val="top"/>
          </w:tcPr>
          <w:p>
            <w:pPr>
              <w:pStyle w:val="6"/>
              <w:spacing w:before="12"/>
              <w:rPr>
                <w:rFonts w:ascii="PMingLiU"/>
                <w:b w:val="0"/>
                <w:bCs w:val="0"/>
                <w:sz w:val="22"/>
              </w:rPr>
            </w:pPr>
          </w:p>
          <w:p>
            <w:pPr>
              <w:pStyle w:val="6"/>
              <w:ind w:right="123"/>
              <w:jc w:val="right"/>
              <w:rPr>
                <w:rFonts w:hint="default" w:eastAsia="仿宋"/>
                <w:b w:val="0"/>
                <w:bCs w:val="0"/>
                <w:sz w:val="16"/>
                <w:lang w:val="en-US" w:eastAsia="zh-CN"/>
              </w:rPr>
            </w:pPr>
            <w:r>
              <w:rPr>
                <w:rFonts w:hint="eastAsia"/>
                <w:b w:val="0"/>
                <w:bCs w:val="0"/>
                <w:sz w:val="16"/>
                <w:lang w:val="en-US" w:eastAsia="zh-CN"/>
              </w:rPr>
              <w:t>22</w:t>
            </w:r>
          </w:p>
        </w:tc>
        <w:tc>
          <w:tcPr>
            <w:tcW w:w="1048" w:type="dxa"/>
            <w:vAlign w:val="top"/>
          </w:tcPr>
          <w:p>
            <w:pPr>
              <w:pStyle w:val="6"/>
              <w:spacing w:before="10"/>
              <w:rPr>
                <w:rFonts w:ascii="PMingLiU"/>
                <w:b w:val="0"/>
                <w:bCs w:val="0"/>
                <w:sz w:val="15"/>
              </w:rPr>
            </w:pPr>
          </w:p>
          <w:p>
            <w:pPr>
              <w:pStyle w:val="6"/>
              <w:spacing w:line="203" w:lineRule="exact"/>
              <w:ind w:left="36"/>
              <w:jc w:val="center"/>
              <w:rPr>
                <w:b w:val="0"/>
                <w:bCs w:val="0"/>
                <w:sz w:val="16"/>
              </w:rPr>
            </w:pPr>
            <w:r>
              <w:rPr>
                <w:b w:val="0"/>
                <w:bCs w:val="0"/>
                <w:sz w:val="16"/>
              </w:rPr>
              <w:t>2100－Ｂ-</w:t>
            </w:r>
          </w:p>
          <w:p>
            <w:pPr>
              <w:pStyle w:val="6"/>
              <w:spacing w:line="203" w:lineRule="exact"/>
              <w:ind w:left="34"/>
              <w:jc w:val="center"/>
              <w:rPr>
                <w:b/>
                <w:bCs/>
                <w:sz w:val="16"/>
              </w:rPr>
            </w:pPr>
            <w:r>
              <w:rPr>
                <w:b w:val="0"/>
                <w:bCs w:val="0"/>
                <w:sz w:val="16"/>
              </w:rPr>
              <w:t>02800-140400</w:t>
            </w:r>
          </w:p>
        </w:tc>
        <w:tc>
          <w:tcPr>
            <w:tcW w:w="1254" w:type="dxa"/>
            <w:vAlign w:val="top"/>
          </w:tcPr>
          <w:p>
            <w:pPr>
              <w:pStyle w:val="6"/>
              <w:spacing w:before="21" w:line="235" w:lineRule="auto"/>
              <w:ind w:left="41" w:right="52"/>
              <w:rPr>
                <w:b/>
                <w:bCs/>
                <w:sz w:val="16"/>
              </w:rPr>
            </w:pPr>
            <w:r>
              <w:rPr>
                <w:b w:val="0"/>
                <w:bCs w:val="0"/>
                <w:sz w:val="16"/>
              </w:rPr>
              <w:t>对将公路作为检验机动车辆制动性能试验场的</w:t>
            </w:r>
            <w:r>
              <w:rPr>
                <w:rFonts w:hint="eastAsia"/>
                <w:b w:val="0"/>
                <w:bCs w:val="0"/>
                <w:sz w:val="16"/>
                <w:lang w:val="en-US" w:eastAsia="zh-CN"/>
              </w:rPr>
              <w:t>行政</w:t>
            </w:r>
            <w:r>
              <w:rPr>
                <w:b w:val="0"/>
                <w:bCs w:val="0"/>
                <w:sz w:val="16"/>
              </w:rPr>
              <w:t>处罚</w:t>
            </w:r>
          </w:p>
        </w:tc>
        <w:tc>
          <w:tcPr>
            <w:tcW w:w="551" w:type="dxa"/>
            <w:vAlign w:val="top"/>
          </w:tcPr>
          <w:p>
            <w:pPr>
              <w:pStyle w:val="6"/>
              <w:rPr>
                <w:rFonts w:ascii="Times New Roman"/>
                <w:b/>
                <w:bCs/>
                <w:sz w:val="16"/>
              </w:rPr>
            </w:pPr>
          </w:p>
        </w:tc>
        <w:tc>
          <w:tcPr>
            <w:tcW w:w="537" w:type="dxa"/>
            <w:vAlign w:val="top"/>
          </w:tcPr>
          <w:p>
            <w:pPr>
              <w:pStyle w:val="6"/>
              <w:spacing w:before="13"/>
              <w:rPr>
                <w:rFonts w:ascii="PMingLiU"/>
                <w:b w:val="0"/>
                <w:bCs w:val="0"/>
                <w:sz w:val="15"/>
              </w:rPr>
            </w:pPr>
          </w:p>
          <w:p>
            <w:pPr>
              <w:pStyle w:val="6"/>
              <w:spacing w:line="235" w:lineRule="auto"/>
              <w:ind w:left="43" w:right="148"/>
              <w:rPr>
                <w:b/>
                <w:bCs/>
                <w:sz w:val="16"/>
              </w:rPr>
            </w:pPr>
            <w:r>
              <w:rPr>
                <w:b w:val="0"/>
                <w:bCs w:val="0"/>
                <w:sz w:val="16"/>
              </w:rPr>
              <w:t>行政处罚</w:t>
            </w:r>
          </w:p>
        </w:tc>
        <w:tc>
          <w:tcPr>
            <w:tcW w:w="1379" w:type="dxa"/>
            <w:vAlign w:val="top"/>
          </w:tcPr>
          <w:p>
            <w:pPr>
              <w:pStyle w:val="6"/>
              <w:spacing w:before="12"/>
              <w:rPr>
                <w:rFonts w:ascii="PMingLiU"/>
                <w:b w:val="0"/>
                <w:bCs w:val="0"/>
                <w:sz w:val="22"/>
              </w:rPr>
            </w:pPr>
          </w:p>
          <w:p>
            <w:pPr>
              <w:pStyle w:val="6"/>
              <w:ind w:left="35" w:right="4"/>
              <w:jc w:val="center"/>
              <w:rPr>
                <w:b/>
                <w:bCs/>
                <w:sz w:val="16"/>
              </w:rPr>
            </w:pPr>
            <w:r>
              <w:rPr>
                <w:b w:val="0"/>
                <w:bCs w:val="0"/>
                <w:sz w:val="16"/>
              </w:rPr>
              <w:t>长治市交通运输局</w:t>
            </w:r>
          </w:p>
        </w:tc>
        <w:tc>
          <w:tcPr>
            <w:tcW w:w="911" w:type="dxa"/>
            <w:vAlign w:val="top"/>
          </w:tcPr>
          <w:p>
            <w:pPr>
              <w:pStyle w:val="6"/>
              <w:spacing w:before="122" w:line="235" w:lineRule="auto"/>
              <w:ind w:left="45" w:right="31"/>
              <w:jc w:val="both"/>
              <w:rPr>
                <w:b/>
                <w:bCs/>
                <w:sz w:val="16"/>
              </w:rPr>
            </w:pPr>
            <w:r>
              <w:rPr>
                <w:b w:val="0"/>
                <w:bCs w:val="0"/>
                <w:sz w:val="16"/>
              </w:rPr>
              <w:t>长治市交通运输综合行政执法队</w:t>
            </w:r>
          </w:p>
        </w:tc>
        <w:tc>
          <w:tcPr>
            <w:tcW w:w="5570" w:type="dxa"/>
            <w:gridSpan w:val="6"/>
            <w:vAlign w:val="top"/>
          </w:tcPr>
          <w:p>
            <w:pPr>
              <w:pStyle w:val="6"/>
              <w:tabs>
                <w:tab w:val="left" w:pos="1599"/>
              </w:tabs>
              <w:spacing w:line="235" w:lineRule="auto"/>
              <w:ind w:left="372" w:right="2731" w:hanging="326"/>
              <w:rPr>
                <w:b w:val="0"/>
                <w:bCs w:val="0"/>
                <w:spacing w:val="-14"/>
                <w:sz w:val="16"/>
              </w:rPr>
            </w:pPr>
            <w:r>
              <w:rPr>
                <w:b w:val="0"/>
                <w:bCs w:val="0"/>
                <w:sz w:val="16"/>
              </w:rPr>
              <w:t>1.</w:t>
            </w:r>
            <w:r>
              <w:rPr>
                <w:b w:val="0"/>
                <w:bCs w:val="0"/>
                <w:spacing w:val="3"/>
                <w:sz w:val="16"/>
              </w:rPr>
              <w:t>【法</w:t>
            </w:r>
            <w:r>
              <w:rPr>
                <w:b w:val="0"/>
                <w:bCs w:val="0"/>
                <w:spacing w:val="4"/>
                <w:sz w:val="16"/>
              </w:rPr>
              <w:t>律</w:t>
            </w:r>
            <w:r>
              <w:rPr>
                <w:b w:val="0"/>
                <w:bCs w:val="0"/>
                <w:spacing w:val="3"/>
                <w:sz w:val="16"/>
              </w:rPr>
              <w:t>】《中华人民共和国公路法</w:t>
            </w:r>
            <w:r>
              <w:rPr>
                <w:b w:val="0"/>
                <w:bCs w:val="0"/>
                <w:spacing w:val="-14"/>
                <w:sz w:val="16"/>
              </w:rPr>
              <w:t>》</w:t>
            </w:r>
          </w:p>
          <w:p>
            <w:pPr>
              <w:pStyle w:val="6"/>
              <w:tabs>
                <w:tab w:val="left" w:pos="1599"/>
              </w:tabs>
              <w:spacing w:line="235" w:lineRule="auto"/>
              <w:ind w:left="424" w:leftChars="157" w:right="2731" w:hanging="79" w:hangingChars="48"/>
              <w:rPr>
                <w:b w:val="0"/>
                <w:bCs w:val="0"/>
                <w:sz w:val="16"/>
              </w:rPr>
            </w:pPr>
            <w:r>
              <w:rPr>
                <w:b w:val="0"/>
                <w:bCs w:val="0"/>
                <w:spacing w:val="3"/>
                <w:sz w:val="16"/>
              </w:rPr>
              <w:t>第五十一</w:t>
            </w:r>
            <w:r>
              <w:rPr>
                <w:b w:val="0"/>
                <w:bCs w:val="0"/>
                <w:sz w:val="16"/>
              </w:rPr>
              <w:t>条</w:t>
            </w:r>
            <w:r>
              <w:rPr>
                <w:b w:val="0"/>
                <w:bCs w:val="0"/>
                <w:sz w:val="16"/>
              </w:rPr>
              <w:tab/>
            </w:r>
            <w:r>
              <w:rPr>
                <w:b w:val="0"/>
                <w:bCs w:val="0"/>
                <w:spacing w:val="3"/>
                <w:sz w:val="16"/>
              </w:rPr>
              <w:t>第七十七</w:t>
            </w:r>
            <w:r>
              <w:rPr>
                <w:b w:val="0"/>
                <w:bCs w:val="0"/>
                <w:sz w:val="16"/>
              </w:rPr>
              <w:t>条</w:t>
            </w:r>
          </w:p>
          <w:p>
            <w:pPr>
              <w:pStyle w:val="6"/>
              <w:numPr>
                <w:numId w:val="0"/>
              </w:numPr>
              <w:tabs>
                <w:tab w:val="left" w:pos="210"/>
              </w:tabs>
              <w:spacing w:before="0" w:after="0" w:line="200" w:lineRule="exact"/>
              <w:ind w:left="46" w:leftChars="0" w:right="0"/>
              <w:jc w:val="left"/>
              <w:rPr>
                <w:b w:val="0"/>
                <w:bCs w:val="0"/>
                <w:sz w:val="16"/>
              </w:rPr>
            </w:pPr>
            <w:r>
              <w:rPr>
                <w:rFonts w:hint="eastAsia"/>
                <w:b w:val="0"/>
                <w:bCs w:val="0"/>
                <w:sz w:val="16"/>
                <w:lang w:val="en-US" w:eastAsia="zh-CN"/>
              </w:rPr>
              <w:t>2.</w:t>
            </w:r>
            <w:r>
              <w:rPr>
                <w:b w:val="0"/>
                <w:bCs w:val="0"/>
                <w:spacing w:val="1"/>
                <w:sz w:val="16"/>
              </w:rPr>
              <w:t>【地方性法规】《山西省公路条例》</w:t>
            </w:r>
          </w:p>
          <w:p>
            <w:pPr>
              <w:pStyle w:val="6"/>
              <w:tabs>
                <w:tab w:val="left" w:pos="1599"/>
              </w:tabs>
              <w:spacing w:line="235" w:lineRule="auto"/>
              <w:ind w:right="1370"/>
              <w:rPr>
                <w:rFonts w:hint="eastAsia" w:eastAsia="仿宋"/>
                <w:b w:val="0"/>
                <w:bCs w:val="0"/>
                <w:sz w:val="16"/>
                <w:lang w:val="en-US" w:eastAsia="zh-CN"/>
              </w:rPr>
            </w:pPr>
            <w:r>
              <w:rPr>
                <w:rFonts w:hint="eastAsia"/>
                <w:b w:val="0"/>
                <w:bCs w:val="0"/>
                <w:spacing w:val="3"/>
                <w:sz w:val="16"/>
                <w:lang w:val="en-US" w:eastAsia="zh-CN"/>
              </w:rPr>
              <w:t xml:space="preserve">   </w:t>
            </w:r>
            <w:r>
              <w:rPr>
                <w:b w:val="0"/>
                <w:bCs w:val="0"/>
                <w:spacing w:val="3"/>
                <w:sz w:val="16"/>
              </w:rPr>
              <w:t>第二十七</w:t>
            </w:r>
            <w:r>
              <w:rPr>
                <w:b w:val="0"/>
                <w:bCs w:val="0"/>
                <w:sz w:val="16"/>
              </w:rPr>
              <w:t>条</w:t>
            </w:r>
            <w:r>
              <w:rPr>
                <w:b w:val="0"/>
                <w:bCs w:val="0"/>
                <w:spacing w:val="5"/>
                <w:sz w:val="16"/>
              </w:rPr>
              <w:t xml:space="preserve"> </w:t>
            </w:r>
            <w:r>
              <w:rPr>
                <w:b w:val="0"/>
                <w:bCs w:val="0"/>
                <w:spacing w:val="3"/>
                <w:sz w:val="16"/>
              </w:rPr>
              <w:t>第</w:t>
            </w:r>
            <w:r>
              <w:rPr>
                <w:rFonts w:hint="eastAsia"/>
                <w:b w:val="0"/>
                <w:bCs w:val="0"/>
                <w:spacing w:val="3"/>
                <w:sz w:val="16"/>
                <w:lang w:val="en-US" w:eastAsia="zh-CN"/>
              </w:rPr>
              <w:t>一</w:t>
            </w:r>
            <w:r>
              <w:rPr>
                <w:b w:val="0"/>
                <w:bCs w:val="0"/>
                <w:sz w:val="16"/>
              </w:rPr>
              <w:t>款</w:t>
            </w:r>
            <w:r>
              <w:rPr>
                <w:rFonts w:hint="eastAsia"/>
                <w:b w:val="0"/>
                <w:bCs w:val="0"/>
                <w:sz w:val="16"/>
                <w:lang w:val="en-US" w:eastAsia="zh-CN"/>
              </w:rPr>
              <w:t xml:space="preserve"> 第三项     </w:t>
            </w:r>
            <w:r>
              <w:rPr>
                <w:b w:val="0"/>
                <w:bCs w:val="0"/>
                <w:spacing w:val="3"/>
                <w:sz w:val="16"/>
              </w:rPr>
              <w:t>第六十一</w:t>
            </w:r>
            <w:r>
              <w:rPr>
                <w:b w:val="0"/>
                <w:bCs w:val="0"/>
                <w:sz w:val="16"/>
              </w:rPr>
              <w:t>条</w:t>
            </w:r>
            <w:r>
              <w:rPr>
                <w:rFonts w:hint="eastAsia"/>
                <w:b w:val="0"/>
                <w:bCs w:val="0"/>
                <w:sz w:val="16"/>
                <w:lang w:val="en-US" w:eastAsia="zh-CN"/>
              </w:rPr>
              <w:t xml:space="preserve"> 第二款</w:t>
            </w:r>
          </w:p>
          <w:p>
            <w:pPr>
              <w:pStyle w:val="6"/>
              <w:tabs>
                <w:tab w:val="left" w:pos="1599"/>
              </w:tabs>
              <w:spacing w:line="235" w:lineRule="auto"/>
              <w:ind w:left="422" w:leftChars="157" w:right="2731" w:hanging="77" w:hangingChars="48"/>
              <w:rPr>
                <w:b/>
                <w:bCs/>
                <w:sz w:val="16"/>
              </w:rPr>
            </w:pPr>
          </w:p>
        </w:tc>
        <w:tc>
          <w:tcPr>
            <w:tcW w:w="551" w:type="dxa"/>
            <w:vAlign w:val="top"/>
          </w:tcPr>
          <w:p>
            <w:pPr>
              <w:pStyle w:val="6"/>
              <w:spacing w:before="13"/>
              <w:rPr>
                <w:rFonts w:ascii="PMingLiU"/>
                <w:b w:val="0"/>
                <w:bCs w:val="0"/>
                <w:sz w:val="15"/>
              </w:rPr>
            </w:pPr>
          </w:p>
          <w:p>
            <w:pPr>
              <w:pStyle w:val="6"/>
              <w:spacing w:line="235" w:lineRule="auto"/>
              <w:ind w:left="133" w:right="-15" w:hanging="82"/>
              <w:rPr>
                <w:rFonts w:hint="eastAsia" w:eastAsia="仿宋"/>
                <w:b/>
                <w:bCs/>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hint="eastAsia" w:eastAsia="仿宋"/>
                <w:lang w:val="en-US" w:eastAsia="zh-CN"/>
              </w:rPr>
            </w:pPr>
          </w:p>
        </w:tc>
      </w:tr>
      <w:tr>
        <w:trPr>
          <w:trHeight w:val="1077" w:hRule="atLeast"/>
        </w:trPr>
        <w:tc>
          <w:tcPr>
            <w:tcW w:w="470" w:type="dxa"/>
            <w:vAlign w:val="top"/>
          </w:tcPr>
          <w:p>
            <w:pPr>
              <w:pStyle w:val="6"/>
              <w:rPr>
                <w:rFonts w:ascii="PMingLiU"/>
                <w:b w:val="0"/>
                <w:bCs w:val="0"/>
                <w:sz w:val="16"/>
              </w:rPr>
            </w:pPr>
          </w:p>
          <w:p>
            <w:pPr>
              <w:pStyle w:val="6"/>
              <w:spacing w:before="1"/>
              <w:rPr>
                <w:rFonts w:ascii="PMingLiU"/>
                <w:b w:val="0"/>
                <w:bCs w:val="0"/>
                <w:sz w:val="19"/>
              </w:rPr>
            </w:pPr>
          </w:p>
          <w:p>
            <w:pPr>
              <w:pStyle w:val="6"/>
              <w:ind w:right="123"/>
              <w:jc w:val="right"/>
              <w:rPr>
                <w:rFonts w:hint="default" w:eastAsia="仿宋"/>
                <w:b w:val="0"/>
                <w:bCs w:val="0"/>
                <w:sz w:val="16"/>
                <w:lang w:val="en-US" w:eastAsia="zh-CN"/>
              </w:rPr>
            </w:pPr>
            <w:r>
              <w:rPr>
                <w:rFonts w:hint="eastAsia"/>
                <w:b w:val="0"/>
                <w:bCs w:val="0"/>
                <w:sz w:val="16"/>
                <w:lang w:val="en-US" w:eastAsia="zh-CN"/>
              </w:rPr>
              <w:t>23</w:t>
            </w:r>
          </w:p>
        </w:tc>
        <w:tc>
          <w:tcPr>
            <w:tcW w:w="1048" w:type="dxa"/>
            <w:vAlign w:val="top"/>
          </w:tcPr>
          <w:p>
            <w:pPr>
              <w:pStyle w:val="6"/>
              <w:rPr>
                <w:rFonts w:ascii="PMingLiU"/>
                <w:b w:val="0"/>
                <w:bCs w:val="0"/>
                <w:sz w:val="16"/>
              </w:rPr>
            </w:pPr>
          </w:p>
          <w:p>
            <w:pPr>
              <w:pStyle w:val="6"/>
              <w:spacing w:before="12"/>
              <w:rPr>
                <w:rFonts w:ascii="PMingLiU"/>
                <w:b w:val="0"/>
                <w:bCs w:val="0"/>
                <w:sz w:val="11"/>
              </w:rPr>
            </w:pPr>
          </w:p>
          <w:p>
            <w:pPr>
              <w:pStyle w:val="6"/>
              <w:numPr>
                <w:ilvl w:val="0"/>
                <w:numId w:val="1"/>
              </w:numPr>
              <w:spacing w:line="204" w:lineRule="exact"/>
              <w:ind w:left="34"/>
              <w:jc w:val="center"/>
              <w:rPr>
                <w:b w:val="0"/>
                <w:bCs w:val="0"/>
                <w:sz w:val="16"/>
              </w:rPr>
            </w:pPr>
            <w:r>
              <w:rPr>
                <w:b w:val="0"/>
                <w:bCs w:val="0"/>
                <w:sz w:val="16"/>
              </w:rPr>
              <w:t>B-</w:t>
            </w:r>
          </w:p>
          <w:p>
            <w:pPr>
              <w:pStyle w:val="6"/>
              <w:numPr>
                <w:numId w:val="0"/>
              </w:numPr>
              <w:spacing w:line="204" w:lineRule="exact"/>
              <w:ind w:right="0"/>
              <w:jc w:val="both"/>
              <w:rPr>
                <w:b/>
                <w:bCs/>
                <w:sz w:val="16"/>
              </w:rPr>
            </w:pPr>
            <w:r>
              <w:rPr>
                <w:b w:val="0"/>
                <w:bCs w:val="0"/>
                <w:sz w:val="16"/>
              </w:rPr>
              <w:t>03000-140400</w:t>
            </w:r>
          </w:p>
        </w:tc>
        <w:tc>
          <w:tcPr>
            <w:tcW w:w="1254" w:type="dxa"/>
            <w:vAlign w:val="top"/>
          </w:tcPr>
          <w:p>
            <w:pPr>
              <w:pStyle w:val="6"/>
              <w:spacing w:before="12"/>
              <w:rPr>
                <w:rFonts w:ascii="PMingLiU"/>
                <w:b w:val="0"/>
                <w:bCs w:val="0"/>
                <w:sz w:val="13"/>
              </w:rPr>
            </w:pPr>
          </w:p>
          <w:p>
            <w:pPr>
              <w:pStyle w:val="6"/>
              <w:spacing w:line="235" w:lineRule="auto"/>
              <w:ind w:left="41" w:right="52"/>
              <w:rPr>
                <w:b/>
                <w:bCs/>
                <w:sz w:val="16"/>
              </w:rPr>
            </w:pPr>
            <w:r>
              <w:rPr>
                <w:b w:val="0"/>
                <w:bCs w:val="0"/>
                <w:sz w:val="16"/>
              </w:rPr>
              <w:t>对建设单位未按照</w:t>
            </w:r>
            <w:r>
              <w:rPr>
                <w:rFonts w:hint="eastAsia"/>
                <w:b w:val="0"/>
                <w:bCs w:val="0"/>
                <w:color w:val="auto"/>
                <w:sz w:val="16"/>
                <w:lang w:val="en-US" w:eastAsia="zh-CN"/>
              </w:rPr>
              <w:t>国家</w:t>
            </w:r>
            <w:r>
              <w:rPr>
                <w:b w:val="0"/>
                <w:bCs w:val="0"/>
                <w:sz w:val="16"/>
              </w:rPr>
              <w:t>规定办理工程质量监督手续的</w:t>
            </w:r>
            <w:r>
              <w:rPr>
                <w:rFonts w:hint="eastAsia"/>
                <w:b w:val="0"/>
                <w:bCs w:val="0"/>
                <w:sz w:val="16"/>
                <w:lang w:val="en-US" w:eastAsia="zh-CN"/>
              </w:rPr>
              <w:t>行政</w:t>
            </w:r>
            <w:r>
              <w:rPr>
                <w:b w:val="0"/>
                <w:bCs w:val="0"/>
                <w:sz w:val="16"/>
              </w:rPr>
              <w:t>处罚</w:t>
            </w:r>
          </w:p>
        </w:tc>
        <w:tc>
          <w:tcPr>
            <w:tcW w:w="551" w:type="dxa"/>
            <w:vAlign w:val="top"/>
          </w:tcPr>
          <w:p>
            <w:pPr>
              <w:pStyle w:val="6"/>
              <w:rPr>
                <w:rFonts w:ascii="Times New Roman"/>
                <w:b/>
                <w:bCs/>
                <w:sz w:val="16"/>
              </w:rPr>
            </w:pPr>
          </w:p>
        </w:tc>
        <w:tc>
          <w:tcPr>
            <w:tcW w:w="537" w:type="dxa"/>
            <w:vAlign w:val="top"/>
          </w:tcPr>
          <w:p>
            <w:pPr>
              <w:pStyle w:val="6"/>
              <w:rPr>
                <w:rFonts w:ascii="PMingLiU"/>
                <w:b w:val="0"/>
                <w:bCs w:val="0"/>
                <w:sz w:val="16"/>
              </w:rPr>
            </w:pPr>
          </w:p>
          <w:p>
            <w:pPr>
              <w:pStyle w:val="6"/>
              <w:rPr>
                <w:rFonts w:ascii="PMingLiU"/>
                <w:b w:val="0"/>
                <w:bCs w:val="0"/>
                <w:sz w:val="12"/>
              </w:rPr>
            </w:pPr>
          </w:p>
          <w:p>
            <w:pPr>
              <w:pStyle w:val="6"/>
              <w:spacing w:line="237" w:lineRule="auto"/>
              <w:ind w:left="43" w:right="148"/>
              <w:rPr>
                <w:b/>
                <w:bCs/>
                <w:sz w:val="16"/>
              </w:rPr>
            </w:pPr>
            <w:r>
              <w:rPr>
                <w:b w:val="0"/>
                <w:bCs w:val="0"/>
                <w:sz w:val="16"/>
              </w:rPr>
              <w:t>行政处罚</w:t>
            </w:r>
          </w:p>
        </w:tc>
        <w:tc>
          <w:tcPr>
            <w:tcW w:w="1379" w:type="dxa"/>
            <w:vAlign w:val="top"/>
          </w:tcPr>
          <w:p>
            <w:pPr>
              <w:pStyle w:val="6"/>
              <w:rPr>
                <w:rFonts w:ascii="PMingLiU"/>
                <w:b w:val="0"/>
                <w:bCs w:val="0"/>
                <w:sz w:val="16"/>
              </w:rPr>
            </w:pPr>
          </w:p>
          <w:p>
            <w:pPr>
              <w:pStyle w:val="6"/>
              <w:spacing w:before="1"/>
              <w:rPr>
                <w:rFonts w:ascii="PMingLiU"/>
                <w:b w:val="0"/>
                <w:bCs w:val="0"/>
                <w:sz w:val="19"/>
              </w:rPr>
            </w:pPr>
          </w:p>
          <w:p>
            <w:pPr>
              <w:pStyle w:val="6"/>
              <w:ind w:left="35" w:right="4"/>
              <w:jc w:val="center"/>
              <w:rPr>
                <w:b/>
                <w:bCs/>
                <w:sz w:val="16"/>
              </w:rPr>
            </w:pPr>
            <w:r>
              <w:rPr>
                <w:b w:val="0"/>
                <w:bCs w:val="0"/>
                <w:sz w:val="16"/>
              </w:rPr>
              <w:t>长治市交通运输局</w:t>
            </w:r>
          </w:p>
        </w:tc>
        <w:tc>
          <w:tcPr>
            <w:tcW w:w="911" w:type="dxa"/>
            <w:vAlign w:val="top"/>
          </w:tcPr>
          <w:p>
            <w:pPr>
              <w:pStyle w:val="6"/>
              <w:spacing w:before="10"/>
              <w:rPr>
                <w:rFonts w:ascii="PMingLiU"/>
                <w:b w:val="0"/>
                <w:bCs w:val="0"/>
                <w:sz w:val="20"/>
              </w:rPr>
            </w:pPr>
          </w:p>
          <w:p>
            <w:pPr>
              <w:pStyle w:val="6"/>
              <w:spacing w:before="1" w:line="237" w:lineRule="auto"/>
              <w:ind w:left="45" w:right="31"/>
              <w:jc w:val="both"/>
              <w:rPr>
                <w:b/>
                <w:bCs/>
                <w:sz w:val="16"/>
              </w:rPr>
            </w:pPr>
            <w:r>
              <w:rPr>
                <w:b w:val="0"/>
                <w:bCs w:val="0"/>
                <w:sz w:val="16"/>
              </w:rPr>
              <w:t>长治市交通运输综合行政执法队</w:t>
            </w:r>
          </w:p>
        </w:tc>
        <w:tc>
          <w:tcPr>
            <w:tcW w:w="5570" w:type="dxa"/>
            <w:gridSpan w:val="6"/>
            <w:vAlign w:val="top"/>
          </w:tcPr>
          <w:p>
            <w:pPr>
              <w:pStyle w:val="6"/>
              <w:spacing w:line="201" w:lineRule="exact"/>
              <w:ind w:left="46"/>
              <w:rPr>
                <w:b w:val="0"/>
                <w:bCs w:val="0"/>
                <w:sz w:val="16"/>
              </w:rPr>
            </w:pPr>
          </w:p>
          <w:p>
            <w:pPr>
              <w:pStyle w:val="6"/>
              <w:spacing w:line="237" w:lineRule="auto"/>
              <w:ind w:left="46" w:right="120"/>
              <w:rPr>
                <w:b w:val="0"/>
                <w:bCs w:val="0"/>
                <w:i w:val="0"/>
                <w:iCs w:val="0"/>
                <w:color w:val="auto"/>
                <w:sz w:val="16"/>
              </w:rPr>
            </w:pPr>
            <w:r>
              <w:rPr>
                <w:rFonts w:hint="eastAsia"/>
                <w:b w:val="0"/>
                <w:bCs w:val="0"/>
                <w:sz w:val="16"/>
                <w:lang w:val="en-US" w:eastAsia="zh-CN"/>
              </w:rPr>
              <w:t>1.</w:t>
            </w:r>
            <w:r>
              <w:rPr>
                <w:b w:val="0"/>
                <w:bCs w:val="0"/>
                <w:sz w:val="16"/>
              </w:rPr>
              <w:t>【行政法规】</w:t>
            </w:r>
            <w:r>
              <w:rPr>
                <w:b w:val="0"/>
                <w:bCs w:val="0"/>
                <w:i w:val="0"/>
                <w:iCs w:val="0"/>
                <w:sz w:val="16"/>
              </w:rPr>
              <w:t>《建设工程质量管理条例》</w:t>
            </w:r>
            <w:r>
              <w:rPr>
                <w:b w:val="0"/>
                <w:bCs w:val="0"/>
                <w:i/>
                <w:iCs/>
                <w:sz w:val="16"/>
              </w:rPr>
              <w:t xml:space="preserve"> </w:t>
            </w:r>
            <w:r>
              <w:rPr>
                <w:b w:val="0"/>
                <w:bCs w:val="0"/>
                <w:i w:val="0"/>
                <w:iCs w:val="0"/>
                <w:color w:val="auto"/>
                <w:sz w:val="16"/>
              </w:rPr>
              <w:t>（国务院令第</w:t>
            </w:r>
            <w:r>
              <w:rPr>
                <w:rFonts w:hint="eastAsia"/>
                <w:b w:val="0"/>
                <w:bCs w:val="0"/>
                <w:i w:val="0"/>
                <w:iCs w:val="0"/>
                <w:color w:val="auto"/>
                <w:sz w:val="16"/>
                <w:lang w:val="en-US" w:eastAsia="zh-CN"/>
              </w:rPr>
              <w:t>279</w:t>
            </w:r>
            <w:r>
              <w:rPr>
                <w:b w:val="0"/>
                <w:bCs w:val="0"/>
                <w:i w:val="0"/>
                <w:iCs w:val="0"/>
                <w:color w:val="auto"/>
                <w:sz w:val="16"/>
              </w:rPr>
              <w:t>号）</w:t>
            </w:r>
          </w:p>
          <w:p>
            <w:pPr>
              <w:pStyle w:val="6"/>
              <w:spacing w:line="237" w:lineRule="auto"/>
              <w:ind w:left="46" w:right="120" w:firstLine="320" w:firstLineChars="200"/>
              <w:rPr>
                <w:rFonts w:hint="eastAsia" w:eastAsia="仿宋"/>
                <w:b w:val="0"/>
                <w:bCs w:val="0"/>
                <w:color w:val="auto"/>
                <w:sz w:val="16"/>
                <w:lang w:val="en-US" w:eastAsia="zh-CN"/>
              </w:rPr>
            </w:pPr>
            <w:r>
              <w:rPr>
                <w:b w:val="0"/>
                <w:bCs w:val="0"/>
                <w:color w:val="auto"/>
                <w:sz w:val="16"/>
              </w:rPr>
              <w:t>第五十六条</w:t>
            </w:r>
            <w:r>
              <w:rPr>
                <w:rFonts w:hint="eastAsia"/>
                <w:b w:val="0"/>
                <w:bCs w:val="0"/>
                <w:color w:val="auto"/>
                <w:sz w:val="16"/>
                <w:lang w:val="en-US" w:eastAsia="zh-CN"/>
              </w:rPr>
              <w:t xml:space="preserve"> 第一款 第六项</w:t>
            </w:r>
          </w:p>
          <w:p>
            <w:pPr>
              <w:pStyle w:val="6"/>
              <w:spacing w:line="237" w:lineRule="auto"/>
              <w:ind w:left="364" w:leftChars="20" w:right="33" w:hanging="320" w:hangingChars="200"/>
              <w:rPr>
                <w:b w:val="0"/>
                <w:bCs w:val="0"/>
                <w:sz w:val="16"/>
              </w:rPr>
            </w:pPr>
            <w:r>
              <w:rPr>
                <w:rFonts w:hint="eastAsia"/>
                <w:b w:val="0"/>
                <w:bCs w:val="0"/>
                <w:sz w:val="16"/>
                <w:lang w:val="en-US" w:eastAsia="zh-CN"/>
              </w:rPr>
              <w:t>2.</w:t>
            </w:r>
            <w:r>
              <w:rPr>
                <w:b w:val="0"/>
                <w:bCs w:val="0"/>
                <w:sz w:val="16"/>
              </w:rPr>
              <w:t>【部门规章】《公路水运工程质量监督管理规定》（交通运输部令2017年第28号）第四十五条</w:t>
            </w:r>
          </w:p>
          <w:p>
            <w:pPr>
              <w:pStyle w:val="6"/>
              <w:spacing w:line="137" w:lineRule="exact"/>
              <w:ind w:left="46"/>
              <w:rPr>
                <w:rFonts w:hint="eastAsia" w:eastAsia="仿宋"/>
                <w:b/>
                <w:bCs/>
                <w:sz w:val="16"/>
                <w:lang w:val="en-US" w:eastAsia="zh-CN"/>
              </w:rPr>
            </w:pPr>
          </w:p>
        </w:tc>
        <w:tc>
          <w:tcPr>
            <w:tcW w:w="551" w:type="dxa"/>
            <w:vAlign w:val="top"/>
          </w:tcPr>
          <w:p>
            <w:pPr>
              <w:pStyle w:val="6"/>
              <w:rPr>
                <w:rFonts w:ascii="PMingLiU"/>
                <w:b w:val="0"/>
                <w:bCs w:val="0"/>
                <w:sz w:val="16"/>
              </w:rPr>
            </w:pPr>
          </w:p>
          <w:p>
            <w:pPr>
              <w:pStyle w:val="6"/>
              <w:spacing w:before="1"/>
              <w:rPr>
                <w:rFonts w:ascii="PMingLiU"/>
                <w:b w:val="0"/>
                <w:bCs w:val="0"/>
                <w:sz w:val="19"/>
              </w:rPr>
            </w:pPr>
          </w:p>
          <w:p>
            <w:pPr>
              <w:pStyle w:val="6"/>
              <w:ind w:left="133"/>
              <w:rPr>
                <w:rFonts w:hint="eastAsia" w:eastAsia="仿宋"/>
                <w:b/>
                <w:bCs/>
                <w:sz w:val="16"/>
                <w:lang w:val="en-US" w:eastAsia="zh-CN"/>
              </w:rPr>
            </w:pPr>
            <w:r>
              <w:rPr>
                <w:b w:val="0"/>
                <w:bCs w:val="0"/>
                <w:sz w:val="16"/>
              </w:rPr>
              <w:t>法人</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hint="eastAsia" w:ascii="Times New Roman" w:eastAsia="仿宋"/>
                <w:b/>
                <w:bCs/>
                <w:sz w:val="16"/>
                <w:lang w:val="en-US" w:eastAsia="zh-CN"/>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13" w:after="0" w:line="240" w:lineRule="auto"/>
        <w:ind w:left="0" w:right="0"/>
        <w:jc w:val="left"/>
        <w:rPr>
          <w:rFonts w:ascii="Times New Roman"/>
          <w:b/>
          <w:bCs/>
          <w:sz w:val="16"/>
        </w:rPr>
        <w:sectPr>
          <w:type w:val="continuous"/>
          <w:pgSz w:w="16840" w:h="11910" w:orient="landscape"/>
          <w:pgMar w:top="1600" w:right="820" w:bottom="280" w:left="960" w:header="720" w:footer="720" w:gutter="0"/>
          <w:cols w:space="720" w:num="1"/>
        </w:sectPr>
      </w:pPr>
      <w:r>
        <w:rPr>
          <w:rFonts w:ascii="仿宋" w:hAnsi="仿宋" w:eastAsia="仿宋" w:cs="仿宋"/>
          <w:b/>
          <w:bCs/>
          <w:sz w:val="32"/>
          <w:szCs w:val="32"/>
          <w:lang w:val="en-US" w:eastAsia="en-US" w:bidi="ar-SA"/>
        </w:rPr>
        <w:pict>
          <v:rect id="文本框 18" o:spid="_x0000_s1032" style="position:absolute;left:0;margin-left:33.35pt;margin-top:70.05pt;height:42.95pt;width:13.1pt;mso-position-horizontal-relative:page;mso-position-vertical-relative:page;rotation:0f;z-index:25166438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b/>
                <w:bCs/>
                <w:sz w:val="29"/>
              </w:rPr>
            </w:pPr>
          </w:p>
          <w:p>
            <w:pPr>
              <w:pStyle w:val="6"/>
              <w:ind w:left="42"/>
              <w:rPr>
                <w:rFonts w:hint="eastAsia" w:ascii="黑体" w:eastAsia="黑体"/>
                <w:b/>
                <w:bCs/>
                <w:sz w:val="20"/>
              </w:rPr>
            </w:pPr>
            <w:r>
              <w:rPr>
                <w:rFonts w:hint="eastAsia" w:ascii="黑体" w:eastAsia="黑体"/>
                <w:b/>
                <w:bCs/>
                <w:sz w:val="20"/>
              </w:rPr>
              <w:t>序号</w:t>
            </w:r>
          </w:p>
        </w:tc>
        <w:tc>
          <w:tcPr>
            <w:tcW w:w="1048" w:type="dxa"/>
            <w:vMerge w:val="restart"/>
            <w:vAlign w:val="top"/>
          </w:tcPr>
          <w:p>
            <w:pPr>
              <w:pStyle w:val="6"/>
              <w:spacing w:before="11"/>
              <w:rPr>
                <w:rFonts w:ascii="PMingLiU"/>
                <w:b/>
                <w:bCs/>
                <w:sz w:val="29"/>
              </w:rPr>
            </w:pPr>
          </w:p>
          <w:p>
            <w:pPr>
              <w:pStyle w:val="6"/>
              <w:ind w:left="129"/>
              <w:rPr>
                <w:rFonts w:hint="eastAsia" w:ascii="黑体" w:eastAsia="黑体"/>
                <w:b/>
                <w:bCs/>
                <w:sz w:val="20"/>
              </w:rPr>
            </w:pPr>
            <w:r>
              <w:rPr>
                <w:rFonts w:hint="eastAsia" w:ascii="黑体" w:eastAsia="黑体"/>
                <w:b/>
                <w:bCs/>
                <w:sz w:val="20"/>
              </w:rPr>
              <w:t>项目编码</w:t>
            </w:r>
          </w:p>
        </w:tc>
        <w:tc>
          <w:tcPr>
            <w:tcW w:w="1805" w:type="dxa"/>
            <w:gridSpan w:val="2"/>
            <w:vAlign w:val="top"/>
          </w:tcPr>
          <w:p>
            <w:pPr>
              <w:pStyle w:val="6"/>
              <w:spacing w:before="108"/>
              <w:ind w:left="509"/>
              <w:rPr>
                <w:rFonts w:hint="eastAsia" w:ascii="黑体" w:eastAsia="黑体"/>
                <w:b/>
                <w:bCs/>
                <w:sz w:val="20"/>
              </w:rPr>
            </w:pPr>
            <w:r>
              <w:rPr>
                <w:rFonts w:hint="eastAsia" w:ascii="黑体" w:eastAsia="黑体"/>
                <w:b/>
                <w:bCs/>
                <w:sz w:val="20"/>
              </w:rPr>
              <w:t>项目名称</w:t>
            </w:r>
          </w:p>
        </w:tc>
        <w:tc>
          <w:tcPr>
            <w:tcW w:w="537" w:type="dxa"/>
            <w:vMerge w:val="restart"/>
            <w:vAlign w:val="top"/>
          </w:tcPr>
          <w:p>
            <w:pPr>
              <w:pStyle w:val="6"/>
              <w:spacing w:before="9"/>
              <w:rPr>
                <w:rFonts w:ascii="PMingLiU"/>
                <w:b/>
                <w:bCs/>
                <w:sz w:val="21"/>
              </w:rPr>
            </w:pPr>
          </w:p>
          <w:p>
            <w:pPr>
              <w:pStyle w:val="6"/>
              <w:spacing w:line="230" w:lineRule="auto"/>
              <w:ind w:left="79" w:right="34"/>
              <w:rPr>
                <w:rFonts w:hint="eastAsia" w:ascii="黑体" w:eastAsia="黑体"/>
                <w:b/>
                <w:bCs/>
                <w:sz w:val="20"/>
              </w:rPr>
            </w:pPr>
            <w:r>
              <w:rPr>
                <w:rFonts w:hint="eastAsia" w:ascii="黑体" w:eastAsia="黑体"/>
                <w:b/>
                <w:bCs/>
                <w:sz w:val="20"/>
              </w:rPr>
              <w:t>执法类别</w:t>
            </w:r>
          </w:p>
        </w:tc>
        <w:tc>
          <w:tcPr>
            <w:tcW w:w="1379" w:type="dxa"/>
            <w:vMerge w:val="restart"/>
            <w:vAlign w:val="top"/>
          </w:tcPr>
          <w:p>
            <w:pPr>
              <w:pStyle w:val="6"/>
              <w:spacing w:before="11"/>
              <w:rPr>
                <w:rFonts w:ascii="PMingLiU"/>
                <w:b/>
                <w:bCs/>
                <w:sz w:val="29"/>
              </w:rPr>
            </w:pPr>
          </w:p>
          <w:p>
            <w:pPr>
              <w:pStyle w:val="6"/>
              <w:ind w:left="298"/>
              <w:rPr>
                <w:rFonts w:hint="eastAsia" w:ascii="黑体" w:eastAsia="黑体"/>
                <w:b/>
                <w:bCs/>
                <w:sz w:val="20"/>
              </w:rPr>
            </w:pPr>
            <w:r>
              <w:rPr>
                <w:rFonts w:hint="eastAsia" w:ascii="黑体" w:eastAsia="黑体"/>
                <w:b/>
                <w:bCs/>
                <w:sz w:val="20"/>
              </w:rPr>
              <w:t>执法主体</w:t>
            </w:r>
          </w:p>
        </w:tc>
        <w:tc>
          <w:tcPr>
            <w:tcW w:w="911" w:type="dxa"/>
            <w:vMerge w:val="restart"/>
            <w:vAlign w:val="top"/>
          </w:tcPr>
          <w:p>
            <w:pPr>
              <w:pStyle w:val="6"/>
              <w:spacing w:before="11"/>
              <w:rPr>
                <w:rFonts w:ascii="PMingLiU"/>
                <w:b/>
                <w:bCs/>
                <w:sz w:val="29"/>
              </w:rPr>
            </w:pPr>
          </w:p>
          <w:p>
            <w:pPr>
              <w:pStyle w:val="6"/>
              <w:ind w:left="64"/>
              <w:rPr>
                <w:rFonts w:hint="eastAsia" w:ascii="黑体" w:eastAsia="黑体"/>
                <w:b/>
                <w:bCs/>
                <w:sz w:val="20"/>
              </w:rPr>
            </w:pPr>
            <w:r>
              <w:rPr>
                <w:rFonts w:hint="eastAsia" w:ascii="黑体" w:eastAsia="黑体"/>
                <w:b/>
                <w:bCs/>
                <w:sz w:val="20"/>
              </w:rPr>
              <w:t>承办机构</w:t>
            </w:r>
          </w:p>
        </w:tc>
        <w:tc>
          <w:tcPr>
            <w:tcW w:w="5570" w:type="dxa"/>
            <w:gridSpan w:val="6"/>
            <w:vAlign w:val="top"/>
          </w:tcPr>
          <w:p>
            <w:pPr>
              <w:pStyle w:val="6"/>
              <w:spacing w:before="108"/>
              <w:ind w:left="359" w:right="307"/>
              <w:jc w:val="center"/>
              <w:rPr>
                <w:rFonts w:hint="eastAsia" w:ascii="黑体" w:eastAsia="黑体"/>
                <w:b/>
                <w:bCs/>
                <w:sz w:val="20"/>
              </w:rPr>
            </w:pPr>
            <w:r>
              <w:rPr>
                <w:rFonts w:hint="eastAsia" w:ascii="黑体" w:eastAsia="黑体"/>
                <w:b/>
                <w:bCs/>
                <w:sz w:val="20"/>
              </w:rPr>
              <w:t>执法依据</w:t>
            </w:r>
          </w:p>
        </w:tc>
        <w:tc>
          <w:tcPr>
            <w:tcW w:w="551" w:type="dxa"/>
            <w:vMerge w:val="restart"/>
            <w:vAlign w:val="top"/>
          </w:tcPr>
          <w:p>
            <w:pPr>
              <w:pStyle w:val="6"/>
              <w:spacing w:before="9"/>
              <w:rPr>
                <w:rFonts w:ascii="PMingLiU"/>
                <w:b/>
                <w:bCs/>
                <w:sz w:val="21"/>
              </w:rPr>
            </w:pPr>
          </w:p>
          <w:p>
            <w:pPr>
              <w:pStyle w:val="6"/>
              <w:spacing w:line="230" w:lineRule="auto"/>
              <w:ind w:left="94" w:right="33"/>
              <w:rPr>
                <w:rFonts w:hint="eastAsia" w:ascii="黑体" w:eastAsia="黑体"/>
                <w:b/>
                <w:bCs/>
                <w:sz w:val="20"/>
              </w:rPr>
            </w:pPr>
            <w:r>
              <w:rPr>
                <w:rFonts w:hint="eastAsia" w:ascii="黑体" w:eastAsia="黑体"/>
                <w:b/>
                <w:bCs/>
                <w:sz w:val="20"/>
              </w:rPr>
              <w:t>实施对象</w:t>
            </w:r>
          </w:p>
        </w:tc>
        <w:tc>
          <w:tcPr>
            <w:tcW w:w="1050" w:type="dxa"/>
            <w:gridSpan w:val="2"/>
            <w:vAlign w:val="top"/>
          </w:tcPr>
          <w:p>
            <w:pPr>
              <w:pStyle w:val="6"/>
              <w:spacing w:before="108"/>
              <w:ind w:left="141"/>
              <w:rPr>
                <w:rFonts w:hint="eastAsia" w:ascii="黑体" w:eastAsia="黑体"/>
                <w:b/>
                <w:bCs/>
                <w:sz w:val="20"/>
              </w:rPr>
            </w:pPr>
            <w:r>
              <w:rPr>
                <w:rFonts w:hint="eastAsia" w:ascii="黑体" w:eastAsia="黑体"/>
                <w:b/>
                <w:bCs/>
                <w:sz w:val="20"/>
              </w:rPr>
              <w:t>办理时限</w:t>
            </w:r>
          </w:p>
        </w:tc>
        <w:tc>
          <w:tcPr>
            <w:tcW w:w="813" w:type="dxa"/>
            <w:vMerge w:val="restart"/>
            <w:vAlign w:val="top"/>
          </w:tcPr>
          <w:p>
            <w:pPr>
              <w:pStyle w:val="6"/>
              <w:spacing w:before="178" w:line="230" w:lineRule="auto"/>
              <w:ind w:left="125" w:right="62"/>
              <w:jc w:val="center"/>
              <w:rPr>
                <w:rFonts w:hint="eastAsia" w:ascii="黑体" w:eastAsia="黑体"/>
                <w:b/>
                <w:bCs/>
                <w:sz w:val="20"/>
              </w:rPr>
            </w:pPr>
            <w:r>
              <w:rPr>
                <w:rFonts w:hint="eastAsia" w:ascii="黑体" w:eastAsia="黑体"/>
                <w:b/>
                <w:bCs/>
                <w:sz w:val="20"/>
              </w:rPr>
              <w:t>收费依据和标准</w:t>
            </w:r>
          </w:p>
        </w:tc>
        <w:tc>
          <w:tcPr>
            <w:tcW w:w="496" w:type="dxa"/>
            <w:vMerge w:val="restart"/>
            <w:vAlign w:val="top"/>
          </w:tcPr>
          <w:p>
            <w:pPr>
              <w:pStyle w:val="6"/>
              <w:spacing w:before="11"/>
              <w:rPr>
                <w:rFonts w:ascii="PMingLiU"/>
                <w:b/>
                <w:bCs/>
                <w:sz w:val="29"/>
              </w:rPr>
            </w:pPr>
          </w:p>
          <w:p>
            <w:pPr>
              <w:pStyle w:val="6"/>
              <w:ind w:left="68"/>
              <w:rPr>
                <w:rFonts w:hint="eastAsia" w:ascii="黑体" w:eastAsia="黑体"/>
                <w:b/>
                <w:bCs/>
                <w:sz w:val="20"/>
              </w:rPr>
            </w:pPr>
            <w:r>
              <w:rPr>
                <w:rFonts w:hint="eastAsia" w:ascii="黑体" w:eastAsia="黑体"/>
                <w:b/>
                <w:bCs/>
                <w:sz w:val="20"/>
              </w:rPr>
              <w:t>备注</w:t>
            </w:r>
          </w:p>
        </w:tc>
      </w:tr>
      <w:tr>
        <w:trPr>
          <w:trHeight w:val="601" w:hRule="atLeast"/>
        </w:trPr>
        <w:tc>
          <w:tcPr>
            <w:tcW w:w="470" w:type="dxa"/>
            <w:vMerge w:val="continue"/>
            <w:tcBorders>
              <w:top w:val="nil"/>
            </w:tcBorders>
            <w:vAlign w:val="top"/>
          </w:tcPr>
          <w:p>
            <w:pPr>
              <w:rPr>
                <w:b/>
                <w:bCs/>
                <w:sz w:val="2"/>
                <w:szCs w:val="2"/>
              </w:rPr>
            </w:pPr>
          </w:p>
        </w:tc>
        <w:tc>
          <w:tcPr>
            <w:tcW w:w="1048" w:type="dxa"/>
            <w:vMerge w:val="continue"/>
            <w:tcBorders>
              <w:top w:val="nil"/>
            </w:tcBorders>
            <w:vAlign w:val="top"/>
          </w:tcPr>
          <w:p>
            <w:pPr>
              <w:rPr>
                <w:b/>
                <w:bCs/>
                <w:sz w:val="2"/>
                <w:szCs w:val="2"/>
              </w:rPr>
            </w:pPr>
          </w:p>
        </w:tc>
        <w:tc>
          <w:tcPr>
            <w:tcW w:w="1254" w:type="dxa"/>
            <w:vAlign w:val="top"/>
          </w:tcPr>
          <w:p>
            <w:pPr>
              <w:pStyle w:val="6"/>
              <w:spacing w:before="2"/>
              <w:rPr>
                <w:rFonts w:ascii="PMingLiU"/>
                <w:b/>
                <w:bCs/>
                <w:sz w:val="13"/>
              </w:rPr>
            </w:pPr>
          </w:p>
          <w:p>
            <w:pPr>
              <w:pStyle w:val="6"/>
              <w:spacing w:before="1"/>
              <w:ind w:left="435"/>
              <w:rPr>
                <w:rFonts w:hint="eastAsia" w:ascii="黑体" w:eastAsia="黑体"/>
                <w:b/>
                <w:bCs/>
                <w:sz w:val="20"/>
              </w:rPr>
            </w:pPr>
            <w:r>
              <w:rPr>
                <w:rFonts w:hint="eastAsia" w:ascii="黑体" w:eastAsia="黑体"/>
                <w:b/>
                <w:bCs/>
                <w:sz w:val="20"/>
              </w:rPr>
              <w:t>项目</w:t>
            </w:r>
          </w:p>
        </w:tc>
        <w:tc>
          <w:tcPr>
            <w:tcW w:w="551" w:type="dxa"/>
            <w:vAlign w:val="top"/>
          </w:tcPr>
          <w:p>
            <w:pPr>
              <w:pStyle w:val="6"/>
              <w:spacing w:before="2"/>
              <w:rPr>
                <w:rFonts w:ascii="PMingLiU"/>
                <w:b/>
                <w:bCs/>
                <w:sz w:val="13"/>
              </w:rPr>
            </w:pPr>
          </w:p>
          <w:p>
            <w:pPr>
              <w:pStyle w:val="6"/>
              <w:spacing w:before="1"/>
              <w:ind w:left="85"/>
              <w:rPr>
                <w:rFonts w:hint="eastAsia" w:ascii="黑体" w:eastAsia="黑体"/>
                <w:b/>
                <w:bCs/>
                <w:sz w:val="20"/>
              </w:rPr>
            </w:pPr>
            <w:r>
              <w:rPr>
                <w:rFonts w:hint="eastAsia" w:ascii="黑体" w:eastAsia="黑体"/>
                <w:b/>
                <w:bCs/>
                <w:sz w:val="20"/>
              </w:rPr>
              <w:t>子项</w:t>
            </w:r>
          </w:p>
        </w:tc>
        <w:tc>
          <w:tcPr>
            <w:tcW w:w="537" w:type="dxa"/>
            <w:vMerge w:val="continue"/>
            <w:tcBorders>
              <w:top w:val="nil"/>
            </w:tcBorders>
            <w:vAlign w:val="top"/>
          </w:tcPr>
          <w:p>
            <w:pPr>
              <w:rPr>
                <w:b/>
                <w:bCs/>
                <w:sz w:val="2"/>
                <w:szCs w:val="2"/>
              </w:rPr>
            </w:pPr>
          </w:p>
        </w:tc>
        <w:tc>
          <w:tcPr>
            <w:tcW w:w="1379" w:type="dxa"/>
            <w:vMerge w:val="continue"/>
            <w:tcBorders>
              <w:top w:val="nil"/>
            </w:tcBorders>
            <w:vAlign w:val="top"/>
          </w:tcPr>
          <w:p>
            <w:pPr>
              <w:rPr>
                <w:b/>
                <w:bCs/>
                <w:sz w:val="2"/>
                <w:szCs w:val="2"/>
              </w:rPr>
            </w:pPr>
          </w:p>
        </w:tc>
        <w:tc>
          <w:tcPr>
            <w:tcW w:w="911" w:type="dxa"/>
            <w:vMerge w:val="continue"/>
            <w:tcBorders>
              <w:top w:val="nil"/>
            </w:tcBorders>
            <w:vAlign w:val="top"/>
          </w:tcPr>
          <w:p>
            <w:pPr>
              <w:rPr>
                <w:b/>
                <w:bCs/>
                <w:sz w:val="2"/>
                <w:szCs w:val="2"/>
              </w:rPr>
            </w:pPr>
          </w:p>
        </w:tc>
        <w:tc>
          <w:tcPr>
            <w:tcW w:w="676" w:type="dxa"/>
            <w:vAlign w:val="top"/>
          </w:tcPr>
          <w:p>
            <w:pPr>
              <w:pStyle w:val="6"/>
              <w:spacing w:before="2"/>
              <w:rPr>
                <w:rFonts w:ascii="PMingLiU"/>
                <w:b/>
                <w:bCs/>
                <w:sz w:val="13"/>
              </w:rPr>
            </w:pPr>
          </w:p>
          <w:p>
            <w:pPr>
              <w:pStyle w:val="6"/>
              <w:spacing w:before="1"/>
              <w:ind w:left="149"/>
              <w:rPr>
                <w:rFonts w:hint="eastAsia" w:ascii="黑体" w:eastAsia="黑体"/>
                <w:b/>
                <w:bCs/>
                <w:sz w:val="20"/>
              </w:rPr>
            </w:pPr>
            <w:r>
              <w:rPr>
                <w:rFonts w:hint="eastAsia" w:ascii="黑体" w:eastAsia="黑体"/>
                <w:b/>
                <w:bCs/>
                <w:sz w:val="20"/>
              </w:rPr>
              <w:t>法律</w:t>
            </w:r>
          </w:p>
        </w:tc>
        <w:tc>
          <w:tcPr>
            <w:tcW w:w="923" w:type="dxa"/>
            <w:vAlign w:val="top"/>
          </w:tcPr>
          <w:p>
            <w:pPr>
              <w:pStyle w:val="6"/>
              <w:spacing w:before="2"/>
              <w:rPr>
                <w:rFonts w:ascii="PMingLiU"/>
                <w:b/>
                <w:bCs/>
                <w:sz w:val="13"/>
              </w:rPr>
            </w:pPr>
          </w:p>
          <w:p>
            <w:pPr>
              <w:pStyle w:val="6"/>
              <w:spacing w:before="1"/>
              <w:ind w:left="73"/>
              <w:rPr>
                <w:rFonts w:hint="eastAsia" w:ascii="黑体" w:eastAsia="黑体"/>
                <w:b/>
                <w:bCs/>
                <w:sz w:val="20"/>
              </w:rPr>
            </w:pPr>
            <w:r>
              <w:rPr>
                <w:rFonts w:hint="eastAsia" w:ascii="黑体" w:eastAsia="黑体"/>
                <w:b/>
                <w:bCs/>
                <w:sz w:val="20"/>
              </w:rPr>
              <w:t>行政法规</w:t>
            </w:r>
          </w:p>
        </w:tc>
        <w:tc>
          <w:tcPr>
            <w:tcW w:w="1089" w:type="dxa"/>
            <w:vAlign w:val="top"/>
          </w:tcPr>
          <w:p>
            <w:pPr>
              <w:pStyle w:val="6"/>
              <w:spacing w:before="2"/>
              <w:rPr>
                <w:rFonts w:ascii="PMingLiU"/>
                <w:b/>
                <w:bCs/>
                <w:sz w:val="13"/>
              </w:rPr>
            </w:pPr>
          </w:p>
          <w:p>
            <w:pPr>
              <w:pStyle w:val="6"/>
              <w:spacing w:before="1"/>
              <w:ind w:left="55"/>
              <w:rPr>
                <w:rFonts w:hint="eastAsia" w:ascii="黑体" w:eastAsia="黑体"/>
                <w:b/>
                <w:bCs/>
                <w:sz w:val="20"/>
              </w:rPr>
            </w:pPr>
            <w:r>
              <w:rPr>
                <w:rFonts w:hint="eastAsia" w:ascii="黑体" w:eastAsia="黑体"/>
                <w:b/>
                <w:bCs/>
                <w:sz w:val="20"/>
              </w:rPr>
              <w:t>地方性法规</w:t>
            </w:r>
          </w:p>
        </w:tc>
        <w:tc>
          <w:tcPr>
            <w:tcW w:w="897" w:type="dxa"/>
            <w:vAlign w:val="top"/>
          </w:tcPr>
          <w:p>
            <w:pPr>
              <w:pStyle w:val="6"/>
              <w:spacing w:before="2"/>
              <w:rPr>
                <w:rFonts w:ascii="PMingLiU"/>
                <w:b/>
                <w:bCs/>
                <w:sz w:val="13"/>
              </w:rPr>
            </w:pPr>
          </w:p>
          <w:p>
            <w:pPr>
              <w:pStyle w:val="6"/>
              <w:spacing w:before="1"/>
              <w:ind w:left="60"/>
              <w:rPr>
                <w:rFonts w:hint="eastAsia" w:ascii="黑体" w:eastAsia="黑体"/>
                <w:b/>
                <w:bCs/>
                <w:sz w:val="20"/>
              </w:rPr>
            </w:pPr>
            <w:r>
              <w:rPr>
                <w:rFonts w:hint="eastAsia" w:ascii="黑体" w:eastAsia="黑体"/>
                <w:b/>
                <w:bCs/>
                <w:sz w:val="20"/>
              </w:rPr>
              <w:t>部委规章</w:t>
            </w:r>
          </w:p>
        </w:tc>
        <w:tc>
          <w:tcPr>
            <w:tcW w:w="923" w:type="dxa"/>
            <w:vAlign w:val="top"/>
          </w:tcPr>
          <w:p>
            <w:pPr>
              <w:pStyle w:val="6"/>
              <w:spacing w:before="2"/>
              <w:rPr>
                <w:rFonts w:ascii="PMingLiU"/>
                <w:b/>
                <w:bCs/>
                <w:sz w:val="13"/>
              </w:rPr>
            </w:pPr>
          </w:p>
          <w:p>
            <w:pPr>
              <w:pStyle w:val="6"/>
              <w:spacing w:before="1"/>
              <w:ind w:left="75"/>
              <w:rPr>
                <w:rFonts w:hint="eastAsia" w:ascii="黑体" w:eastAsia="黑体"/>
                <w:b/>
                <w:bCs/>
                <w:sz w:val="20"/>
              </w:rPr>
            </w:pPr>
            <w:r>
              <w:rPr>
                <w:rFonts w:hint="eastAsia" w:ascii="黑体" w:eastAsia="黑体"/>
                <w:b/>
                <w:bCs/>
                <w:sz w:val="20"/>
              </w:rPr>
              <w:t>政府规章</w:t>
            </w:r>
          </w:p>
        </w:tc>
        <w:tc>
          <w:tcPr>
            <w:tcW w:w="1062" w:type="dxa"/>
            <w:vAlign w:val="top"/>
          </w:tcPr>
          <w:p>
            <w:pPr>
              <w:pStyle w:val="6"/>
              <w:spacing w:before="70" w:line="230" w:lineRule="auto"/>
              <w:ind w:left="448" w:right="88" w:hanging="302"/>
              <w:rPr>
                <w:rFonts w:hint="eastAsia" w:ascii="黑体" w:eastAsia="黑体"/>
                <w:b/>
                <w:bCs/>
                <w:sz w:val="20"/>
              </w:rPr>
            </w:pPr>
            <w:r>
              <w:rPr>
                <w:rFonts w:hint="eastAsia" w:ascii="黑体" w:eastAsia="黑体"/>
                <w:b/>
                <w:bCs/>
                <w:sz w:val="20"/>
              </w:rPr>
              <w:t>规范性文件</w:t>
            </w:r>
          </w:p>
        </w:tc>
        <w:tc>
          <w:tcPr>
            <w:tcW w:w="551" w:type="dxa"/>
            <w:vMerge w:val="continue"/>
            <w:tcBorders>
              <w:top w:val="nil"/>
            </w:tcBorders>
            <w:vAlign w:val="top"/>
          </w:tcPr>
          <w:p>
            <w:pPr>
              <w:rPr>
                <w:b/>
                <w:bCs/>
                <w:sz w:val="2"/>
                <w:szCs w:val="2"/>
              </w:rPr>
            </w:pPr>
          </w:p>
        </w:tc>
        <w:tc>
          <w:tcPr>
            <w:tcW w:w="525" w:type="dxa"/>
            <w:vAlign w:val="top"/>
          </w:tcPr>
          <w:p>
            <w:pPr>
              <w:pStyle w:val="6"/>
              <w:spacing w:before="70" w:line="230" w:lineRule="auto"/>
              <w:ind w:left="52" w:right="49"/>
              <w:rPr>
                <w:rFonts w:hint="eastAsia" w:ascii="黑体" w:eastAsia="黑体"/>
                <w:b/>
                <w:bCs/>
                <w:sz w:val="20"/>
              </w:rPr>
            </w:pPr>
            <w:r>
              <w:rPr>
                <w:rFonts w:hint="eastAsia" w:ascii="黑体" w:eastAsia="黑体"/>
                <w:b/>
                <w:bCs/>
                <w:sz w:val="20"/>
              </w:rPr>
              <w:t>法定时限</w:t>
            </w:r>
          </w:p>
        </w:tc>
        <w:tc>
          <w:tcPr>
            <w:tcW w:w="525" w:type="dxa"/>
            <w:vAlign w:val="top"/>
          </w:tcPr>
          <w:p>
            <w:pPr>
              <w:pStyle w:val="6"/>
              <w:spacing w:before="70" w:line="230" w:lineRule="auto"/>
              <w:ind w:left="50" w:right="51"/>
              <w:rPr>
                <w:rFonts w:hint="eastAsia" w:ascii="黑体" w:eastAsia="黑体"/>
                <w:b/>
                <w:bCs/>
                <w:sz w:val="20"/>
              </w:rPr>
            </w:pPr>
            <w:r>
              <w:rPr>
                <w:rFonts w:hint="eastAsia" w:ascii="黑体" w:eastAsia="黑体"/>
                <w:b/>
                <w:bCs/>
                <w:sz w:val="20"/>
              </w:rPr>
              <w:t>承诺时限</w:t>
            </w:r>
          </w:p>
        </w:tc>
        <w:tc>
          <w:tcPr>
            <w:tcW w:w="813" w:type="dxa"/>
            <w:vMerge w:val="continue"/>
            <w:tcBorders>
              <w:top w:val="nil"/>
            </w:tcBorders>
            <w:vAlign w:val="top"/>
          </w:tcPr>
          <w:p>
            <w:pPr>
              <w:rPr>
                <w:b/>
                <w:bCs/>
                <w:sz w:val="2"/>
                <w:szCs w:val="2"/>
              </w:rPr>
            </w:pPr>
          </w:p>
        </w:tc>
        <w:tc>
          <w:tcPr>
            <w:tcW w:w="496" w:type="dxa"/>
            <w:vMerge w:val="continue"/>
            <w:tcBorders>
              <w:top w:val="nil"/>
            </w:tcBorders>
            <w:vAlign w:val="top"/>
          </w:tcPr>
          <w:p>
            <w:pPr>
              <w:rPr>
                <w:b/>
                <w:bCs/>
                <w:sz w:val="2"/>
                <w:szCs w:val="2"/>
              </w:rPr>
            </w:pPr>
          </w:p>
        </w:tc>
      </w:tr>
      <w:tr>
        <w:trPr>
          <w:trHeight w:val="1456" w:hRule="atLeast"/>
        </w:trPr>
        <w:tc>
          <w:tcPr>
            <w:tcW w:w="470" w:type="dxa"/>
            <w:vAlign w:val="top"/>
          </w:tcPr>
          <w:p>
            <w:pPr>
              <w:pStyle w:val="6"/>
              <w:rPr>
                <w:rFonts w:ascii="PMingLiU"/>
                <w:b w:val="0"/>
                <w:bCs w:val="0"/>
                <w:sz w:val="16"/>
              </w:rPr>
            </w:pPr>
          </w:p>
          <w:p>
            <w:pPr>
              <w:pStyle w:val="6"/>
              <w:rPr>
                <w:rFonts w:ascii="PMingLiU"/>
                <w:b w:val="0"/>
                <w:bCs w:val="0"/>
                <w:sz w:val="16"/>
              </w:rPr>
            </w:pPr>
          </w:p>
          <w:p>
            <w:pPr>
              <w:pStyle w:val="6"/>
              <w:spacing w:before="5"/>
              <w:rPr>
                <w:rFonts w:ascii="PMingLiU"/>
                <w:b w:val="0"/>
                <w:bCs w:val="0"/>
                <w:sz w:val="13"/>
              </w:rPr>
            </w:pPr>
          </w:p>
          <w:p>
            <w:pPr>
              <w:pStyle w:val="6"/>
              <w:ind w:right="123"/>
              <w:jc w:val="right"/>
              <w:rPr>
                <w:rFonts w:hint="default" w:eastAsia="仿宋"/>
                <w:b w:val="0"/>
                <w:bCs w:val="0"/>
                <w:sz w:val="16"/>
                <w:lang w:val="en-US" w:eastAsia="zh-CN"/>
              </w:rPr>
            </w:pPr>
            <w:r>
              <w:rPr>
                <w:rFonts w:hint="eastAsia"/>
                <w:b w:val="0"/>
                <w:bCs w:val="0"/>
                <w:sz w:val="16"/>
                <w:lang w:val="en-US" w:eastAsia="zh-CN"/>
              </w:rPr>
              <w:t>24</w:t>
            </w:r>
          </w:p>
        </w:tc>
        <w:tc>
          <w:tcPr>
            <w:tcW w:w="1048" w:type="dxa"/>
            <w:vAlign w:val="top"/>
          </w:tcPr>
          <w:p>
            <w:pPr>
              <w:pStyle w:val="6"/>
              <w:rPr>
                <w:rFonts w:ascii="PMingLiU"/>
                <w:b w:val="0"/>
                <w:bCs w:val="0"/>
                <w:sz w:val="16"/>
              </w:rPr>
            </w:pPr>
          </w:p>
          <w:p>
            <w:pPr>
              <w:pStyle w:val="6"/>
              <w:spacing w:before="5"/>
              <w:rPr>
                <w:rFonts w:ascii="PMingLiU"/>
                <w:b w:val="0"/>
                <w:bCs w:val="0"/>
                <w:sz w:val="22"/>
              </w:rPr>
            </w:pPr>
          </w:p>
          <w:p>
            <w:pPr>
              <w:pStyle w:val="6"/>
              <w:spacing w:line="203" w:lineRule="exact"/>
              <w:ind w:left="32"/>
              <w:jc w:val="center"/>
              <w:rPr>
                <w:b w:val="0"/>
                <w:bCs w:val="0"/>
                <w:sz w:val="16"/>
              </w:rPr>
            </w:pPr>
            <w:r>
              <w:rPr>
                <w:b w:val="0"/>
                <w:bCs w:val="0"/>
                <w:sz w:val="16"/>
              </w:rPr>
              <w:t>2100-B-</w:t>
            </w:r>
          </w:p>
          <w:p>
            <w:pPr>
              <w:pStyle w:val="6"/>
              <w:spacing w:line="203" w:lineRule="exact"/>
              <w:ind w:left="34"/>
              <w:jc w:val="center"/>
              <w:rPr>
                <w:b w:val="0"/>
                <w:bCs w:val="0"/>
                <w:sz w:val="16"/>
              </w:rPr>
            </w:pPr>
            <w:r>
              <w:rPr>
                <w:b w:val="0"/>
                <w:bCs w:val="0"/>
                <w:sz w:val="16"/>
              </w:rPr>
              <w:t>03100-140400</w:t>
            </w:r>
          </w:p>
        </w:tc>
        <w:tc>
          <w:tcPr>
            <w:tcW w:w="1254" w:type="dxa"/>
            <w:vAlign w:val="top"/>
          </w:tcPr>
          <w:p>
            <w:pPr>
              <w:pStyle w:val="6"/>
              <w:spacing w:before="36" w:line="235" w:lineRule="auto"/>
              <w:ind w:left="41" w:right="52"/>
              <w:rPr>
                <w:b w:val="0"/>
                <w:bCs w:val="0"/>
                <w:sz w:val="16"/>
              </w:rPr>
            </w:pPr>
            <w:r>
              <w:rPr>
                <w:b w:val="0"/>
                <w:bCs w:val="0"/>
                <w:spacing w:val="-1"/>
                <w:sz w:val="16"/>
              </w:rPr>
              <w:t>对施工单位</w:t>
            </w:r>
            <w:r>
              <w:rPr>
                <w:b w:val="0"/>
                <w:bCs w:val="0"/>
                <w:sz w:val="16"/>
              </w:rPr>
              <w:t>对施工中出现的质量问题或者验</w:t>
            </w:r>
            <w:r>
              <w:rPr>
                <w:b w:val="0"/>
                <w:bCs w:val="0"/>
                <w:spacing w:val="2"/>
                <w:sz w:val="16"/>
              </w:rPr>
              <w:t xml:space="preserve">收不合格的工 </w:t>
            </w:r>
            <w:r>
              <w:rPr>
                <w:b w:val="0"/>
                <w:bCs w:val="0"/>
                <w:spacing w:val="-2"/>
                <w:sz w:val="16"/>
              </w:rPr>
              <w:t>程，未进行返工</w:t>
            </w:r>
            <w:r>
              <w:rPr>
                <w:b w:val="0"/>
                <w:bCs w:val="0"/>
                <w:sz w:val="16"/>
              </w:rPr>
              <w:t>处理或者拖延返工处理的</w:t>
            </w:r>
            <w:r>
              <w:rPr>
                <w:rFonts w:hint="eastAsia"/>
                <w:b w:val="0"/>
                <w:bCs w:val="0"/>
                <w:sz w:val="16"/>
                <w:lang w:val="en-US" w:eastAsia="zh-CN"/>
              </w:rPr>
              <w:t>行政</w:t>
            </w:r>
            <w:r>
              <w:rPr>
                <w:b w:val="0"/>
                <w:bCs w:val="0"/>
                <w:sz w:val="16"/>
              </w:rPr>
              <w:t>处罚</w:t>
            </w:r>
          </w:p>
        </w:tc>
        <w:tc>
          <w:tcPr>
            <w:tcW w:w="551" w:type="dxa"/>
            <w:vAlign w:val="top"/>
          </w:tcPr>
          <w:p>
            <w:pPr>
              <w:pStyle w:val="6"/>
              <w:rPr>
                <w:rFonts w:ascii="Times New Roman"/>
                <w:b w:val="0"/>
                <w:bCs w:val="0"/>
                <w:sz w:val="16"/>
              </w:rPr>
            </w:pPr>
          </w:p>
        </w:tc>
        <w:tc>
          <w:tcPr>
            <w:tcW w:w="537" w:type="dxa"/>
            <w:vAlign w:val="top"/>
          </w:tcPr>
          <w:p>
            <w:pPr>
              <w:pStyle w:val="6"/>
              <w:rPr>
                <w:rFonts w:ascii="PMingLiU"/>
                <w:b w:val="0"/>
                <w:bCs w:val="0"/>
                <w:sz w:val="16"/>
              </w:rPr>
            </w:pPr>
          </w:p>
          <w:p>
            <w:pPr>
              <w:pStyle w:val="6"/>
              <w:spacing w:before="8"/>
              <w:rPr>
                <w:rFonts w:ascii="PMingLiU"/>
                <w:b w:val="0"/>
                <w:bCs w:val="0"/>
                <w:sz w:val="22"/>
              </w:rPr>
            </w:pPr>
          </w:p>
          <w:p>
            <w:pPr>
              <w:pStyle w:val="6"/>
              <w:spacing w:line="235" w:lineRule="auto"/>
              <w:ind w:left="43" w:right="148"/>
              <w:rPr>
                <w:b w:val="0"/>
                <w:bCs w:val="0"/>
                <w:sz w:val="16"/>
              </w:rPr>
            </w:pPr>
            <w:r>
              <w:rPr>
                <w:b w:val="0"/>
                <w:bCs w:val="0"/>
                <w:sz w:val="16"/>
              </w:rPr>
              <w:t>行政处罚</w:t>
            </w:r>
          </w:p>
        </w:tc>
        <w:tc>
          <w:tcPr>
            <w:tcW w:w="1379" w:type="dxa"/>
            <w:vAlign w:val="top"/>
          </w:tcPr>
          <w:p>
            <w:pPr>
              <w:pStyle w:val="6"/>
              <w:rPr>
                <w:rFonts w:ascii="PMingLiU"/>
                <w:b w:val="0"/>
                <w:bCs w:val="0"/>
                <w:sz w:val="16"/>
              </w:rPr>
            </w:pPr>
          </w:p>
          <w:p>
            <w:pPr>
              <w:pStyle w:val="6"/>
              <w:rPr>
                <w:rFonts w:ascii="PMingLiU"/>
                <w:b w:val="0"/>
                <w:bCs w:val="0"/>
                <w:sz w:val="16"/>
              </w:rPr>
            </w:pPr>
          </w:p>
          <w:p>
            <w:pPr>
              <w:pStyle w:val="6"/>
              <w:spacing w:before="5"/>
              <w:rPr>
                <w:rFonts w:ascii="PMingLiU"/>
                <w:b w:val="0"/>
                <w:bCs w:val="0"/>
                <w:sz w:val="13"/>
              </w:rPr>
            </w:pPr>
          </w:p>
          <w:p>
            <w:pPr>
              <w:pStyle w:val="6"/>
              <w:ind w:left="35" w:right="4"/>
              <w:jc w:val="center"/>
              <w:rPr>
                <w:b w:val="0"/>
                <w:bCs w:val="0"/>
                <w:sz w:val="16"/>
              </w:rPr>
            </w:pPr>
            <w:r>
              <w:rPr>
                <w:b w:val="0"/>
                <w:bCs w:val="0"/>
                <w:sz w:val="16"/>
              </w:rPr>
              <w:t>长治市交通运输局</w:t>
            </w:r>
          </w:p>
        </w:tc>
        <w:tc>
          <w:tcPr>
            <w:tcW w:w="911" w:type="dxa"/>
            <w:vAlign w:val="top"/>
          </w:tcPr>
          <w:p>
            <w:pPr>
              <w:pStyle w:val="6"/>
              <w:rPr>
                <w:rFonts w:ascii="PMingLiU"/>
                <w:b w:val="0"/>
                <w:bCs w:val="0"/>
                <w:sz w:val="16"/>
              </w:rPr>
            </w:pPr>
          </w:p>
          <w:p>
            <w:pPr>
              <w:pStyle w:val="6"/>
              <w:spacing w:before="5"/>
              <w:rPr>
                <w:rFonts w:ascii="PMingLiU"/>
                <w:b w:val="0"/>
                <w:bCs w:val="0"/>
                <w:sz w:val="15"/>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vAlign w:val="top"/>
          </w:tcPr>
          <w:p>
            <w:pPr>
              <w:pStyle w:val="6"/>
              <w:spacing w:before="10"/>
              <w:rPr>
                <w:rFonts w:ascii="PMingLiU"/>
                <w:b w:val="0"/>
                <w:bCs w:val="0"/>
                <w:sz w:val="16"/>
              </w:rPr>
            </w:pPr>
          </w:p>
          <w:p>
            <w:pPr>
              <w:pStyle w:val="6"/>
              <w:spacing w:before="2" w:line="235" w:lineRule="auto"/>
              <w:ind w:left="46" w:right="33"/>
              <w:jc w:val="both"/>
              <w:rPr>
                <w:b w:val="0"/>
                <w:bCs w:val="0"/>
                <w:sz w:val="16"/>
              </w:rPr>
            </w:pPr>
            <w:r>
              <w:rPr>
                <w:rFonts w:hint="eastAsia"/>
                <w:b w:val="0"/>
                <w:bCs w:val="0"/>
                <w:sz w:val="16"/>
                <w:lang w:val="en-US" w:eastAsia="zh-CN"/>
              </w:rPr>
              <w:t>1.</w:t>
            </w:r>
            <w:r>
              <w:rPr>
                <w:b w:val="0"/>
                <w:bCs w:val="0"/>
                <w:sz w:val="16"/>
              </w:rPr>
              <w:t>【部门规章】《公路水运工程质量监督管理规定》（交通运输部令2017年第28号）第四十二条</w:t>
            </w:r>
          </w:p>
        </w:tc>
        <w:tc>
          <w:tcPr>
            <w:tcW w:w="551" w:type="dxa"/>
            <w:vAlign w:val="top"/>
          </w:tcPr>
          <w:p>
            <w:pPr>
              <w:pStyle w:val="6"/>
              <w:rPr>
                <w:rFonts w:ascii="PMingLiU"/>
                <w:b w:val="0"/>
                <w:bCs w:val="0"/>
                <w:sz w:val="16"/>
              </w:rPr>
            </w:pPr>
          </w:p>
          <w:p>
            <w:pPr>
              <w:pStyle w:val="6"/>
              <w:rPr>
                <w:rFonts w:ascii="PMingLiU"/>
                <w:b w:val="0"/>
                <w:bCs w:val="0"/>
                <w:sz w:val="16"/>
              </w:rPr>
            </w:pPr>
          </w:p>
          <w:p>
            <w:pPr>
              <w:pStyle w:val="6"/>
              <w:spacing w:before="5"/>
              <w:rPr>
                <w:rFonts w:ascii="PMingLiU"/>
                <w:b w:val="0"/>
                <w:bCs w:val="0"/>
                <w:sz w:val="13"/>
              </w:rPr>
            </w:pPr>
          </w:p>
          <w:p>
            <w:pPr>
              <w:pStyle w:val="6"/>
              <w:ind w:right="72"/>
              <w:jc w:val="right"/>
              <w:rPr>
                <w:b w:val="0"/>
                <w:bCs w:val="0"/>
                <w:sz w:val="16"/>
              </w:rPr>
            </w:pPr>
            <w:r>
              <w:rPr>
                <w:b w:val="0"/>
                <w:bCs w:val="0"/>
                <w:sz w:val="16"/>
              </w:rPr>
              <w:t>法人</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954" w:hRule="atLeast"/>
        </w:trPr>
        <w:tc>
          <w:tcPr>
            <w:tcW w:w="470" w:type="dxa"/>
            <w:vAlign w:val="top"/>
          </w:tcPr>
          <w:p>
            <w:pPr>
              <w:pStyle w:val="6"/>
              <w:rPr>
                <w:rFonts w:ascii="PMingLiU"/>
                <w:b w:val="0"/>
                <w:bCs w:val="0"/>
                <w:sz w:val="16"/>
              </w:rPr>
            </w:pPr>
          </w:p>
          <w:p>
            <w:pPr>
              <w:pStyle w:val="6"/>
              <w:spacing w:before="4"/>
              <w:rPr>
                <w:rFonts w:ascii="PMingLiU"/>
                <w:b w:val="0"/>
                <w:bCs w:val="0"/>
                <w:sz w:val="10"/>
              </w:rPr>
            </w:pPr>
          </w:p>
          <w:p>
            <w:pPr>
              <w:pStyle w:val="6"/>
              <w:ind w:right="123"/>
              <w:jc w:val="right"/>
              <w:rPr>
                <w:rFonts w:hint="default" w:eastAsia="仿宋"/>
                <w:b w:val="0"/>
                <w:bCs w:val="0"/>
                <w:sz w:val="16"/>
                <w:lang w:val="en-US" w:eastAsia="zh-CN"/>
              </w:rPr>
            </w:pPr>
            <w:r>
              <w:rPr>
                <w:rFonts w:hint="eastAsia"/>
                <w:b w:val="0"/>
                <w:bCs w:val="0"/>
                <w:sz w:val="16"/>
                <w:lang w:val="en-US" w:eastAsia="zh-CN"/>
              </w:rPr>
              <w:t>25</w:t>
            </w:r>
          </w:p>
        </w:tc>
        <w:tc>
          <w:tcPr>
            <w:tcW w:w="1048" w:type="dxa"/>
            <w:vAlign w:val="top"/>
          </w:tcPr>
          <w:p>
            <w:pPr>
              <w:pStyle w:val="6"/>
              <w:rPr>
                <w:rFonts w:ascii="PMingLiU"/>
                <w:b w:val="0"/>
                <w:bCs w:val="0"/>
                <w:sz w:val="16"/>
              </w:rPr>
            </w:pPr>
          </w:p>
          <w:p>
            <w:pPr>
              <w:pStyle w:val="6"/>
              <w:spacing w:line="202" w:lineRule="exact"/>
              <w:ind w:left="32" w:firstLine="160" w:firstLineChars="100"/>
              <w:jc w:val="both"/>
              <w:rPr>
                <w:b w:val="0"/>
                <w:bCs w:val="0"/>
                <w:sz w:val="16"/>
              </w:rPr>
            </w:pPr>
            <w:r>
              <w:rPr>
                <w:b w:val="0"/>
                <w:bCs w:val="0"/>
                <w:sz w:val="16"/>
              </w:rPr>
              <w:t>2100-B-</w:t>
            </w:r>
          </w:p>
          <w:p>
            <w:pPr>
              <w:pStyle w:val="6"/>
              <w:spacing w:line="202" w:lineRule="exact"/>
              <w:ind w:left="34"/>
              <w:jc w:val="center"/>
              <w:rPr>
                <w:b w:val="0"/>
                <w:bCs w:val="0"/>
                <w:sz w:val="16"/>
              </w:rPr>
            </w:pPr>
            <w:r>
              <w:rPr>
                <w:b w:val="0"/>
                <w:bCs w:val="0"/>
                <w:sz w:val="16"/>
              </w:rPr>
              <w:t>03200-140400</w:t>
            </w:r>
          </w:p>
        </w:tc>
        <w:tc>
          <w:tcPr>
            <w:tcW w:w="1254" w:type="dxa"/>
            <w:vAlign w:val="top"/>
          </w:tcPr>
          <w:p>
            <w:pPr>
              <w:pStyle w:val="6"/>
              <w:spacing w:line="235" w:lineRule="auto"/>
              <w:ind w:right="52"/>
              <w:rPr>
                <w:b w:val="0"/>
                <w:bCs w:val="0"/>
                <w:sz w:val="16"/>
              </w:rPr>
            </w:pPr>
            <w:r>
              <w:rPr>
                <w:rFonts w:hint="eastAsia"/>
                <w:b w:val="0"/>
                <w:bCs w:val="0"/>
                <w:sz w:val="16"/>
                <w:lang w:val="en-US" w:eastAsia="zh-CN"/>
              </w:rPr>
              <w:t>对</w:t>
            </w:r>
            <w:r>
              <w:rPr>
                <w:b w:val="0"/>
                <w:bCs w:val="0"/>
                <w:sz w:val="16"/>
              </w:rPr>
              <w:t>施工单位不按照工程设计图纸或者施工技术标准施工的</w:t>
            </w:r>
            <w:r>
              <w:rPr>
                <w:rFonts w:hint="eastAsia"/>
                <w:b w:val="0"/>
                <w:bCs w:val="0"/>
                <w:sz w:val="16"/>
                <w:lang w:val="en-US" w:eastAsia="zh-CN"/>
              </w:rPr>
              <w:t>行政</w:t>
            </w:r>
            <w:r>
              <w:rPr>
                <w:b w:val="0"/>
                <w:bCs w:val="0"/>
                <w:sz w:val="16"/>
              </w:rPr>
              <w:t>处罚</w:t>
            </w:r>
          </w:p>
        </w:tc>
        <w:tc>
          <w:tcPr>
            <w:tcW w:w="551" w:type="dxa"/>
            <w:vAlign w:val="top"/>
          </w:tcPr>
          <w:p>
            <w:pPr>
              <w:pStyle w:val="6"/>
              <w:rPr>
                <w:rFonts w:ascii="Times New Roman"/>
                <w:b w:val="0"/>
                <w:bCs w:val="0"/>
                <w:sz w:val="16"/>
              </w:rPr>
            </w:pPr>
          </w:p>
        </w:tc>
        <w:tc>
          <w:tcPr>
            <w:tcW w:w="537" w:type="dxa"/>
            <w:vAlign w:val="top"/>
          </w:tcPr>
          <w:p>
            <w:pPr>
              <w:pStyle w:val="6"/>
              <w:rPr>
                <w:rFonts w:ascii="PMingLiU"/>
                <w:b w:val="0"/>
                <w:bCs w:val="0"/>
                <w:sz w:val="16"/>
              </w:rPr>
            </w:pPr>
          </w:p>
          <w:p>
            <w:pPr>
              <w:pStyle w:val="6"/>
              <w:spacing w:line="232" w:lineRule="auto"/>
              <w:ind w:right="148"/>
              <w:jc w:val="center"/>
              <w:rPr>
                <w:b w:val="0"/>
                <w:bCs w:val="0"/>
                <w:sz w:val="16"/>
              </w:rPr>
            </w:pPr>
            <w:r>
              <w:rPr>
                <w:b w:val="0"/>
                <w:bCs w:val="0"/>
                <w:sz w:val="16"/>
              </w:rPr>
              <w:t>行政处罚</w:t>
            </w:r>
          </w:p>
        </w:tc>
        <w:tc>
          <w:tcPr>
            <w:tcW w:w="1379" w:type="dxa"/>
            <w:vAlign w:val="top"/>
          </w:tcPr>
          <w:p>
            <w:pPr>
              <w:pStyle w:val="6"/>
              <w:rPr>
                <w:rFonts w:ascii="PMingLiU"/>
                <w:b w:val="0"/>
                <w:bCs w:val="0"/>
                <w:sz w:val="16"/>
              </w:rPr>
            </w:pPr>
          </w:p>
          <w:p>
            <w:pPr>
              <w:pStyle w:val="6"/>
              <w:rPr>
                <w:rFonts w:ascii="PMingLiU"/>
                <w:b w:val="0"/>
                <w:bCs w:val="0"/>
                <w:sz w:val="16"/>
              </w:rPr>
            </w:pPr>
          </w:p>
          <w:p>
            <w:pPr>
              <w:pStyle w:val="6"/>
              <w:ind w:right="4"/>
              <w:jc w:val="both"/>
              <w:rPr>
                <w:b w:val="0"/>
                <w:bCs w:val="0"/>
                <w:sz w:val="16"/>
              </w:rPr>
            </w:pPr>
            <w:r>
              <w:rPr>
                <w:b w:val="0"/>
                <w:bCs w:val="0"/>
                <w:sz w:val="16"/>
              </w:rPr>
              <w:t>长治市交通运输局</w:t>
            </w:r>
          </w:p>
        </w:tc>
        <w:tc>
          <w:tcPr>
            <w:tcW w:w="911" w:type="dxa"/>
            <w:vAlign w:val="top"/>
          </w:tcPr>
          <w:p>
            <w:pPr>
              <w:pStyle w:val="6"/>
              <w:rPr>
                <w:rFonts w:ascii="PMingLiU"/>
                <w:b w:val="0"/>
                <w:bCs w:val="0"/>
                <w:sz w:val="16"/>
              </w:rPr>
            </w:pPr>
          </w:p>
          <w:p>
            <w:pPr>
              <w:pStyle w:val="6"/>
              <w:spacing w:line="235" w:lineRule="auto"/>
              <w:ind w:right="31"/>
              <w:jc w:val="both"/>
              <w:rPr>
                <w:b w:val="0"/>
                <w:bCs w:val="0"/>
                <w:sz w:val="16"/>
              </w:rPr>
            </w:pPr>
            <w:r>
              <w:rPr>
                <w:b w:val="0"/>
                <w:bCs w:val="0"/>
                <w:sz w:val="16"/>
              </w:rPr>
              <w:t>长治市交通运输综合行政执法队</w:t>
            </w:r>
          </w:p>
        </w:tc>
        <w:tc>
          <w:tcPr>
            <w:tcW w:w="5570" w:type="dxa"/>
            <w:gridSpan w:val="6"/>
            <w:vAlign w:val="top"/>
          </w:tcPr>
          <w:p>
            <w:pPr>
              <w:pStyle w:val="6"/>
              <w:spacing w:line="201" w:lineRule="exact"/>
              <w:ind w:left="46"/>
              <w:rPr>
                <w:b w:val="0"/>
                <w:bCs w:val="0"/>
                <w:color w:val="C00000"/>
                <w:sz w:val="16"/>
              </w:rPr>
            </w:pPr>
            <w:r>
              <w:rPr>
                <w:rFonts w:hint="eastAsia"/>
                <w:b w:val="0"/>
                <w:bCs w:val="0"/>
                <w:sz w:val="16"/>
                <w:lang w:val="en-US" w:eastAsia="zh-CN"/>
              </w:rPr>
              <w:t>1.</w:t>
            </w:r>
            <w:r>
              <w:rPr>
                <w:b w:val="0"/>
                <w:bCs w:val="0"/>
                <w:sz w:val="16"/>
              </w:rPr>
              <w:t>【行政法规】</w:t>
            </w:r>
            <w:r>
              <w:rPr>
                <w:b w:val="0"/>
                <w:bCs w:val="0"/>
                <w:i w:val="0"/>
                <w:iCs w:val="0"/>
                <w:sz w:val="16"/>
              </w:rPr>
              <w:t>《建设工程质量管理条例</w:t>
            </w:r>
            <w:r>
              <w:rPr>
                <w:b w:val="0"/>
                <w:bCs w:val="0"/>
                <w:i w:val="0"/>
                <w:iCs w:val="0"/>
                <w:color w:val="auto"/>
                <w:sz w:val="16"/>
              </w:rPr>
              <w:t>》（国务院令第</w:t>
            </w:r>
            <w:r>
              <w:rPr>
                <w:rFonts w:hint="eastAsia"/>
                <w:b w:val="0"/>
                <w:bCs w:val="0"/>
                <w:i w:val="0"/>
                <w:iCs w:val="0"/>
                <w:color w:val="auto"/>
                <w:sz w:val="16"/>
                <w:lang w:val="en-US" w:eastAsia="zh-CN"/>
              </w:rPr>
              <w:t>279</w:t>
            </w:r>
            <w:r>
              <w:rPr>
                <w:b w:val="0"/>
                <w:bCs w:val="0"/>
                <w:i w:val="0"/>
                <w:iCs w:val="0"/>
                <w:color w:val="auto"/>
                <w:sz w:val="16"/>
              </w:rPr>
              <w:t>号）第六十四条</w:t>
            </w:r>
          </w:p>
          <w:p>
            <w:pPr>
              <w:pStyle w:val="6"/>
              <w:spacing w:line="235" w:lineRule="auto"/>
              <w:ind w:left="46" w:right="43"/>
              <w:rPr>
                <w:b w:val="0"/>
                <w:bCs w:val="0"/>
                <w:sz w:val="16"/>
              </w:rPr>
            </w:pPr>
            <w:r>
              <w:rPr>
                <w:rFonts w:hint="eastAsia"/>
                <w:b w:val="0"/>
                <w:bCs w:val="0"/>
                <w:sz w:val="16"/>
                <w:lang w:val="en-US" w:eastAsia="zh-CN"/>
              </w:rPr>
              <w:t>2.</w:t>
            </w:r>
            <w:r>
              <w:rPr>
                <w:b w:val="0"/>
                <w:bCs w:val="0"/>
                <w:sz w:val="16"/>
              </w:rPr>
              <w:t>【部门规章】《公路水运工程质量监督管理规定》（交通运输部令2017年第28号）第四十条</w:t>
            </w:r>
          </w:p>
        </w:tc>
        <w:tc>
          <w:tcPr>
            <w:tcW w:w="551" w:type="dxa"/>
            <w:vAlign w:val="top"/>
          </w:tcPr>
          <w:p>
            <w:pPr>
              <w:pStyle w:val="6"/>
              <w:rPr>
                <w:rFonts w:ascii="PMingLiU"/>
                <w:b w:val="0"/>
                <w:bCs w:val="0"/>
                <w:sz w:val="16"/>
              </w:rPr>
            </w:pPr>
          </w:p>
          <w:p>
            <w:pPr>
              <w:pStyle w:val="6"/>
              <w:spacing w:before="4"/>
              <w:rPr>
                <w:rFonts w:ascii="PMingLiU"/>
                <w:b w:val="0"/>
                <w:bCs w:val="0"/>
                <w:sz w:val="10"/>
              </w:rPr>
            </w:pPr>
          </w:p>
          <w:p>
            <w:pPr>
              <w:pStyle w:val="6"/>
              <w:ind w:right="72"/>
              <w:jc w:val="right"/>
              <w:rPr>
                <w:b w:val="0"/>
                <w:bCs w:val="0"/>
                <w:sz w:val="16"/>
              </w:rPr>
            </w:pPr>
            <w:r>
              <w:rPr>
                <w:b w:val="0"/>
                <w:bCs w:val="0"/>
                <w:sz w:val="16"/>
              </w:rPr>
              <w:t>法人</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1027" w:hRule="atLeast"/>
        </w:trPr>
        <w:tc>
          <w:tcPr>
            <w:tcW w:w="470" w:type="dxa"/>
            <w:vAlign w:val="top"/>
          </w:tcPr>
          <w:p>
            <w:pPr>
              <w:pStyle w:val="6"/>
              <w:rPr>
                <w:rFonts w:ascii="PMingLiU"/>
                <w:b w:val="0"/>
                <w:bCs w:val="0"/>
                <w:sz w:val="16"/>
              </w:rPr>
            </w:pPr>
          </w:p>
          <w:p>
            <w:pPr>
              <w:pStyle w:val="6"/>
              <w:spacing w:before="1"/>
              <w:ind w:right="123"/>
              <w:jc w:val="center"/>
              <w:rPr>
                <w:rFonts w:hint="eastAsia"/>
                <w:b w:val="0"/>
                <w:bCs w:val="0"/>
                <w:sz w:val="16"/>
                <w:lang w:val="en-US" w:eastAsia="zh-CN"/>
              </w:rPr>
            </w:pPr>
          </w:p>
          <w:p>
            <w:pPr>
              <w:pStyle w:val="6"/>
              <w:spacing w:before="1"/>
              <w:ind w:right="123"/>
              <w:jc w:val="center"/>
              <w:rPr>
                <w:rFonts w:hint="default" w:eastAsia="仿宋"/>
                <w:b w:val="0"/>
                <w:bCs w:val="0"/>
                <w:sz w:val="16"/>
                <w:lang w:val="en-US" w:eastAsia="zh-CN"/>
              </w:rPr>
            </w:pPr>
            <w:r>
              <w:rPr>
                <w:rFonts w:hint="eastAsia"/>
                <w:b w:val="0"/>
                <w:bCs w:val="0"/>
                <w:sz w:val="16"/>
                <w:lang w:val="en-US" w:eastAsia="zh-CN"/>
              </w:rPr>
              <w:t xml:space="preserve">  26</w:t>
            </w:r>
          </w:p>
        </w:tc>
        <w:tc>
          <w:tcPr>
            <w:tcW w:w="1048" w:type="dxa"/>
            <w:vAlign w:val="top"/>
          </w:tcPr>
          <w:p>
            <w:pPr>
              <w:pStyle w:val="6"/>
              <w:rPr>
                <w:rFonts w:ascii="PMingLiU"/>
                <w:b w:val="0"/>
                <w:bCs w:val="0"/>
                <w:sz w:val="16"/>
              </w:rPr>
            </w:pPr>
          </w:p>
          <w:p>
            <w:pPr>
              <w:pStyle w:val="6"/>
              <w:spacing w:before="134" w:line="204" w:lineRule="exact"/>
              <w:ind w:firstLine="160" w:firstLineChars="100"/>
              <w:jc w:val="both"/>
              <w:rPr>
                <w:b w:val="0"/>
                <w:bCs w:val="0"/>
                <w:sz w:val="16"/>
              </w:rPr>
            </w:pPr>
            <w:r>
              <w:rPr>
                <w:b w:val="0"/>
                <w:bCs w:val="0"/>
                <w:sz w:val="16"/>
              </w:rPr>
              <w:t>2100-B-</w:t>
            </w:r>
          </w:p>
          <w:p>
            <w:pPr>
              <w:pStyle w:val="6"/>
              <w:spacing w:line="204" w:lineRule="exact"/>
              <w:ind w:left="34"/>
              <w:jc w:val="center"/>
              <w:rPr>
                <w:b w:val="0"/>
                <w:bCs w:val="0"/>
                <w:sz w:val="16"/>
              </w:rPr>
            </w:pPr>
            <w:r>
              <w:rPr>
                <w:b w:val="0"/>
                <w:bCs w:val="0"/>
                <w:sz w:val="16"/>
              </w:rPr>
              <w:t>03300-140400</w:t>
            </w:r>
          </w:p>
        </w:tc>
        <w:tc>
          <w:tcPr>
            <w:tcW w:w="1254" w:type="dxa"/>
            <w:vAlign w:val="top"/>
          </w:tcPr>
          <w:p>
            <w:pPr>
              <w:pStyle w:val="6"/>
              <w:spacing w:line="235" w:lineRule="auto"/>
              <w:ind w:right="52"/>
              <w:rPr>
                <w:b w:val="0"/>
                <w:bCs w:val="0"/>
                <w:sz w:val="16"/>
              </w:rPr>
            </w:pPr>
            <w:r>
              <w:rPr>
                <w:b w:val="0"/>
                <w:bCs w:val="0"/>
                <w:sz w:val="16"/>
              </w:rPr>
              <w:t>对施工单位未按规定对原材料、混合料、构配件等进行检验的</w:t>
            </w:r>
            <w:r>
              <w:rPr>
                <w:rFonts w:hint="eastAsia"/>
                <w:b w:val="0"/>
                <w:bCs w:val="0"/>
                <w:sz w:val="16"/>
                <w:lang w:val="en-US" w:eastAsia="zh-CN"/>
              </w:rPr>
              <w:t>行政</w:t>
            </w:r>
            <w:r>
              <w:rPr>
                <w:b w:val="0"/>
                <w:bCs w:val="0"/>
                <w:sz w:val="16"/>
              </w:rPr>
              <w:t>处罚</w:t>
            </w:r>
          </w:p>
        </w:tc>
        <w:tc>
          <w:tcPr>
            <w:tcW w:w="551" w:type="dxa"/>
            <w:vAlign w:val="top"/>
          </w:tcPr>
          <w:p>
            <w:pPr>
              <w:pStyle w:val="6"/>
              <w:rPr>
                <w:rFonts w:ascii="Times New Roman"/>
                <w:b w:val="0"/>
                <w:bCs w:val="0"/>
                <w:sz w:val="16"/>
              </w:rPr>
            </w:pPr>
          </w:p>
        </w:tc>
        <w:tc>
          <w:tcPr>
            <w:tcW w:w="537" w:type="dxa"/>
            <w:vAlign w:val="top"/>
          </w:tcPr>
          <w:p>
            <w:pPr>
              <w:pStyle w:val="6"/>
              <w:rPr>
                <w:rFonts w:ascii="PMingLiU"/>
                <w:b w:val="0"/>
                <w:bCs w:val="0"/>
                <w:sz w:val="16"/>
              </w:rPr>
            </w:pPr>
          </w:p>
          <w:p>
            <w:pPr>
              <w:pStyle w:val="6"/>
              <w:spacing w:before="136" w:line="237" w:lineRule="auto"/>
              <w:ind w:right="148"/>
              <w:jc w:val="center"/>
              <w:rPr>
                <w:b w:val="0"/>
                <w:bCs w:val="0"/>
                <w:sz w:val="16"/>
              </w:rPr>
            </w:pPr>
            <w:r>
              <w:rPr>
                <w:b w:val="0"/>
                <w:bCs w:val="0"/>
                <w:sz w:val="16"/>
              </w:rPr>
              <w:t>行政处罚</w:t>
            </w:r>
          </w:p>
        </w:tc>
        <w:tc>
          <w:tcPr>
            <w:tcW w:w="1379" w:type="dxa"/>
            <w:vAlign w:val="top"/>
          </w:tcPr>
          <w:p>
            <w:pPr>
              <w:pStyle w:val="6"/>
              <w:rPr>
                <w:rFonts w:ascii="PMingLiU"/>
                <w:b w:val="0"/>
                <w:bCs w:val="0"/>
                <w:sz w:val="16"/>
              </w:rPr>
            </w:pPr>
          </w:p>
          <w:p>
            <w:pPr>
              <w:pStyle w:val="6"/>
              <w:rPr>
                <w:rFonts w:ascii="PMingLiU"/>
                <w:b w:val="0"/>
                <w:bCs w:val="0"/>
                <w:sz w:val="16"/>
              </w:rPr>
            </w:pPr>
          </w:p>
          <w:p>
            <w:pPr>
              <w:pStyle w:val="6"/>
              <w:spacing w:before="1"/>
              <w:ind w:right="4"/>
              <w:jc w:val="both"/>
              <w:rPr>
                <w:b w:val="0"/>
                <w:bCs w:val="0"/>
                <w:sz w:val="16"/>
              </w:rPr>
            </w:pPr>
            <w:r>
              <w:rPr>
                <w:b w:val="0"/>
                <w:bCs w:val="0"/>
                <w:sz w:val="16"/>
              </w:rPr>
              <w:t>长治市交通运输局</w:t>
            </w:r>
          </w:p>
        </w:tc>
        <w:tc>
          <w:tcPr>
            <w:tcW w:w="911" w:type="dxa"/>
            <w:vAlign w:val="top"/>
          </w:tcPr>
          <w:p>
            <w:pPr>
              <w:pStyle w:val="6"/>
              <w:rPr>
                <w:rFonts w:ascii="PMingLiU"/>
                <w:b w:val="0"/>
                <w:bCs w:val="0"/>
                <w:sz w:val="16"/>
              </w:rPr>
            </w:pPr>
          </w:p>
          <w:p>
            <w:pPr>
              <w:pStyle w:val="6"/>
              <w:spacing w:before="1" w:line="235" w:lineRule="auto"/>
              <w:ind w:right="31"/>
              <w:jc w:val="both"/>
              <w:rPr>
                <w:b w:val="0"/>
                <w:bCs w:val="0"/>
                <w:sz w:val="16"/>
              </w:rPr>
            </w:pPr>
            <w:r>
              <w:rPr>
                <w:b w:val="0"/>
                <w:bCs w:val="0"/>
                <w:sz w:val="16"/>
              </w:rPr>
              <w:t>长治市交通运输综合行政执法队</w:t>
            </w:r>
          </w:p>
        </w:tc>
        <w:tc>
          <w:tcPr>
            <w:tcW w:w="5570" w:type="dxa"/>
            <w:gridSpan w:val="6"/>
            <w:vAlign w:val="top"/>
          </w:tcPr>
          <w:p>
            <w:pPr>
              <w:pStyle w:val="6"/>
              <w:spacing w:before="13"/>
              <w:rPr>
                <w:rFonts w:ascii="PMingLiU"/>
                <w:b w:val="0"/>
                <w:bCs w:val="0"/>
                <w:sz w:val="12"/>
              </w:rPr>
            </w:pPr>
          </w:p>
          <w:p>
            <w:pPr>
              <w:pStyle w:val="6"/>
              <w:spacing w:line="202" w:lineRule="exact"/>
              <w:ind w:left="46"/>
              <w:rPr>
                <w:b w:val="0"/>
                <w:bCs w:val="0"/>
                <w:i/>
                <w:iCs/>
                <w:sz w:val="16"/>
              </w:rPr>
            </w:pPr>
            <w:r>
              <w:rPr>
                <w:rFonts w:hint="eastAsia"/>
                <w:b w:val="0"/>
                <w:bCs w:val="0"/>
                <w:sz w:val="16"/>
                <w:lang w:val="en-US" w:eastAsia="zh-CN"/>
              </w:rPr>
              <w:t>1.</w:t>
            </w:r>
            <w:r>
              <w:rPr>
                <w:b w:val="0"/>
                <w:bCs w:val="0"/>
                <w:sz w:val="16"/>
              </w:rPr>
              <w:t>【行政法规】</w:t>
            </w:r>
            <w:r>
              <w:rPr>
                <w:b w:val="0"/>
                <w:bCs w:val="0"/>
                <w:i w:val="0"/>
                <w:iCs w:val="0"/>
                <w:sz w:val="16"/>
              </w:rPr>
              <w:t>《建设工程质量管理条例》</w:t>
            </w:r>
            <w:r>
              <w:rPr>
                <w:b w:val="0"/>
                <w:bCs w:val="0"/>
                <w:i w:val="0"/>
                <w:iCs w:val="0"/>
                <w:color w:val="auto"/>
                <w:sz w:val="16"/>
              </w:rPr>
              <w:t>（国务院令第</w:t>
            </w:r>
            <w:r>
              <w:rPr>
                <w:rFonts w:hint="eastAsia"/>
                <w:b w:val="0"/>
                <w:bCs w:val="0"/>
                <w:i w:val="0"/>
                <w:iCs w:val="0"/>
                <w:color w:val="auto"/>
                <w:sz w:val="16"/>
                <w:lang w:val="en-US" w:eastAsia="zh-CN"/>
              </w:rPr>
              <w:t>279</w:t>
            </w:r>
            <w:r>
              <w:rPr>
                <w:b w:val="0"/>
                <w:bCs w:val="0"/>
                <w:i w:val="0"/>
                <w:iCs w:val="0"/>
                <w:color w:val="auto"/>
                <w:sz w:val="16"/>
              </w:rPr>
              <w:t>号）</w:t>
            </w:r>
            <w:r>
              <w:rPr>
                <w:b w:val="0"/>
                <w:bCs w:val="0"/>
                <w:i w:val="0"/>
                <w:iCs w:val="0"/>
                <w:sz w:val="16"/>
              </w:rPr>
              <w:t>第六十五条</w:t>
            </w:r>
          </w:p>
          <w:p>
            <w:pPr>
              <w:pStyle w:val="6"/>
              <w:spacing w:before="2" w:line="235" w:lineRule="auto"/>
              <w:ind w:left="46" w:right="43"/>
              <w:rPr>
                <w:b w:val="0"/>
                <w:bCs w:val="0"/>
                <w:sz w:val="16"/>
              </w:rPr>
            </w:pPr>
            <w:r>
              <w:rPr>
                <w:rFonts w:hint="eastAsia"/>
                <w:b w:val="0"/>
                <w:bCs w:val="0"/>
                <w:sz w:val="16"/>
                <w:lang w:val="en-US" w:eastAsia="zh-CN"/>
              </w:rPr>
              <w:t>2.</w:t>
            </w:r>
            <w:r>
              <w:rPr>
                <w:b w:val="0"/>
                <w:bCs w:val="0"/>
                <w:sz w:val="16"/>
              </w:rPr>
              <w:t>【部门规章】《公路水运工程质量监督管理规定》（交通运输部令2017年第28号）第四十一条</w:t>
            </w:r>
          </w:p>
        </w:tc>
        <w:tc>
          <w:tcPr>
            <w:tcW w:w="551" w:type="dxa"/>
            <w:vAlign w:val="top"/>
          </w:tcPr>
          <w:p>
            <w:pPr>
              <w:pStyle w:val="6"/>
              <w:rPr>
                <w:rFonts w:ascii="PMingLiU"/>
                <w:b w:val="0"/>
                <w:bCs w:val="0"/>
                <w:sz w:val="16"/>
              </w:rPr>
            </w:pPr>
          </w:p>
          <w:p>
            <w:pPr>
              <w:pStyle w:val="6"/>
              <w:rPr>
                <w:rFonts w:ascii="PMingLiU"/>
                <w:b w:val="0"/>
                <w:bCs w:val="0"/>
                <w:sz w:val="16"/>
              </w:rPr>
            </w:pPr>
          </w:p>
          <w:p>
            <w:pPr>
              <w:pStyle w:val="6"/>
              <w:spacing w:before="1"/>
              <w:ind w:right="72"/>
              <w:jc w:val="center"/>
              <w:rPr>
                <w:b w:val="0"/>
                <w:bCs w:val="0"/>
                <w:sz w:val="16"/>
              </w:rPr>
            </w:pPr>
            <w:r>
              <w:rPr>
                <w:rFonts w:hint="eastAsia"/>
                <w:b w:val="0"/>
                <w:bCs w:val="0"/>
                <w:sz w:val="16"/>
                <w:lang w:val="en-US" w:eastAsia="zh-CN"/>
              </w:rPr>
              <w:t xml:space="preserve"> </w:t>
            </w:r>
            <w:r>
              <w:rPr>
                <w:b w:val="0"/>
                <w:bCs w:val="0"/>
                <w:sz w:val="16"/>
              </w:rPr>
              <w:t>法人</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1455" w:hRule="atLeast"/>
        </w:trPr>
        <w:tc>
          <w:tcPr>
            <w:tcW w:w="470" w:type="dxa"/>
            <w:vAlign w:val="top"/>
          </w:tcPr>
          <w:p>
            <w:pPr>
              <w:pStyle w:val="6"/>
              <w:rPr>
                <w:rFonts w:ascii="PMingLiU"/>
                <w:b w:val="0"/>
                <w:bCs w:val="0"/>
                <w:sz w:val="16"/>
              </w:rPr>
            </w:pPr>
          </w:p>
          <w:p>
            <w:pPr>
              <w:pStyle w:val="6"/>
              <w:rPr>
                <w:rFonts w:ascii="PMingLiU"/>
                <w:b w:val="0"/>
                <w:bCs w:val="0"/>
                <w:sz w:val="16"/>
              </w:rPr>
            </w:pPr>
          </w:p>
          <w:p>
            <w:pPr>
              <w:pStyle w:val="6"/>
              <w:spacing w:before="5"/>
              <w:rPr>
                <w:rFonts w:ascii="PMingLiU"/>
                <w:b w:val="0"/>
                <w:bCs w:val="0"/>
                <w:sz w:val="13"/>
              </w:rPr>
            </w:pPr>
          </w:p>
          <w:p>
            <w:pPr>
              <w:pStyle w:val="6"/>
              <w:ind w:right="123"/>
              <w:jc w:val="right"/>
              <w:rPr>
                <w:rFonts w:hint="default" w:eastAsia="仿宋"/>
                <w:b w:val="0"/>
                <w:bCs w:val="0"/>
                <w:sz w:val="16"/>
                <w:lang w:val="en-US" w:eastAsia="zh-CN"/>
              </w:rPr>
            </w:pPr>
            <w:r>
              <w:rPr>
                <w:rFonts w:ascii="仿宋" w:hAnsi="仿宋" w:eastAsia="仿宋" w:cs="仿宋"/>
                <w:b w:val="0"/>
                <w:bCs w:val="0"/>
                <w:sz w:val="16"/>
                <w:szCs w:val="16"/>
                <w:lang w:val="en-US" w:eastAsia="en-US" w:bidi="ar-SA"/>
              </w:rPr>
              <w:pict>
                <v:rect id="文本框 7" o:spid="_x0000_s1033" style="position:absolute;left:0;margin-left:-21.45pt;margin-top:54.25pt;height:35pt;width:13.1pt;mso-position-horizontal-relative:page;mso-position-vertical-relative:page;rotation:0f;z-index:25166540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right="0"/>
                          <w:jc w:val="left"/>
                          <w:rPr>
                            <w:rFonts w:ascii="Times New Roman" w:hAnsi="Times New Roman"/>
                            <w:sz w:val="20"/>
                          </w:rPr>
                        </w:pPr>
                      </w:p>
                    </w:txbxContent>
                  </v:textbox>
                </v:rect>
              </w:pict>
            </w:r>
            <w:r>
              <w:rPr>
                <w:rFonts w:hint="eastAsia" w:cs="仿宋"/>
                <w:b w:val="0"/>
                <w:bCs w:val="0"/>
                <w:sz w:val="16"/>
                <w:szCs w:val="16"/>
                <w:lang w:val="en-US" w:eastAsia="zh-CN" w:bidi="ar-SA"/>
              </w:rPr>
              <w:t>27</w:t>
            </w:r>
          </w:p>
        </w:tc>
        <w:tc>
          <w:tcPr>
            <w:tcW w:w="1048" w:type="dxa"/>
            <w:vAlign w:val="top"/>
          </w:tcPr>
          <w:p>
            <w:pPr>
              <w:pStyle w:val="6"/>
              <w:rPr>
                <w:rFonts w:ascii="PMingLiU"/>
                <w:b w:val="0"/>
                <w:bCs w:val="0"/>
                <w:sz w:val="16"/>
              </w:rPr>
            </w:pPr>
          </w:p>
          <w:p>
            <w:pPr>
              <w:pStyle w:val="6"/>
              <w:spacing w:before="5"/>
              <w:rPr>
                <w:rFonts w:ascii="PMingLiU"/>
                <w:b w:val="0"/>
                <w:bCs w:val="0"/>
                <w:sz w:val="22"/>
              </w:rPr>
            </w:pPr>
          </w:p>
          <w:p>
            <w:pPr>
              <w:pStyle w:val="6"/>
              <w:spacing w:line="203" w:lineRule="exact"/>
              <w:ind w:left="32"/>
              <w:jc w:val="center"/>
              <w:rPr>
                <w:b w:val="0"/>
                <w:bCs w:val="0"/>
                <w:sz w:val="16"/>
              </w:rPr>
            </w:pPr>
            <w:r>
              <w:rPr>
                <w:b w:val="0"/>
                <w:bCs w:val="0"/>
                <w:sz w:val="16"/>
              </w:rPr>
              <w:t>2100-B-</w:t>
            </w:r>
          </w:p>
          <w:p>
            <w:pPr>
              <w:pStyle w:val="6"/>
              <w:spacing w:line="203" w:lineRule="exact"/>
              <w:ind w:left="34"/>
              <w:jc w:val="center"/>
              <w:rPr>
                <w:b w:val="0"/>
                <w:bCs w:val="0"/>
                <w:sz w:val="16"/>
              </w:rPr>
            </w:pPr>
            <w:r>
              <w:rPr>
                <w:b w:val="0"/>
                <w:bCs w:val="0"/>
                <w:sz w:val="16"/>
              </w:rPr>
              <w:t>03400-140400</w:t>
            </w:r>
          </w:p>
        </w:tc>
        <w:tc>
          <w:tcPr>
            <w:tcW w:w="1254" w:type="dxa"/>
            <w:vAlign w:val="top"/>
          </w:tcPr>
          <w:p>
            <w:pPr>
              <w:pStyle w:val="6"/>
              <w:spacing w:before="36" w:line="235" w:lineRule="auto"/>
              <w:ind w:left="41" w:right="52"/>
              <w:jc w:val="both"/>
              <w:rPr>
                <w:b w:val="0"/>
                <w:bCs w:val="0"/>
                <w:sz w:val="16"/>
              </w:rPr>
            </w:pPr>
            <w:r>
              <w:rPr>
                <w:b w:val="0"/>
                <w:bCs w:val="0"/>
                <w:sz w:val="16"/>
              </w:rPr>
              <w:t>对施工单位对保修范围和保修期限内发生质量问题的工程，不履行保修义务或者拖延履行保修义务的</w:t>
            </w:r>
            <w:r>
              <w:rPr>
                <w:rFonts w:hint="eastAsia"/>
                <w:b w:val="0"/>
                <w:bCs w:val="0"/>
                <w:sz w:val="16"/>
                <w:lang w:val="en-US" w:eastAsia="zh-CN"/>
              </w:rPr>
              <w:t>行政</w:t>
            </w:r>
            <w:r>
              <w:rPr>
                <w:b w:val="0"/>
                <w:bCs w:val="0"/>
                <w:sz w:val="16"/>
              </w:rPr>
              <w:t>处罚</w:t>
            </w:r>
          </w:p>
        </w:tc>
        <w:tc>
          <w:tcPr>
            <w:tcW w:w="551" w:type="dxa"/>
            <w:vAlign w:val="top"/>
          </w:tcPr>
          <w:p>
            <w:pPr>
              <w:pStyle w:val="6"/>
              <w:rPr>
                <w:rFonts w:ascii="Times New Roman"/>
                <w:b w:val="0"/>
                <w:bCs w:val="0"/>
                <w:sz w:val="16"/>
              </w:rPr>
            </w:pPr>
          </w:p>
        </w:tc>
        <w:tc>
          <w:tcPr>
            <w:tcW w:w="537" w:type="dxa"/>
            <w:vAlign w:val="top"/>
          </w:tcPr>
          <w:p>
            <w:pPr>
              <w:pStyle w:val="6"/>
              <w:rPr>
                <w:rFonts w:ascii="PMingLiU"/>
                <w:b w:val="0"/>
                <w:bCs w:val="0"/>
                <w:sz w:val="16"/>
              </w:rPr>
            </w:pPr>
          </w:p>
          <w:p>
            <w:pPr>
              <w:pStyle w:val="6"/>
              <w:spacing w:before="8"/>
              <w:rPr>
                <w:rFonts w:ascii="PMingLiU"/>
                <w:b w:val="0"/>
                <w:bCs w:val="0"/>
                <w:sz w:val="22"/>
              </w:rPr>
            </w:pPr>
          </w:p>
          <w:p>
            <w:pPr>
              <w:pStyle w:val="6"/>
              <w:spacing w:line="235" w:lineRule="auto"/>
              <w:ind w:left="43" w:right="148"/>
              <w:rPr>
                <w:b w:val="0"/>
                <w:bCs w:val="0"/>
                <w:sz w:val="16"/>
              </w:rPr>
            </w:pPr>
            <w:r>
              <w:rPr>
                <w:b w:val="0"/>
                <w:bCs w:val="0"/>
                <w:sz w:val="16"/>
              </w:rPr>
              <w:t>行政处罚</w:t>
            </w:r>
          </w:p>
        </w:tc>
        <w:tc>
          <w:tcPr>
            <w:tcW w:w="1379" w:type="dxa"/>
            <w:vAlign w:val="top"/>
          </w:tcPr>
          <w:p>
            <w:pPr>
              <w:pStyle w:val="6"/>
              <w:rPr>
                <w:rFonts w:ascii="PMingLiU"/>
                <w:b w:val="0"/>
                <w:bCs w:val="0"/>
                <w:sz w:val="16"/>
              </w:rPr>
            </w:pPr>
          </w:p>
          <w:p>
            <w:pPr>
              <w:pStyle w:val="6"/>
              <w:rPr>
                <w:rFonts w:ascii="PMingLiU"/>
                <w:b w:val="0"/>
                <w:bCs w:val="0"/>
                <w:sz w:val="16"/>
              </w:rPr>
            </w:pPr>
          </w:p>
          <w:p>
            <w:pPr>
              <w:pStyle w:val="6"/>
              <w:spacing w:before="5"/>
              <w:rPr>
                <w:rFonts w:ascii="PMingLiU"/>
                <w:b w:val="0"/>
                <w:bCs w:val="0"/>
                <w:sz w:val="13"/>
              </w:rPr>
            </w:pPr>
          </w:p>
          <w:p>
            <w:pPr>
              <w:pStyle w:val="6"/>
              <w:ind w:left="35" w:right="4"/>
              <w:jc w:val="center"/>
              <w:rPr>
                <w:b w:val="0"/>
                <w:bCs w:val="0"/>
                <w:sz w:val="16"/>
              </w:rPr>
            </w:pPr>
            <w:r>
              <w:rPr>
                <w:b w:val="0"/>
                <w:bCs w:val="0"/>
                <w:sz w:val="16"/>
              </w:rPr>
              <w:t>长治市交通运输局</w:t>
            </w:r>
          </w:p>
        </w:tc>
        <w:tc>
          <w:tcPr>
            <w:tcW w:w="911" w:type="dxa"/>
            <w:vAlign w:val="top"/>
          </w:tcPr>
          <w:p>
            <w:pPr>
              <w:pStyle w:val="6"/>
              <w:rPr>
                <w:rFonts w:ascii="PMingLiU"/>
                <w:b w:val="0"/>
                <w:bCs w:val="0"/>
                <w:sz w:val="16"/>
              </w:rPr>
            </w:pPr>
          </w:p>
          <w:p>
            <w:pPr>
              <w:pStyle w:val="6"/>
              <w:spacing w:before="5"/>
              <w:rPr>
                <w:rFonts w:ascii="PMingLiU"/>
                <w:b w:val="0"/>
                <w:bCs w:val="0"/>
                <w:sz w:val="15"/>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vAlign w:val="top"/>
          </w:tcPr>
          <w:p>
            <w:pPr>
              <w:pStyle w:val="6"/>
              <w:spacing w:before="133" w:line="203" w:lineRule="exact"/>
              <w:ind w:left="46"/>
              <w:rPr>
                <w:b w:val="0"/>
                <w:bCs w:val="0"/>
                <w:sz w:val="16"/>
              </w:rPr>
            </w:pPr>
          </w:p>
          <w:p>
            <w:pPr>
              <w:pStyle w:val="6"/>
              <w:spacing w:line="202" w:lineRule="exact"/>
              <w:ind w:left="46"/>
              <w:rPr>
                <w:b w:val="0"/>
                <w:bCs w:val="0"/>
                <w:sz w:val="16"/>
              </w:rPr>
            </w:pPr>
            <w:r>
              <w:rPr>
                <w:rFonts w:hint="eastAsia"/>
                <w:b w:val="0"/>
                <w:bCs w:val="0"/>
                <w:sz w:val="16"/>
                <w:lang w:val="en-US" w:eastAsia="zh-CN"/>
              </w:rPr>
              <w:t>1.</w:t>
            </w:r>
            <w:r>
              <w:rPr>
                <w:b w:val="0"/>
                <w:bCs w:val="0"/>
                <w:sz w:val="16"/>
              </w:rPr>
              <w:t>【行政法规】</w:t>
            </w:r>
            <w:r>
              <w:rPr>
                <w:b w:val="0"/>
                <w:bCs w:val="0"/>
                <w:i w:val="0"/>
                <w:iCs w:val="0"/>
                <w:sz w:val="16"/>
              </w:rPr>
              <w:t>《建设工程质量管理条例》</w:t>
            </w:r>
            <w:r>
              <w:rPr>
                <w:b w:val="0"/>
                <w:bCs w:val="0"/>
                <w:i w:val="0"/>
                <w:iCs w:val="0"/>
                <w:color w:val="auto"/>
                <w:sz w:val="16"/>
              </w:rPr>
              <w:t>（国务院令第</w:t>
            </w:r>
            <w:r>
              <w:rPr>
                <w:rFonts w:hint="eastAsia"/>
                <w:b w:val="0"/>
                <w:bCs w:val="0"/>
                <w:i w:val="0"/>
                <w:iCs w:val="0"/>
                <w:color w:val="auto"/>
                <w:sz w:val="16"/>
                <w:lang w:val="en-US" w:eastAsia="zh-CN"/>
              </w:rPr>
              <w:t>279</w:t>
            </w:r>
            <w:r>
              <w:rPr>
                <w:b w:val="0"/>
                <w:bCs w:val="0"/>
                <w:i w:val="0"/>
                <w:iCs w:val="0"/>
                <w:color w:val="auto"/>
                <w:sz w:val="16"/>
              </w:rPr>
              <w:t>号）</w:t>
            </w:r>
            <w:r>
              <w:rPr>
                <w:b w:val="0"/>
                <w:bCs w:val="0"/>
                <w:i w:val="0"/>
                <w:iCs w:val="0"/>
                <w:sz w:val="16"/>
              </w:rPr>
              <w:t>第六十六条</w:t>
            </w:r>
          </w:p>
          <w:p>
            <w:pPr>
              <w:pStyle w:val="6"/>
              <w:spacing w:before="1" w:line="235" w:lineRule="auto"/>
              <w:ind w:left="46" w:right="33"/>
              <w:jc w:val="both"/>
              <w:rPr>
                <w:b w:val="0"/>
                <w:bCs w:val="0"/>
                <w:sz w:val="16"/>
              </w:rPr>
            </w:pPr>
            <w:r>
              <w:rPr>
                <w:rFonts w:hint="eastAsia"/>
                <w:b w:val="0"/>
                <w:bCs w:val="0"/>
                <w:sz w:val="16"/>
                <w:lang w:val="en-US" w:eastAsia="zh-CN"/>
              </w:rPr>
              <w:t>2.</w:t>
            </w:r>
            <w:r>
              <w:rPr>
                <w:b w:val="0"/>
                <w:bCs w:val="0"/>
                <w:sz w:val="16"/>
              </w:rPr>
              <w:t>【部门规章】《公路水运工程质量监督管理规定》（交通运输部令2017年第28号）第四十二条</w:t>
            </w:r>
          </w:p>
        </w:tc>
        <w:tc>
          <w:tcPr>
            <w:tcW w:w="551" w:type="dxa"/>
            <w:vAlign w:val="top"/>
          </w:tcPr>
          <w:p>
            <w:pPr>
              <w:pStyle w:val="6"/>
              <w:rPr>
                <w:rFonts w:ascii="PMingLiU"/>
                <w:b w:val="0"/>
                <w:bCs w:val="0"/>
                <w:sz w:val="16"/>
              </w:rPr>
            </w:pPr>
          </w:p>
          <w:p>
            <w:pPr>
              <w:pStyle w:val="6"/>
              <w:rPr>
                <w:rFonts w:ascii="PMingLiU"/>
                <w:b w:val="0"/>
                <w:bCs w:val="0"/>
                <w:sz w:val="16"/>
              </w:rPr>
            </w:pPr>
          </w:p>
          <w:p>
            <w:pPr>
              <w:pStyle w:val="6"/>
              <w:spacing w:before="5"/>
              <w:rPr>
                <w:rFonts w:ascii="PMingLiU"/>
                <w:b w:val="0"/>
                <w:bCs w:val="0"/>
                <w:sz w:val="13"/>
              </w:rPr>
            </w:pPr>
          </w:p>
          <w:p>
            <w:pPr>
              <w:pStyle w:val="6"/>
              <w:ind w:right="72"/>
              <w:jc w:val="center"/>
              <w:rPr>
                <w:b w:val="0"/>
                <w:bCs w:val="0"/>
                <w:sz w:val="16"/>
              </w:rPr>
            </w:pPr>
            <w:r>
              <w:rPr>
                <w:rFonts w:hint="eastAsia"/>
                <w:b w:val="0"/>
                <w:bCs w:val="0"/>
                <w:sz w:val="16"/>
                <w:lang w:val="en-US" w:eastAsia="zh-CN"/>
              </w:rPr>
              <w:t xml:space="preserve"> </w:t>
            </w:r>
            <w:r>
              <w:rPr>
                <w:b w:val="0"/>
                <w:bCs w:val="0"/>
                <w:sz w:val="16"/>
              </w:rPr>
              <w:t>法人</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1986" w:hRule="atLeast"/>
        </w:trPr>
        <w:tc>
          <w:tcPr>
            <w:tcW w:w="470"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6"/>
              <w:rPr>
                <w:rFonts w:ascii="PMingLiU"/>
                <w:b w:val="0"/>
                <w:bCs w:val="0"/>
                <w:sz w:val="16"/>
              </w:rPr>
            </w:pPr>
          </w:p>
          <w:p>
            <w:pPr>
              <w:pStyle w:val="6"/>
              <w:ind w:right="123"/>
              <w:jc w:val="right"/>
              <w:rPr>
                <w:rFonts w:hint="default" w:eastAsia="仿宋"/>
                <w:b w:val="0"/>
                <w:bCs w:val="0"/>
                <w:sz w:val="16"/>
                <w:lang w:val="en-US" w:eastAsia="zh-CN"/>
              </w:rPr>
            </w:pPr>
            <w:r>
              <w:rPr>
                <w:rFonts w:hint="eastAsia"/>
                <w:b w:val="0"/>
                <w:bCs w:val="0"/>
                <w:sz w:val="16"/>
                <w:lang w:val="en-US" w:eastAsia="zh-CN"/>
              </w:rPr>
              <w:t>28</w:t>
            </w:r>
          </w:p>
        </w:tc>
        <w:tc>
          <w:tcPr>
            <w:tcW w:w="1048"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29" w:line="203" w:lineRule="exact"/>
              <w:ind w:left="34"/>
              <w:jc w:val="center"/>
              <w:rPr>
                <w:b w:val="0"/>
                <w:bCs w:val="0"/>
                <w:sz w:val="16"/>
              </w:rPr>
            </w:pPr>
            <w:r>
              <w:rPr>
                <w:b w:val="0"/>
                <w:bCs w:val="0"/>
                <w:sz w:val="16"/>
              </w:rPr>
              <w:t>2100-B-</w:t>
            </w:r>
            <w:r>
              <w:rPr>
                <w:rFonts w:hint="eastAsia"/>
                <w:b w:val="0"/>
                <w:bCs w:val="0"/>
                <w:sz w:val="16"/>
                <w:lang w:val="en-US" w:eastAsia="zh-CN"/>
              </w:rPr>
              <w:t xml:space="preserve"> </w:t>
            </w:r>
            <w:r>
              <w:rPr>
                <w:b w:val="0"/>
                <w:bCs w:val="0"/>
                <w:sz w:val="16"/>
              </w:rPr>
              <w:t>03500-140400</w:t>
            </w:r>
          </w:p>
        </w:tc>
        <w:tc>
          <w:tcPr>
            <w:tcW w:w="1254" w:type="dxa"/>
            <w:vAlign w:val="top"/>
          </w:tcPr>
          <w:p>
            <w:pPr>
              <w:pStyle w:val="6"/>
              <w:spacing w:before="100" w:line="235" w:lineRule="auto"/>
              <w:ind w:left="41" w:right="52"/>
              <w:jc w:val="both"/>
              <w:rPr>
                <w:b w:val="0"/>
                <w:bCs w:val="0"/>
                <w:sz w:val="16"/>
              </w:rPr>
            </w:pPr>
            <w:r>
              <w:rPr>
                <w:b w:val="0"/>
                <w:bCs w:val="0"/>
                <w:sz w:val="16"/>
              </w:rPr>
              <w:t>对监理单位在监理工作中弄虚作假、降低工程质量的，或者将不合格的建设工程、建筑材料、建筑构配件和设备按照合格签字的</w:t>
            </w:r>
            <w:r>
              <w:rPr>
                <w:rFonts w:hint="eastAsia"/>
                <w:b w:val="0"/>
                <w:bCs w:val="0"/>
                <w:sz w:val="16"/>
                <w:lang w:val="en-US" w:eastAsia="zh-CN"/>
              </w:rPr>
              <w:t>行政</w:t>
            </w:r>
            <w:r>
              <w:rPr>
                <w:b w:val="0"/>
                <w:bCs w:val="0"/>
                <w:sz w:val="16"/>
              </w:rPr>
              <w:t>处罚</w:t>
            </w:r>
          </w:p>
        </w:tc>
        <w:tc>
          <w:tcPr>
            <w:tcW w:w="551" w:type="dxa"/>
            <w:vAlign w:val="top"/>
          </w:tcPr>
          <w:p>
            <w:pPr>
              <w:pStyle w:val="6"/>
              <w:rPr>
                <w:rFonts w:ascii="Times New Roman"/>
                <w:b w:val="0"/>
                <w:bCs w:val="0"/>
                <w:sz w:val="16"/>
              </w:rPr>
            </w:pPr>
          </w:p>
        </w:tc>
        <w:tc>
          <w:tcPr>
            <w:tcW w:w="537"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33" w:line="235" w:lineRule="auto"/>
              <w:ind w:left="43" w:right="148"/>
              <w:rPr>
                <w:b w:val="0"/>
                <w:bCs w:val="0"/>
                <w:sz w:val="16"/>
              </w:rPr>
            </w:pPr>
            <w:r>
              <w:rPr>
                <w:b w:val="0"/>
                <w:bCs w:val="0"/>
                <w:sz w:val="16"/>
              </w:rPr>
              <w:t>行政处罚</w:t>
            </w:r>
          </w:p>
        </w:tc>
        <w:tc>
          <w:tcPr>
            <w:tcW w:w="1379"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6"/>
              <w:rPr>
                <w:rFonts w:ascii="PMingLiU"/>
                <w:b w:val="0"/>
                <w:bCs w:val="0"/>
                <w:sz w:val="16"/>
              </w:rPr>
            </w:pPr>
          </w:p>
          <w:p>
            <w:pPr>
              <w:pStyle w:val="6"/>
              <w:ind w:left="35" w:right="4"/>
              <w:jc w:val="center"/>
              <w:rPr>
                <w:b w:val="0"/>
                <w:bCs w:val="0"/>
                <w:sz w:val="16"/>
              </w:rPr>
            </w:pPr>
            <w:r>
              <w:rPr>
                <w:b w:val="0"/>
                <w:bCs w:val="0"/>
                <w:sz w:val="16"/>
              </w:rPr>
              <w:t>长治市交通运输局</w:t>
            </w:r>
          </w:p>
        </w:tc>
        <w:tc>
          <w:tcPr>
            <w:tcW w:w="911" w:type="dxa"/>
            <w:vAlign w:val="top"/>
          </w:tcPr>
          <w:p>
            <w:pPr>
              <w:pStyle w:val="6"/>
              <w:rPr>
                <w:rFonts w:ascii="PMingLiU"/>
                <w:b w:val="0"/>
                <w:bCs w:val="0"/>
                <w:sz w:val="16"/>
              </w:rPr>
            </w:pPr>
          </w:p>
          <w:p>
            <w:pPr>
              <w:pStyle w:val="6"/>
              <w:rPr>
                <w:rFonts w:ascii="PMingLiU"/>
                <w:b w:val="0"/>
                <w:bCs w:val="0"/>
                <w:sz w:val="16"/>
              </w:rPr>
            </w:pPr>
          </w:p>
          <w:p>
            <w:pPr>
              <w:pStyle w:val="6"/>
              <w:spacing w:before="5"/>
              <w:rPr>
                <w:rFonts w:ascii="PMingLiU"/>
                <w:b w:val="0"/>
                <w:bCs w:val="0"/>
                <w:sz w:val="18"/>
              </w:rPr>
            </w:pPr>
          </w:p>
          <w:p>
            <w:pPr>
              <w:pStyle w:val="6"/>
              <w:spacing w:before="1" w:line="235" w:lineRule="auto"/>
              <w:ind w:left="45" w:right="31"/>
              <w:jc w:val="both"/>
              <w:rPr>
                <w:b w:val="0"/>
                <w:bCs w:val="0"/>
                <w:sz w:val="16"/>
              </w:rPr>
            </w:pPr>
            <w:r>
              <w:rPr>
                <w:b w:val="0"/>
                <w:bCs w:val="0"/>
                <w:sz w:val="16"/>
              </w:rPr>
              <w:t>长治市交通运输综合行政执法队</w:t>
            </w:r>
          </w:p>
        </w:tc>
        <w:tc>
          <w:tcPr>
            <w:tcW w:w="5570" w:type="dxa"/>
            <w:gridSpan w:val="6"/>
            <w:vAlign w:val="top"/>
          </w:tcPr>
          <w:p>
            <w:pPr>
              <w:pStyle w:val="6"/>
              <w:rPr>
                <w:rFonts w:ascii="PMingLiU"/>
                <w:b w:val="0"/>
                <w:bCs w:val="0"/>
                <w:sz w:val="16"/>
              </w:rPr>
            </w:pPr>
          </w:p>
          <w:p>
            <w:pPr>
              <w:pStyle w:val="6"/>
              <w:spacing w:line="201" w:lineRule="exact"/>
              <w:ind w:left="46"/>
              <w:rPr>
                <w:b w:val="0"/>
                <w:bCs w:val="0"/>
                <w:sz w:val="16"/>
              </w:rPr>
            </w:pPr>
            <w:r>
              <w:rPr>
                <w:rFonts w:hint="eastAsia"/>
                <w:b w:val="0"/>
                <w:bCs w:val="0"/>
                <w:sz w:val="16"/>
                <w:lang w:val="en-US" w:eastAsia="zh-CN"/>
              </w:rPr>
              <w:t>1.</w:t>
            </w:r>
            <w:r>
              <w:rPr>
                <w:b w:val="0"/>
                <w:bCs w:val="0"/>
                <w:sz w:val="16"/>
              </w:rPr>
              <w:t>【行政法规】</w:t>
            </w:r>
            <w:r>
              <w:rPr>
                <w:b w:val="0"/>
                <w:bCs w:val="0"/>
                <w:i w:val="0"/>
                <w:iCs w:val="0"/>
                <w:sz w:val="16"/>
              </w:rPr>
              <w:t>《建设工程质量管理条例》</w:t>
            </w:r>
            <w:r>
              <w:rPr>
                <w:b w:val="0"/>
                <w:bCs w:val="0"/>
                <w:i w:val="0"/>
                <w:iCs w:val="0"/>
                <w:color w:val="auto"/>
                <w:sz w:val="16"/>
              </w:rPr>
              <w:t>（国务院令第</w:t>
            </w:r>
            <w:r>
              <w:rPr>
                <w:rFonts w:hint="eastAsia"/>
                <w:b w:val="0"/>
                <w:bCs w:val="0"/>
                <w:i w:val="0"/>
                <w:iCs w:val="0"/>
                <w:color w:val="auto"/>
                <w:sz w:val="16"/>
                <w:lang w:val="en-US" w:eastAsia="zh-CN"/>
              </w:rPr>
              <w:t>279</w:t>
            </w:r>
            <w:r>
              <w:rPr>
                <w:b w:val="0"/>
                <w:bCs w:val="0"/>
                <w:i w:val="0"/>
                <w:iCs w:val="0"/>
                <w:color w:val="auto"/>
                <w:sz w:val="16"/>
              </w:rPr>
              <w:t xml:space="preserve">号) </w:t>
            </w:r>
            <w:r>
              <w:rPr>
                <w:b w:val="0"/>
                <w:bCs w:val="0"/>
                <w:i w:val="0"/>
                <w:iCs w:val="0"/>
                <w:sz w:val="16"/>
              </w:rPr>
              <w:t>第六十七条</w:t>
            </w:r>
          </w:p>
          <w:p>
            <w:pPr>
              <w:pStyle w:val="6"/>
              <w:spacing w:before="1" w:line="235" w:lineRule="auto"/>
              <w:ind w:left="46" w:right="33"/>
              <w:jc w:val="both"/>
              <w:rPr>
                <w:b w:val="0"/>
                <w:bCs w:val="0"/>
                <w:sz w:val="16"/>
              </w:rPr>
            </w:pPr>
            <w:r>
              <w:rPr>
                <w:rFonts w:hint="eastAsia"/>
                <w:b w:val="0"/>
                <w:bCs w:val="0"/>
                <w:sz w:val="16"/>
                <w:lang w:val="en-US" w:eastAsia="zh-CN"/>
              </w:rPr>
              <w:t>2.</w:t>
            </w:r>
            <w:r>
              <w:rPr>
                <w:b w:val="0"/>
                <w:bCs w:val="0"/>
                <w:sz w:val="16"/>
              </w:rPr>
              <w:t>【部门规章】《公路水运工程质量监督管理规定》（交通运输部令2017年第28号）第四十三条</w:t>
            </w:r>
          </w:p>
        </w:tc>
        <w:tc>
          <w:tcPr>
            <w:tcW w:w="551"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6"/>
              <w:rPr>
                <w:rFonts w:ascii="PMingLiU"/>
                <w:b w:val="0"/>
                <w:bCs w:val="0"/>
                <w:sz w:val="16"/>
              </w:rPr>
            </w:pPr>
          </w:p>
          <w:p>
            <w:pPr>
              <w:pStyle w:val="6"/>
              <w:ind w:right="72"/>
              <w:jc w:val="center"/>
              <w:rPr>
                <w:b w:val="0"/>
                <w:bCs w:val="0"/>
                <w:sz w:val="16"/>
              </w:rPr>
            </w:pPr>
            <w:r>
              <w:rPr>
                <w:rFonts w:hint="eastAsia"/>
                <w:b w:val="0"/>
                <w:bCs w:val="0"/>
                <w:sz w:val="16"/>
                <w:lang w:val="en-US" w:eastAsia="zh-CN"/>
              </w:rPr>
              <w:t xml:space="preserve"> </w:t>
            </w:r>
            <w:r>
              <w:rPr>
                <w:b w:val="0"/>
                <w:bCs w:val="0"/>
                <w:sz w:val="16"/>
              </w:rPr>
              <w:t>法人</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15" o:spid="_x0000_s1034" style="position:absolute;left:0;margin-left:33.35pt;margin-top:71pt;height:42pt;width:13.1pt;mso-position-horizontal-relative:page;mso-position-vertical-relative:page;rotation:0f;z-index:25166643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b/>
                <w:bCs/>
                <w:sz w:val="29"/>
              </w:rPr>
            </w:pPr>
          </w:p>
          <w:p>
            <w:pPr>
              <w:pStyle w:val="6"/>
              <w:ind w:left="42"/>
              <w:rPr>
                <w:rFonts w:hint="eastAsia" w:ascii="黑体" w:eastAsia="黑体"/>
                <w:b/>
                <w:bCs/>
                <w:sz w:val="20"/>
              </w:rPr>
            </w:pPr>
            <w:r>
              <w:rPr>
                <w:rFonts w:hint="eastAsia" w:ascii="黑体" w:eastAsia="黑体"/>
                <w:b/>
                <w:bCs/>
                <w:sz w:val="20"/>
              </w:rPr>
              <w:t>序号</w:t>
            </w:r>
          </w:p>
        </w:tc>
        <w:tc>
          <w:tcPr>
            <w:tcW w:w="1048" w:type="dxa"/>
            <w:vMerge w:val="restart"/>
            <w:vAlign w:val="top"/>
          </w:tcPr>
          <w:p>
            <w:pPr>
              <w:pStyle w:val="6"/>
              <w:spacing w:before="11"/>
              <w:rPr>
                <w:rFonts w:ascii="PMingLiU"/>
                <w:b/>
                <w:bCs/>
                <w:sz w:val="29"/>
              </w:rPr>
            </w:pPr>
          </w:p>
          <w:p>
            <w:pPr>
              <w:pStyle w:val="6"/>
              <w:ind w:left="129"/>
              <w:rPr>
                <w:rFonts w:hint="eastAsia" w:ascii="黑体" w:eastAsia="黑体"/>
                <w:b/>
                <w:bCs/>
                <w:sz w:val="20"/>
              </w:rPr>
            </w:pPr>
            <w:r>
              <w:rPr>
                <w:rFonts w:hint="eastAsia" w:ascii="黑体" w:eastAsia="黑体"/>
                <w:b/>
                <w:bCs/>
                <w:sz w:val="20"/>
              </w:rPr>
              <w:t>项目编码</w:t>
            </w:r>
          </w:p>
        </w:tc>
        <w:tc>
          <w:tcPr>
            <w:tcW w:w="1805" w:type="dxa"/>
            <w:gridSpan w:val="2"/>
            <w:vAlign w:val="top"/>
          </w:tcPr>
          <w:p>
            <w:pPr>
              <w:pStyle w:val="6"/>
              <w:spacing w:before="108"/>
              <w:ind w:left="509"/>
              <w:rPr>
                <w:rFonts w:hint="eastAsia" w:ascii="黑体" w:eastAsia="黑体"/>
                <w:b/>
                <w:bCs/>
                <w:sz w:val="20"/>
              </w:rPr>
            </w:pPr>
            <w:r>
              <w:rPr>
                <w:rFonts w:hint="eastAsia" w:ascii="黑体" w:eastAsia="黑体"/>
                <w:b/>
                <w:bCs/>
                <w:sz w:val="20"/>
              </w:rPr>
              <w:t>项目名称</w:t>
            </w:r>
          </w:p>
        </w:tc>
        <w:tc>
          <w:tcPr>
            <w:tcW w:w="537" w:type="dxa"/>
            <w:vMerge w:val="restart"/>
            <w:vAlign w:val="top"/>
          </w:tcPr>
          <w:p>
            <w:pPr>
              <w:pStyle w:val="6"/>
              <w:spacing w:before="9"/>
              <w:rPr>
                <w:rFonts w:ascii="PMingLiU"/>
                <w:b/>
                <w:bCs/>
                <w:sz w:val="21"/>
              </w:rPr>
            </w:pPr>
          </w:p>
          <w:p>
            <w:pPr>
              <w:pStyle w:val="6"/>
              <w:spacing w:line="230" w:lineRule="auto"/>
              <w:ind w:left="79" w:right="34"/>
              <w:rPr>
                <w:rFonts w:hint="eastAsia" w:ascii="黑体" w:eastAsia="黑体"/>
                <w:b/>
                <w:bCs/>
                <w:sz w:val="20"/>
              </w:rPr>
            </w:pPr>
            <w:r>
              <w:rPr>
                <w:rFonts w:hint="eastAsia" w:ascii="黑体" w:eastAsia="黑体"/>
                <w:b/>
                <w:bCs/>
                <w:sz w:val="20"/>
              </w:rPr>
              <w:t>执法类别</w:t>
            </w:r>
          </w:p>
        </w:tc>
        <w:tc>
          <w:tcPr>
            <w:tcW w:w="1379" w:type="dxa"/>
            <w:vMerge w:val="restart"/>
            <w:vAlign w:val="top"/>
          </w:tcPr>
          <w:p>
            <w:pPr>
              <w:pStyle w:val="6"/>
              <w:spacing w:before="11"/>
              <w:rPr>
                <w:rFonts w:ascii="PMingLiU"/>
                <w:b/>
                <w:bCs/>
                <w:sz w:val="29"/>
              </w:rPr>
            </w:pPr>
          </w:p>
          <w:p>
            <w:pPr>
              <w:pStyle w:val="6"/>
              <w:ind w:left="298"/>
              <w:rPr>
                <w:rFonts w:hint="eastAsia" w:ascii="黑体" w:eastAsia="黑体"/>
                <w:b/>
                <w:bCs/>
                <w:sz w:val="20"/>
              </w:rPr>
            </w:pPr>
            <w:r>
              <w:rPr>
                <w:rFonts w:hint="eastAsia" w:ascii="黑体" w:eastAsia="黑体"/>
                <w:b/>
                <w:bCs/>
                <w:sz w:val="20"/>
              </w:rPr>
              <w:t>执法主体</w:t>
            </w:r>
          </w:p>
        </w:tc>
        <w:tc>
          <w:tcPr>
            <w:tcW w:w="911" w:type="dxa"/>
            <w:vMerge w:val="restart"/>
            <w:vAlign w:val="top"/>
          </w:tcPr>
          <w:p>
            <w:pPr>
              <w:pStyle w:val="6"/>
              <w:spacing w:before="11"/>
              <w:rPr>
                <w:rFonts w:ascii="PMingLiU"/>
                <w:b/>
                <w:bCs/>
                <w:sz w:val="29"/>
              </w:rPr>
            </w:pPr>
          </w:p>
          <w:p>
            <w:pPr>
              <w:pStyle w:val="6"/>
              <w:ind w:left="64"/>
              <w:rPr>
                <w:rFonts w:hint="eastAsia" w:ascii="黑体" w:eastAsia="黑体"/>
                <w:b/>
                <w:bCs/>
                <w:sz w:val="20"/>
              </w:rPr>
            </w:pPr>
            <w:r>
              <w:rPr>
                <w:rFonts w:hint="eastAsia" w:ascii="黑体" w:eastAsia="黑体"/>
                <w:b/>
                <w:bCs/>
                <w:sz w:val="20"/>
              </w:rPr>
              <w:t>承办机构</w:t>
            </w:r>
          </w:p>
        </w:tc>
        <w:tc>
          <w:tcPr>
            <w:tcW w:w="5570" w:type="dxa"/>
            <w:gridSpan w:val="6"/>
            <w:vAlign w:val="top"/>
          </w:tcPr>
          <w:p>
            <w:pPr>
              <w:pStyle w:val="6"/>
              <w:spacing w:before="108"/>
              <w:ind w:left="359" w:right="307"/>
              <w:jc w:val="center"/>
              <w:rPr>
                <w:rFonts w:hint="eastAsia" w:ascii="黑体" w:eastAsia="黑体"/>
                <w:b/>
                <w:bCs/>
                <w:sz w:val="20"/>
              </w:rPr>
            </w:pPr>
            <w:r>
              <w:rPr>
                <w:rFonts w:hint="eastAsia" w:ascii="黑体" w:eastAsia="黑体"/>
                <w:b/>
                <w:bCs/>
                <w:sz w:val="20"/>
              </w:rPr>
              <w:t>执法依据</w:t>
            </w:r>
          </w:p>
        </w:tc>
        <w:tc>
          <w:tcPr>
            <w:tcW w:w="551" w:type="dxa"/>
            <w:vMerge w:val="restart"/>
            <w:vAlign w:val="top"/>
          </w:tcPr>
          <w:p>
            <w:pPr>
              <w:pStyle w:val="6"/>
              <w:spacing w:before="9"/>
              <w:rPr>
                <w:rFonts w:ascii="PMingLiU"/>
                <w:b/>
                <w:bCs/>
                <w:sz w:val="21"/>
              </w:rPr>
            </w:pPr>
          </w:p>
          <w:p>
            <w:pPr>
              <w:pStyle w:val="6"/>
              <w:spacing w:line="230" w:lineRule="auto"/>
              <w:ind w:left="94" w:right="33"/>
              <w:rPr>
                <w:rFonts w:hint="eastAsia" w:ascii="黑体" w:eastAsia="黑体"/>
                <w:b/>
                <w:bCs/>
                <w:sz w:val="20"/>
              </w:rPr>
            </w:pPr>
            <w:r>
              <w:rPr>
                <w:rFonts w:hint="eastAsia" w:ascii="黑体" w:eastAsia="黑体"/>
                <w:b/>
                <w:bCs/>
                <w:sz w:val="20"/>
              </w:rPr>
              <w:t>实施对象</w:t>
            </w:r>
          </w:p>
        </w:tc>
        <w:tc>
          <w:tcPr>
            <w:tcW w:w="1050" w:type="dxa"/>
            <w:gridSpan w:val="2"/>
            <w:vAlign w:val="top"/>
          </w:tcPr>
          <w:p>
            <w:pPr>
              <w:pStyle w:val="6"/>
              <w:spacing w:before="108"/>
              <w:ind w:left="141"/>
              <w:rPr>
                <w:rFonts w:hint="eastAsia" w:ascii="黑体" w:eastAsia="黑体"/>
                <w:b/>
                <w:bCs/>
                <w:sz w:val="20"/>
              </w:rPr>
            </w:pPr>
            <w:r>
              <w:rPr>
                <w:rFonts w:hint="eastAsia" w:ascii="黑体" w:eastAsia="黑体"/>
                <w:b/>
                <w:bCs/>
                <w:sz w:val="20"/>
              </w:rPr>
              <w:t>办理时限</w:t>
            </w:r>
          </w:p>
        </w:tc>
        <w:tc>
          <w:tcPr>
            <w:tcW w:w="813" w:type="dxa"/>
            <w:vMerge w:val="restart"/>
            <w:vAlign w:val="top"/>
          </w:tcPr>
          <w:p>
            <w:pPr>
              <w:pStyle w:val="6"/>
              <w:spacing w:before="178" w:line="230" w:lineRule="auto"/>
              <w:ind w:left="125" w:right="62"/>
              <w:jc w:val="center"/>
              <w:rPr>
                <w:rFonts w:hint="eastAsia" w:ascii="黑体" w:eastAsia="黑体"/>
                <w:b/>
                <w:bCs/>
                <w:sz w:val="20"/>
              </w:rPr>
            </w:pPr>
            <w:r>
              <w:rPr>
                <w:rFonts w:hint="eastAsia" w:ascii="黑体" w:eastAsia="黑体"/>
                <w:b/>
                <w:bCs/>
                <w:sz w:val="20"/>
              </w:rPr>
              <w:t>收费依据和标准</w:t>
            </w:r>
          </w:p>
        </w:tc>
        <w:tc>
          <w:tcPr>
            <w:tcW w:w="496" w:type="dxa"/>
            <w:vMerge w:val="restart"/>
            <w:vAlign w:val="top"/>
          </w:tcPr>
          <w:p>
            <w:pPr>
              <w:pStyle w:val="6"/>
              <w:spacing w:before="11"/>
              <w:rPr>
                <w:rFonts w:ascii="PMingLiU"/>
                <w:b/>
                <w:bCs/>
                <w:sz w:val="29"/>
              </w:rPr>
            </w:pPr>
          </w:p>
          <w:p>
            <w:pPr>
              <w:pStyle w:val="6"/>
              <w:ind w:left="68"/>
              <w:rPr>
                <w:rFonts w:hint="eastAsia" w:ascii="黑体" w:eastAsia="黑体"/>
                <w:b/>
                <w:bCs/>
                <w:sz w:val="20"/>
              </w:rPr>
            </w:pPr>
            <w:r>
              <w:rPr>
                <w:rFonts w:hint="eastAsia" w:ascii="黑体" w:eastAsia="黑体"/>
                <w:b/>
                <w:bCs/>
                <w:sz w:val="20"/>
              </w:rPr>
              <w:t>备注</w:t>
            </w:r>
          </w:p>
        </w:tc>
      </w:tr>
      <w:tr>
        <w:trPr>
          <w:trHeight w:val="601" w:hRule="atLeast"/>
        </w:trPr>
        <w:tc>
          <w:tcPr>
            <w:tcW w:w="470" w:type="dxa"/>
            <w:vMerge w:val="continue"/>
            <w:tcBorders>
              <w:top w:val="nil"/>
            </w:tcBorders>
            <w:vAlign w:val="top"/>
          </w:tcPr>
          <w:p>
            <w:pPr>
              <w:rPr>
                <w:b/>
                <w:bCs/>
                <w:sz w:val="2"/>
                <w:szCs w:val="2"/>
              </w:rPr>
            </w:pPr>
          </w:p>
        </w:tc>
        <w:tc>
          <w:tcPr>
            <w:tcW w:w="1048" w:type="dxa"/>
            <w:vMerge w:val="continue"/>
            <w:tcBorders>
              <w:top w:val="nil"/>
            </w:tcBorders>
            <w:vAlign w:val="top"/>
          </w:tcPr>
          <w:p>
            <w:pPr>
              <w:rPr>
                <w:b/>
                <w:bCs/>
                <w:sz w:val="2"/>
                <w:szCs w:val="2"/>
              </w:rPr>
            </w:pPr>
          </w:p>
        </w:tc>
        <w:tc>
          <w:tcPr>
            <w:tcW w:w="1254" w:type="dxa"/>
            <w:vAlign w:val="top"/>
          </w:tcPr>
          <w:p>
            <w:pPr>
              <w:pStyle w:val="6"/>
              <w:spacing w:before="2"/>
              <w:rPr>
                <w:rFonts w:ascii="PMingLiU"/>
                <w:b/>
                <w:bCs/>
                <w:sz w:val="13"/>
              </w:rPr>
            </w:pPr>
          </w:p>
          <w:p>
            <w:pPr>
              <w:pStyle w:val="6"/>
              <w:spacing w:before="1"/>
              <w:ind w:left="435"/>
              <w:rPr>
                <w:rFonts w:hint="eastAsia" w:ascii="黑体" w:eastAsia="黑体"/>
                <w:b/>
                <w:bCs/>
                <w:sz w:val="20"/>
              </w:rPr>
            </w:pPr>
            <w:r>
              <w:rPr>
                <w:rFonts w:hint="eastAsia" w:ascii="黑体" w:eastAsia="黑体"/>
                <w:b/>
                <w:bCs/>
                <w:sz w:val="20"/>
              </w:rPr>
              <w:t>项目</w:t>
            </w:r>
          </w:p>
        </w:tc>
        <w:tc>
          <w:tcPr>
            <w:tcW w:w="551" w:type="dxa"/>
            <w:vAlign w:val="top"/>
          </w:tcPr>
          <w:p>
            <w:pPr>
              <w:pStyle w:val="6"/>
              <w:spacing w:before="2"/>
              <w:rPr>
                <w:rFonts w:ascii="PMingLiU"/>
                <w:b/>
                <w:bCs/>
                <w:sz w:val="13"/>
              </w:rPr>
            </w:pPr>
          </w:p>
          <w:p>
            <w:pPr>
              <w:pStyle w:val="6"/>
              <w:spacing w:before="1"/>
              <w:ind w:left="85"/>
              <w:rPr>
                <w:rFonts w:hint="eastAsia" w:ascii="黑体" w:eastAsia="黑体"/>
                <w:b/>
                <w:bCs/>
                <w:sz w:val="20"/>
              </w:rPr>
            </w:pPr>
            <w:r>
              <w:rPr>
                <w:rFonts w:hint="eastAsia" w:ascii="黑体" w:eastAsia="黑体"/>
                <w:b/>
                <w:bCs/>
                <w:sz w:val="20"/>
              </w:rPr>
              <w:t>子项</w:t>
            </w:r>
          </w:p>
        </w:tc>
        <w:tc>
          <w:tcPr>
            <w:tcW w:w="537" w:type="dxa"/>
            <w:vMerge w:val="continue"/>
            <w:tcBorders>
              <w:top w:val="nil"/>
            </w:tcBorders>
            <w:vAlign w:val="top"/>
          </w:tcPr>
          <w:p>
            <w:pPr>
              <w:rPr>
                <w:b/>
                <w:bCs/>
                <w:sz w:val="2"/>
                <w:szCs w:val="2"/>
              </w:rPr>
            </w:pPr>
          </w:p>
        </w:tc>
        <w:tc>
          <w:tcPr>
            <w:tcW w:w="1379" w:type="dxa"/>
            <w:vMerge w:val="continue"/>
            <w:tcBorders>
              <w:top w:val="nil"/>
            </w:tcBorders>
            <w:vAlign w:val="top"/>
          </w:tcPr>
          <w:p>
            <w:pPr>
              <w:rPr>
                <w:b/>
                <w:bCs/>
                <w:sz w:val="2"/>
                <w:szCs w:val="2"/>
              </w:rPr>
            </w:pPr>
          </w:p>
        </w:tc>
        <w:tc>
          <w:tcPr>
            <w:tcW w:w="911" w:type="dxa"/>
            <w:vMerge w:val="continue"/>
            <w:tcBorders>
              <w:top w:val="nil"/>
            </w:tcBorders>
            <w:vAlign w:val="top"/>
          </w:tcPr>
          <w:p>
            <w:pPr>
              <w:rPr>
                <w:b/>
                <w:bCs/>
                <w:sz w:val="2"/>
                <w:szCs w:val="2"/>
              </w:rPr>
            </w:pPr>
          </w:p>
        </w:tc>
        <w:tc>
          <w:tcPr>
            <w:tcW w:w="676" w:type="dxa"/>
            <w:vAlign w:val="top"/>
          </w:tcPr>
          <w:p>
            <w:pPr>
              <w:pStyle w:val="6"/>
              <w:spacing w:before="2"/>
              <w:rPr>
                <w:rFonts w:ascii="PMingLiU"/>
                <w:b/>
                <w:bCs/>
                <w:sz w:val="13"/>
              </w:rPr>
            </w:pPr>
          </w:p>
          <w:p>
            <w:pPr>
              <w:pStyle w:val="6"/>
              <w:spacing w:before="1"/>
              <w:ind w:left="149"/>
              <w:rPr>
                <w:rFonts w:hint="eastAsia" w:ascii="黑体" w:eastAsia="黑体"/>
                <w:b/>
                <w:bCs/>
                <w:sz w:val="20"/>
              </w:rPr>
            </w:pPr>
            <w:r>
              <w:rPr>
                <w:rFonts w:hint="eastAsia" w:ascii="黑体" w:eastAsia="黑体"/>
                <w:b/>
                <w:bCs/>
                <w:sz w:val="20"/>
              </w:rPr>
              <w:t>法律</w:t>
            </w:r>
          </w:p>
        </w:tc>
        <w:tc>
          <w:tcPr>
            <w:tcW w:w="923" w:type="dxa"/>
            <w:vAlign w:val="top"/>
          </w:tcPr>
          <w:p>
            <w:pPr>
              <w:pStyle w:val="6"/>
              <w:spacing w:before="2"/>
              <w:rPr>
                <w:rFonts w:ascii="PMingLiU"/>
                <w:b/>
                <w:bCs/>
                <w:sz w:val="13"/>
              </w:rPr>
            </w:pPr>
          </w:p>
          <w:p>
            <w:pPr>
              <w:pStyle w:val="6"/>
              <w:spacing w:before="1"/>
              <w:ind w:left="73"/>
              <w:rPr>
                <w:rFonts w:hint="eastAsia" w:ascii="黑体" w:eastAsia="黑体"/>
                <w:b/>
                <w:bCs/>
                <w:sz w:val="20"/>
              </w:rPr>
            </w:pPr>
            <w:r>
              <w:rPr>
                <w:rFonts w:hint="eastAsia" w:ascii="黑体" w:eastAsia="黑体"/>
                <w:b/>
                <w:bCs/>
                <w:sz w:val="20"/>
              </w:rPr>
              <w:t>行政法规</w:t>
            </w:r>
          </w:p>
        </w:tc>
        <w:tc>
          <w:tcPr>
            <w:tcW w:w="1089" w:type="dxa"/>
            <w:vAlign w:val="top"/>
          </w:tcPr>
          <w:p>
            <w:pPr>
              <w:pStyle w:val="6"/>
              <w:spacing w:before="2"/>
              <w:rPr>
                <w:rFonts w:ascii="PMingLiU"/>
                <w:b/>
                <w:bCs/>
                <w:sz w:val="13"/>
              </w:rPr>
            </w:pPr>
          </w:p>
          <w:p>
            <w:pPr>
              <w:pStyle w:val="6"/>
              <w:spacing w:before="1"/>
              <w:ind w:left="55"/>
              <w:rPr>
                <w:rFonts w:hint="eastAsia" w:ascii="黑体" w:eastAsia="黑体"/>
                <w:b/>
                <w:bCs/>
                <w:sz w:val="20"/>
              </w:rPr>
            </w:pPr>
            <w:r>
              <w:rPr>
                <w:rFonts w:hint="eastAsia" w:ascii="黑体" w:eastAsia="黑体"/>
                <w:b/>
                <w:bCs/>
                <w:sz w:val="20"/>
              </w:rPr>
              <w:t>地方性法规</w:t>
            </w:r>
          </w:p>
        </w:tc>
        <w:tc>
          <w:tcPr>
            <w:tcW w:w="897" w:type="dxa"/>
            <w:vAlign w:val="top"/>
          </w:tcPr>
          <w:p>
            <w:pPr>
              <w:pStyle w:val="6"/>
              <w:spacing w:before="2"/>
              <w:rPr>
                <w:rFonts w:ascii="PMingLiU"/>
                <w:b/>
                <w:bCs/>
                <w:sz w:val="13"/>
              </w:rPr>
            </w:pPr>
          </w:p>
          <w:p>
            <w:pPr>
              <w:pStyle w:val="6"/>
              <w:spacing w:before="1"/>
              <w:ind w:left="60"/>
              <w:rPr>
                <w:rFonts w:hint="eastAsia" w:ascii="黑体" w:eastAsia="黑体"/>
                <w:b/>
                <w:bCs/>
                <w:sz w:val="20"/>
              </w:rPr>
            </w:pPr>
            <w:r>
              <w:rPr>
                <w:rFonts w:hint="eastAsia" w:ascii="黑体" w:eastAsia="黑体"/>
                <w:b/>
                <w:bCs/>
                <w:sz w:val="20"/>
              </w:rPr>
              <w:t>部委规章</w:t>
            </w:r>
          </w:p>
        </w:tc>
        <w:tc>
          <w:tcPr>
            <w:tcW w:w="923" w:type="dxa"/>
            <w:vAlign w:val="top"/>
          </w:tcPr>
          <w:p>
            <w:pPr>
              <w:pStyle w:val="6"/>
              <w:spacing w:before="2"/>
              <w:rPr>
                <w:rFonts w:ascii="PMingLiU"/>
                <w:b/>
                <w:bCs/>
                <w:sz w:val="13"/>
              </w:rPr>
            </w:pPr>
          </w:p>
          <w:p>
            <w:pPr>
              <w:pStyle w:val="6"/>
              <w:spacing w:before="1"/>
              <w:ind w:left="75"/>
              <w:rPr>
                <w:rFonts w:hint="eastAsia" w:ascii="黑体" w:eastAsia="黑体"/>
                <w:b/>
                <w:bCs/>
                <w:sz w:val="20"/>
              </w:rPr>
            </w:pPr>
            <w:r>
              <w:rPr>
                <w:rFonts w:hint="eastAsia" w:ascii="黑体" w:eastAsia="黑体"/>
                <w:b/>
                <w:bCs/>
                <w:sz w:val="20"/>
              </w:rPr>
              <w:t>政府规章</w:t>
            </w:r>
          </w:p>
        </w:tc>
        <w:tc>
          <w:tcPr>
            <w:tcW w:w="1062" w:type="dxa"/>
            <w:vAlign w:val="top"/>
          </w:tcPr>
          <w:p>
            <w:pPr>
              <w:pStyle w:val="6"/>
              <w:spacing w:before="70" w:line="230" w:lineRule="auto"/>
              <w:ind w:left="448" w:right="88" w:hanging="302"/>
              <w:rPr>
                <w:rFonts w:hint="eastAsia" w:ascii="黑体" w:eastAsia="黑体"/>
                <w:b/>
                <w:bCs/>
                <w:sz w:val="20"/>
              </w:rPr>
            </w:pPr>
            <w:r>
              <w:rPr>
                <w:rFonts w:hint="eastAsia" w:ascii="黑体" w:eastAsia="黑体"/>
                <w:b/>
                <w:bCs/>
                <w:sz w:val="20"/>
              </w:rPr>
              <w:t>规范性文件</w:t>
            </w:r>
          </w:p>
        </w:tc>
        <w:tc>
          <w:tcPr>
            <w:tcW w:w="551" w:type="dxa"/>
            <w:vMerge w:val="continue"/>
            <w:tcBorders>
              <w:top w:val="nil"/>
            </w:tcBorders>
            <w:vAlign w:val="top"/>
          </w:tcPr>
          <w:p>
            <w:pPr>
              <w:rPr>
                <w:b/>
                <w:bCs/>
                <w:sz w:val="2"/>
                <w:szCs w:val="2"/>
              </w:rPr>
            </w:pPr>
          </w:p>
        </w:tc>
        <w:tc>
          <w:tcPr>
            <w:tcW w:w="525" w:type="dxa"/>
            <w:vAlign w:val="top"/>
          </w:tcPr>
          <w:p>
            <w:pPr>
              <w:pStyle w:val="6"/>
              <w:spacing w:before="70" w:line="230" w:lineRule="auto"/>
              <w:ind w:left="52" w:right="49"/>
              <w:rPr>
                <w:rFonts w:hint="eastAsia" w:ascii="黑体" w:eastAsia="黑体"/>
                <w:b/>
                <w:bCs/>
                <w:sz w:val="20"/>
              </w:rPr>
            </w:pPr>
            <w:r>
              <w:rPr>
                <w:rFonts w:hint="eastAsia" w:ascii="黑体" w:eastAsia="黑体"/>
                <w:b/>
                <w:bCs/>
                <w:sz w:val="20"/>
              </w:rPr>
              <w:t>法定时限</w:t>
            </w:r>
          </w:p>
        </w:tc>
        <w:tc>
          <w:tcPr>
            <w:tcW w:w="525" w:type="dxa"/>
            <w:vAlign w:val="top"/>
          </w:tcPr>
          <w:p>
            <w:pPr>
              <w:pStyle w:val="6"/>
              <w:spacing w:before="70" w:line="230" w:lineRule="auto"/>
              <w:ind w:left="50" w:right="51"/>
              <w:rPr>
                <w:rFonts w:hint="eastAsia" w:ascii="黑体" w:eastAsia="黑体"/>
                <w:b/>
                <w:bCs/>
                <w:sz w:val="20"/>
              </w:rPr>
            </w:pPr>
            <w:r>
              <w:rPr>
                <w:rFonts w:hint="eastAsia" w:ascii="黑体" w:eastAsia="黑体"/>
                <w:b/>
                <w:bCs/>
                <w:sz w:val="20"/>
              </w:rPr>
              <w:t>承诺时限</w:t>
            </w:r>
          </w:p>
        </w:tc>
        <w:tc>
          <w:tcPr>
            <w:tcW w:w="813" w:type="dxa"/>
            <w:vMerge w:val="continue"/>
            <w:tcBorders>
              <w:top w:val="nil"/>
            </w:tcBorders>
            <w:vAlign w:val="top"/>
          </w:tcPr>
          <w:p>
            <w:pPr>
              <w:rPr>
                <w:b/>
                <w:bCs/>
                <w:sz w:val="2"/>
                <w:szCs w:val="2"/>
              </w:rPr>
            </w:pPr>
          </w:p>
        </w:tc>
        <w:tc>
          <w:tcPr>
            <w:tcW w:w="496" w:type="dxa"/>
            <w:vMerge w:val="continue"/>
            <w:tcBorders>
              <w:top w:val="nil"/>
            </w:tcBorders>
            <w:vAlign w:val="top"/>
          </w:tcPr>
          <w:p>
            <w:pPr>
              <w:rPr>
                <w:b/>
                <w:bCs/>
                <w:sz w:val="2"/>
                <w:szCs w:val="2"/>
              </w:rPr>
            </w:pPr>
          </w:p>
        </w:tc>
      </w:tr>
      <w:tr>
        <w:trPr>
          <w:trHeight w:val="956" w:hRule="atLeast"/>
        </w:trPr>
        <w:tc>
          <w:tcPr>
            <w:tcW w:w="470" w:type="dxa"/>
            <w:vAlign w:val="top"/>
          </w:tcPr>
          <w:p>
            <w:pPr>
              <w:pStyle w:val="6"/>
              <w:rPr>
                <w:rFonts w:ascii="PMingLiU"/>
                <w:b w:val="0"/>
                <w:bCs w:val="0"/>
                <w:sz w:val="16"/>
              </w:rPr>
            </w:pPr>
          </w:p>
          <w:p>
            <w:pPr>
              <w:pStyle w:val="6"/>
              <w:spacing w:before="13"/>
              <w:rPr>
                <w:rFonts w:ascii="PMingLiU"/>
                <w:b w:val="0"/>
                <w:bCs w:val="0"/>
                <w:sz w:val="11"/>
              </w:rPr>
            </w:pPr>
          </w:p>
          <w:p>
            <w:pPr>
              <w:pStyle w:val="6"/>
              <w:ind w:right="123"/>
              <w:jc w:val="right"/>
              <w:rPr>
                <w:rFonts w:hint="default" w:eastAsia="仿宋"/>
                <w:b w:val="0"/>
                <w:bCs w:val="0"/>
                <w:sz w:val="16"/>
                <w:lang w:val="en-US" w:eastAsia="zh-CN"/>
              </w:rPr>
            </w:pPr>
            <w:r>
              <w:rPr>
                <w:rFonts w:hint="eastAsia"/>
                <w:b w:val="0"/>
                <w:bCs w:val="0"/>
                <w:sz w:val="16"/>
                <w:lang w:val="en-US" w:eastAsia="zh-CN"/>
              </w:rPr>
              <w:t>29</w:t>
            </w:r>
          </w:p>
        </w:tc>
        <w:tc>
          <w:tcPr>
            <w:tcW w:w="1048" w:type="dxa"/>
            <w:vAlign w:val="top"/>
          </w:tcPr>
          <w:p>
            <w:pPr>
              <w:pStyle w:val="6"/>
              <w:spacing w:before="9"/>
              <w:rPr>
                <w:rFonts w:ascii="PMingLiU"/>
                <w:b w:val="0"/>
                <w:bCs w:val="0"/>
                <w:sz w:val="20"/>
              </w:rPr>
            </w:pPr>
          </w:p>
          <w:p>
            <w:pPr>
              <w:pStyle w:val="6"/>
              <w:spacing w:before="1" w:line="203" w:lineRule="exact"/>
              <w:ind w:left="32"/>
              <w:jc w:val="center"/>
              <w:rPr>
                <w:b w:val="0"/>
                <w:bCs w:val="0"/>
                <w:sz w:val="16"/>
              </w:rPr>
            </w:pPr>
            <w:r>
              <w:rPr>
                <w:b w:val="0"/>
                <w:bCs w:val="0"/>
                <w:sz w:val="16"/>
              </w:rPr>
              <w:t>2100-B-</w:t>
            </w:r>
          </w:p>
          <w:p>
            <w:pPr>
              <w:pStyle w:val="6"/>
              <w:spacing w:line="203" w:lineRule="exact"/>
              <w:ind w:left="34"/>
              <w:jc w:val="center"/>
              <w:rPr>
                <w:b w:val="0"/>
                <w:bCs w:val="0"/>
                <w:sz w:val="16"/>
              </w:rPr>
            </w:pPr>
            <w:r>
              <w:rPr>
                <w:b w:val="0"/>
                <w:bCs w:val="0"/>
                <w:sz w:val="16"/>
              </w:rPr>
              <w:t>03600-140400</w:t>
            </w:r>
          </w:p>
        </w:tc>
        <w:tc>
          <w:tcPr>
            <w:tcW w:w="1254" w:type="dxa"/>
            <w:vAlign w:val="top"/>
          </w:tcPr>
          <w:p>
            <w:pPr>
              <w:pStyle w:val="6"/>
              <w:spacing w:before="10"/>
              <w:rPr>
                <w:rFonts w:ascii="PMingLiU"/>
                <w:b w:val="0"/>
                <w:bCs w:val="0"/>
                <w:sz w:val="13"/>
              </w:rPr>
            </w:pPr>
          </w:p>
          <w:p>
            <w:pPr>
              <w:pStyle w:val="6"/>
              <w:spacing w:line="235" w:lineRule="auto"/>
              <w:ind w:left="41" w:right="52"/>
              <w:rPr>
                <w:b w:val="0"/>
                <w:bCs w:val="0"/>
                <w:sz w:val="16"/>
              </w:rPr>
            </w:pPr>
            <w:r>
              <w:rPr>
                <w:b w:val="0"/>
                <w:bCs w:val="0"/>
                <w:sz w:val="16"/>
              </w:rPr>
              <w:t>对监理工程师因过错造成质量事故的</w:t>
            </w:r>
            <w:r>
              <w:rPr>
                <w:rFonts w:hint="eastAsia"/>
                <w:b w:val="0"/>
                <w:bCs w:val="0"/>
                <w:sz w:val="16"/>
                <w:lang w:val="en-US" w:eastAsia="zh-CN"/>
              </w:rPr>
              <w:t>行政</w:t>
            </w:r>
            <w:r>
              <w:rPr>
                <w:b w:val="0"/>
                <w:bCs w:val="0"/>
                <w:sz w:val="16"/>
              </w:rPr>
              <w:t>处罚</w:t>
            </w:r>
          </w:p>
        </w:tc>
        <w:tc>
          <w:tcPr>
            <w:tcW w:w="551" w:type="dxa"/>
            <w:vAlign w:val="top"/>
          </w:tcPr>
          <w:p>
            <w:pPr>
              <w:pStyle w:val="6"/>
              <w:rPr>
                <w:rFonts w:ascii="Times New Roman"/>
                <w:b w:val="0"/>
                <w:bCs w:val="0"/>
                <w:sz w:val="16"/>
              </w:rPr>
            </w:pPr>
          </w:p>
        </w:tc>
        <w:tc>
          <w:tcPr>
            <w:tcW w:w="537" w:type="dxa"/>
            <w:vAlign w:val="top"/>
          </w:tcPr>
          <w:p>
            <w:pPr>
              <w:pStyle w:val="6"/>
              <w:spacing w:before="13"/>
              <w:rPr>
                <w:rFonts w:ascii="PMingLiU"/>
                <w:b w:val="0"/>
                <w:bCs w:val="0"/>
                <w:sz w:val="20"/>
              </w:rPr>
            </w:pPr>
          </w:p>
          <w:p>
            <w:pPr>
              <w:pStyle w:val="6"/>
              <w:spacing w:line="235" w:lineRule="auto"/>
              <w:ind w:left="43" w:right="148"/>
              <w:rPr>
                <w:b w:val="0"/>
                <w:bCs w:val="0"/>
                <w:sz w:val="16"/>
              </w:rPr>
            </w:pPr>
            <w:r>
              <w:rPr>
                <w:b w:val="0"/>
                <w:bCs w:val="0"/>
                <w:sz w:val="16"/>
              </w:rPr>
              <w:t>行政处罚</w:t>
            </w:r>
          </w:p>
        </w:tc>
        <w:tc>
          <w:tcPr>
            <w:tcW w:w="1379" w:type="dxa"/>
            <w:vAlign w:val="top"/>
          </w:tcPr>
          <w:p>
            <w:pPr>
              <w:pStyle w:val="6"/>
              <w:rPr>
                <w:rFonts w:ascii="PMingLiU"/>
                <w:b w:val="0"/>
                <w:bCs w:val="0"/>
                <w:sz w:val="16"/>
              </w:rPr>
            </w:pPr>
          </w:p>
          <w:p>
            <w:pPr>
              <w:pStyle w:val="6"/>
              <w:spacing w:before="13"/>
              <w:rPr>
                <w:rFonts w:ascii="PMingLiU"/>
                <w:b w:val="0"/>
                <w:bCs w:val="0"/>
                <w:sz w:val="11"/>
              </w:rPr>
            </w:pPr>
          </w:p>
          <w:p>
            <w:pPr>
              <w:pStyle w:val="6"/>
              <w:ind w:left="35" w:right="4"/>
              <w:jc w:val="center"/>
              <w:rPr>
                <w:b w:val="0"/>
                <w:bCs w:val="0"/>
                <w:sz w:val="16"/>
              </w:rPr>
            </w:pPr>
            <w:r>
              <w:rPr>
                <w:b w:val="0"/>
                <w:bCs w:val="0"/>
                <w:sz w:val="16"/>
              </w:rPr>
              <w:t>长治市交通运输局</w:t>
            </w:r>
          </w:p>
        </w:tc>
        <w:tc>
          <w:tcPr>
            <w:tcW w:w="911" w:type="dxa"/>
            <w:vAlign w:val="top"/>
          </w:tcPr>
          <w:p>
            <w:pPr>
              <w:pStyle w:val="6"/>
              <w:spacing w:before="10"/>
              <w:rPr>
                <w:rFonts w:ascii="PMingLiU"/>
                <w:b w:val="0"/>
                <w:bCs w:val="0"/>
                <w:sz w:val="13"/>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vAlign w:val="top"/>
          </w:tcPr>
          <w:p>
            <w:pPr>
              <w:pStyle w:val="6"/>
              <w:spacing w:before="6"/>
              <w:rPr>
                <w:rFonts w:ascii="PMingLiU"/>
                <w:b w:val="0"/>
                <w:bCs w:val="0"/>
                <w:sz w:val="13"/>
              </w:rPr>
            </w:pPr>
          </w:p>
          <w:p>
            <w:pPr>
              <w:pStyle w:val="6"/>
              <w:spacing w:line="203" w:lineRule="exact"/>
              <w:ind w:left="46"/>
              <w:rPr>
                <w:b w:val="0"/>
                <w:bCs w:val="0"/>
                <w:sz w:val="16"/>
              </w:rPr>
            </w:pPr>
            <w:r>
              <w:rPr>
                <w:rFonts w:hint="eastAsia"/>
                <w:b w:val="0"/>
                <w:bCs w:val="0"/>
                <w:sz w:val="16"/>
                <w:lang w:val="en-US" w:eastAsia="zh-CN"/>
              </w:rPr>
              <w:t>1.</w:t>
            </w:r>
            <w:r>
              <w:rPr>
                <w:b w:val="0"/>
                <w:bCs w:val="0"/>
                <w:sz w:val="16"/>
              </w:rPr>
              <w:t>【行政法规】</w:t>
            </w:r>
            <w:r>
              <w:rPr>
                <w:b w:val="0"/>
                <w:bCs w:val="0"/>
                <w:i w:val="0"/>
                <w:iCs w:val="0"/>
                <w:sz w:val="16"/>
              </w:rPr>
              <w:t>《建设工程质量管理条例》</w:t>
            </w:r>
            <w:r>
              <w:rPr>
                <w:b w:val="0"/>
                <w:bCs w:val="0"/>
                <w:i w:val="0"/>
                <w:iCs w:val="0"/>
                <w:color w:val="auto"/>
                <w:sz w:val="16"/>
              </w:rPr>
              <w:t>（国务院令第</w:t>
            </w:r>
            <w:r>
              <w:rPr>
                <w:rFonts w:hint="eastAsia"/>
                <w:b w:val="0"/>
                <w:bCs w:val="0"/>
                <w:i w:val="0"/>
                <w:iCs w:val="0"/>
                <w:color w:val="auto"/>
                <w:sz w:val="16"/>
                <w:lang w:val="en-US" w:eastAsia="zh-CN"/>
              </w:rPr>
              <w:t>279</w:t>
            </w:r>
            <w:r>
              <w:rPr>
                <w:b w:val="0"/>
                <w:bCs w:val="0"/>
                <w:i w:val="0"/>
                <w:iCs w:val="0"/>
                <w:color w:val="auto"/>
                <w:sz w:val="16"/>
              </w:rPr>
              <w:t>号）</w:t>
            </w:r>
            <w:r>
              <w:rPr>
                <w:b w:val="0"/>
                <w:bCs w:val="0"/>
                <w:i w:val="0"/>
                <w:iCs w:val="0"/>
                <w:sz w:val="16"/>
              </w:rPr>
              <w:t>第七十二条</w:t>
            </w:r>
          </w:p>
        </w:tc>
        <w:tc>
          <w:tcPr>
            <w:tcW w:w="551" w:type="dxa"/>
            <w:vAlign w:val="top"/>
          </w:tcPr>
          <w:p>
            <w:pPr>
              <w:pStyle w:val="6"/>
              <w:rPr>
                <w:rFonts w:ascii="PMingLiU"/>
                <w:b w:val="0"/>
                <w:bCs w:val="0"/>
                <w:sz w:val="16"/>
              </w:rPr>
            </w:pPr>
          </w:p>
          <w:p>
            <w:pPr>
              <w:pStyle w:val="6"/>
              <w:spacing w:before="13"/>
              <w:rPr>
                <w:rFonts w:ascii="PMingLiU"/>
                <w:b w:val="0"/>
                <w:bCs w:val="0"/>
                <w:sz w:val="11"/>
              </w:rPr>
            </w:pPr>
          </w:p>
          <w:p>
            <w:pPr>
              <w:pStyle w:val="6"/>
              <w:ind w:right="72"/>
              <w:jc w:val="right"/>
              <w:rPr>
                <w:b w:val="0"/>
                <w:bCs w:val="0"/>
                <w:sz w:val="16"/>
              </w:rPr>
            </w:pPr>
            <w:r>
              <w:rPr>
                <w:b w:val="0"/>
                <w:bCs w:val="0"/>
                <w:sz w:val="16"/>
              </w:rPr>
              <w:t>法人</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961" w:hRule="atLeast"/>
        </w:trPr>
        <w:tc>
          <w:tcPr>
            <w:tcW w:w="470" w:type="dxa"/>
            <w:vAlign w:val="center"/>
          </w:tcPr>
          <w:p>
            <w:pPr>
              <w:pStyle w:val="6"/>
              <w:ind w:right="123" w:firstLine="160" w:firstLineChars="100"/>
              <w:jc w:val="both"/>
              <w:rPr>
                <w:rFonts w:hint="default" w:eastAsia="仿宋"/>
                <w:b w:val="0"/>
                <w:bCs w:val="0"/>
                <w:sz w:val="16"/>
                <w:lang w:val="en-US" w:eastAsia="zh-CN"/>
              </w:rPr>
            </w:pPr>
            <w:r>
              <w:rPr>
                <w:rFonts w:hint="eastAsia"/>
                <w:b w:val="0"/>
                <w:bCs w:val="0"/>
                <w:sz w:val="16"/>
                <w:lang w:val="en-US" w:eastAsia="zh-CN"/>
              </w:rPr>
              <w:t>30</w:t>
            </w:r>
          </w:p>
        </w:tc>
        <w:tc>
          <w:tcPr>
            <w:tcW w:w="1048" w:type="dxa"/>
            <w:vAlign w:val="center"/>
          </w:tcPr>
          <w:p>
            <w:pPr>
              <w:pStyle w:val="6"/>
              <w:spacing w:before="119" w:line="204" w:lineRule="exact"/>
              <w:ind w:left="32" w:firstLine="160" w:firstLineChars="100"/>
              <w:jc w:val="both"/>
              <w:rPr>
                <w:b w:val="0"/>
                <w:bCs w:val="0"/>
                <w:sz w:val="16"/>
              </w:rPr>
            </w:pPr>
            <w:r>
              <w:rPr>
                <w:b w:val="0"/>
                <w:bCs w:val="0"/>
                <w:sz w:val="16"/>
              </w:rPr>
              <w:t>2100-B-</w:t>
            </w:r>
          </w:p>
          <w:p>
            <w:pPr>
              <w:pStyle w:val="6"/>
              <w:spacing w:line="204" w:lineRule="exact"/>
              <w:ind w:left="34"/>
              <w:jc w:val="both"/>
              <w:rPr>
                <w:b w:val="0"/>
                <w:bCs w:val="0"/>
                <w:sz w:val="16"/>
              </w:rPr>
            </w:pPr>
            <w:r>
              <w:rPr>
                <w:b w:val="0"/>
                <w:bCs w:val="0"/>
                <w:sz w:val="16"/>
              </w:rPr>
              <w:t>03700-140400</w:t>
            </w:r>
          </w:p>
        </w:tc>
        <w:tc>
          <w:tcPr>
            <w:tcW w:w="1254" w:type="dxa"/>
            <w:vAlign w:val="center"/>
          </w:tcPr>
          <w:p>
            <w:pPr>
              <w:pStyle w:val="6"/>
              <w:spacing w:before="21" w:line="235" w:lineRule="auto"/>
              <w:ind w:left="41" w:right="52"/>
              <w:jc w:val="both"/>
              <w:rPr>
                <w:b w:val="0"/>
                <w:bCs w:val="0"/>
                <w:sz w:val="16"/>
              </w:rPr>
            </w:pPr>
            <w:r>
              <w:rPr>
                <w:b w:val="0"/>
                <w:bCs w:val="0"/>
                <w:sz w:val="16"/>
              </w:rPr>
              <w:t>对监理单位未按有关规定开展工作的行政处罚</w:t>
            </w:r>
          </w:p>
        </w:tc>
        <w:tc>
          <w:tcPr>
            <w:tcW w:w="551" w:type="dxa"/>
            <w:vAlign w:val="center"/>
          </w:tcPr>
          <w:p>
            <w:pPr>
              <w:pStyle w:val="6"/>
              <w:jc w:val="both"/>
              <w:rPr>
                <w:rFonts w:ascii="Times New Roman"/>
                <w:b w:val="0"/>
                <w:bCs w:val="0"/>
                <w:sz w:val="16"/>
              </w:rPr>
            </w:pPr>
          </w:p>
        </w:tc>
        <w:tc>
          <w:tcPr>
            <w:tcW w:w="537" w:type="dxa"/>
            <w:vAlign w:val="center"/>
          </w:tcPr>
          <w:p>
            <w:pPr>
              <w:pStyle w:val="6"/>
              <w:spacing w:line="232" w:lineRule="auto"/>
              <w:ind w:left="43" w:right="148"/>
              <w:jc w:val="both"/>
              <w:rPr>
                <w:b w:val="0"/>
                <w:bCs w:val="0"/>
                <w:sz w:val="16"/>
              </w:rPr>
            </w:pPr>
            <w:r>
              <w:rPr>
                <w:b w:val="0"/>
                <w:bCs w:val="0"/>
                <w:sz w:val="16"/>
              </w:rPr>
              <w:t>行政处罚</w:t>
            </w:r>
          </w:p>
        </w:tc>
        <w:tc>
          <w:tcPr>
            <w:tcW w:w="1379" w:type="dxa"/>
            <w:vAlign w:val="center"/>
          </w:tcPr>
          <w:p>
            <w:pPr>
              <w:pStyle w:val="6"/>
              <w:ind w:left="35" w:right="4"/>
              <w:jc w:val="both"/>
              <w:rPr>
                <w:b w:val="0"/>
                <w:bCs w:val="0"/>
                <w:sz w:val="16"/>
              </w:rPr>
            </w:pPr>
            <w:r>
              <w:rPr>
                <w:b w:val="0"/>
                <w:bCs w:val="0"/>
                <w:sz w:val="16"/>
              </w:rPr>
              <w:t>长治市交通运输局</w:t>
            </w:r>
          </w:p>
        </w:tc>
        <w:tc>
          <w:tcPr>
            <w:tcW w:w="911" w:type="dxa"/>
            <w:vAlign w:val="center"/>
          </w:tcPr>
          <w:p>
            <w:pPr>
              <w:pStyle w:val="6"/>
              <w:spacing w:before="122" w:line="235" w:lineRule="auto"/>
              <w:ind w:left="45" w:right="31"/>
              <w:jc w:val="both"/>
              <w:rPr>
                <w:b w:val="0"/>
                <w:bCs w:val="0"/>
                <w:sz w:val="16"/>
              </w:rPr>
            </w:pPr>
            <w:r>
              <w:rPr>
                <w:b w:val="0"/>
                <w:bCs w:val="0"/>
                <w:sz w:val="16"/>
              </w:rPr>
              <w:t>长治市交通运输综合行政执法队</w:t>
            </w:r>
          </w:p>
        </w:tc>
        <w:tc>
          <w:tcPr>
            <w:tcW w:w="5570" w:type="dxa"/>
            <w:gridSpan w:val="6"/>
            <w:vAlign w:val="center"/>
          </w:tcPr>
          <w:p>
            <w:pPr>
              <w:pStyle w:val="6"/>
              <w:spacing w:line="202" w:lineRule="exact"/>
              <w:ind w:left="219" w:leftChars="27" w:hanging="160" w:hangingChars="100"/>
              <w:jc w:val="both"/>
              <w:rPr>
                <w:b w:val="0"/>
                <w:bCs w:val="0"/>
                <w:sz w:val="16"/>
              </w:rPr>
            </w:pPr>
            <w:r>
              <w:rPr>
                <w:rFonts w:hint="eastAsia"/>
                <w:b w:val="0"/>
                <w:bCs w:val="0"/>
                <w:sz w:val="16"/>
                <w:lang w:val="en-US" w:eastAsia="zh-CN"/>
              </w:rPr>
              <w:t>1.</w:t>
            </w:r>
            <w:r>
              <w:rPr>
                <w:b w:val="0"/>
                <w:bCs w:val="0"/>
                <w:sz w:val="16"/>
              </w:rPr>
              <w:t>【行政法规】《建设工程安全生产管理条例》（国务院令393号）第五十七条</w:t>
            </w:r>
          </w:p>
        </w:tc>
        <w:tc>
          <w:tcPr>
            <w:tcW w:w="551" w:type="dxa"/>
            <w:vAlign w:val="center"/>
          </w:tcPr>
          <w:p>
            <w:pPr>
              <w:pStyle w:val="6"/>
              <w:ind w:right="72"/>
              <w:jc w:val="center"/>
              <w:rPr>
                <w:b w:val="0"/>
                <w:bCs w:val="0"/>
                <w:sz w:val="16"/>
              </w:rPr>
            </w:pPr>
            <w:r>
              <w:rPr>
                <w:rFonts w:hint="eastAsia"/>
                <w:b w:val="0"/>
                <w:bCs w:val="0"/>
                <w:sz w:val="16"/>
                <w:lang w:val="en-US" w:eastAsia="zh-CN"/>
              </w:rPr>
              <w:t xml:space="preserve"> </w:t>
            </w:r>
            <w:r>
              <w:rPr>
                <w:b w:val="0"/>
                <w:bCs w:val="0"/>
                <w:sz w:val="16"/>
              </w:rPr>
              <w:t>法人</w:t>
            </w:r>
          </w:p>
        </w:tc>
        <w:tc>
          <w:tcPr>
            <w:tcW w:w="525" w:type="dxa"/>
            <w:vAlign w:val="center"/>
          </w:tcPr>
          <w:p>
            <w:pPr>
              <w:pStyle w:val="6"/>
              <w:jc w:val="both"/>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822" w:hRule="atLeast"/>
        </w:trPr>
        <w:tc>
          <w:tcPr>
            <w:tcW w:w="470"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3"/>
              <w:rPr>
                <w:rFonts w:ascii="PMingLiU"/>
                <w:b w:val="0"/>
                <w:bCs w:val="0"/>
                <w:sz w:val="13"/>
              </w:rPr>
            </w:pPr>
          </w:p>
          <w:p>
            <w:pPr>
              <w:pStyle w:val="6"/>
              <w:ind w:left="0" w:leftChars="0" w:right="123"/>
              <w:jc w:val="right"/>
              <w:rPr>
                <w:rFonts w:hint="default" w:ascii="仿宋" w:hAnsi="仿宋" w:eastAsia="仿宋" w:cs="仿宋"/>
                <w:b w:val="0"/>
                <w:bCs w:val="0"/>
                <w:sz w:val="16"/>
                <w:szCs w:val="22"/>
                <w:lang w:val="en-US" w:eastAsia="zh-CN" w:bidi="ar-SA"/>
              </w:rPr>
            </w:pPr>
            <w:r>
              <w:rPr>
                <w:rFonts w:hint="eastAsia"/>
                <w:b w:val="0"/>
                <w:bCs w:val="0"/>
                <w:sz w:val="16"/>
                <w:lang w:val="en-US" w:eastAsia="zh-CN"/>
              </w:rPr>
              <w:t>31</w:t>
            </w:r>
          </w:p>
        </w:tc>
        <w:tc>
          <w:tcPr>
            <w:tcW w:w="1048"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line="203" w:lineRule="exact"/>
              <w:ind w:left="36"/>
              <w:jc w:val="center"/>
              <w:rPr>
                <w:b w:val="0"/>
                <w:bCs w:val="0"/>
                <w:sz w:val="16"/>
              </w:rPr>
            </w:pPr>
            <w:r>
              <w:rPr>
                <w:b w:val="0"/>
                <w:bCs w:val="0"/>
                <w:sz w:val="16"/>
              </w:rPr>
              <w:t>2100－Ｂ-</w:t>
            </w:r>
          </w:p>
          <w:p>
            <w:pPr>
              <w:pStyle w:val="6"/>
              <w:spacing w:line="203" w:lineRule="exact"/>
              <w:ind w:left="34" w:leftChars="0" w:right="0"/>
              <w:jc w:val="center"/>
              <w:rPr>
                <w:rFonts w:ascii="仿宋" w:hAnsi="仿宋" w:eastAsia="仿宋" w:cs="仿宋"/>
                <w:b w:val="0"/>
                <w:bCs w:val="0"/>
                <w:sz w:val="16"/>
                <w:szCs w:val="22"/>
                <w:lang w:val="en-US" w:eastAsia="en-US" w:bidi="ar-SA"/>
              </w:rPr>
            </w:pPr>
            <w:r>
              <w:rPr>
                <w:b w:val="0"/>
                <w:bCs w:val="0"/>
                <w:sz w:val="16"/>
              </w:rPr>
              <w:t>03900-140400</w:t>
            </w:r>
          </w:p>
        </w:tc>
        <w:tc>
          <w:tcPr>
            <w:tcW w:w="1254" w:type="dxa"/>
            <w:vAlign w:val="top"/>
          </w:tcPr>
          <w:p>
            <w:pPr>
              <w:pStyle w:val="6"/>
              <w:rPr>
                <w:rFonts w:ascii="PMingLiU"/>
                <w:b w:val="0"/>
                <w:bCs w:val="0"/>
                <w:sz w:val="16"/>
              </w:rPr>
            </w:pPr>
          </w:p>
          <w:p>
            <w:pPr>
              <w:pStyle w:val="6"/>
              <w:spacing w:before="5"/>
              <w:rPr>
                <w:rFonts w:ascii="PMingLiU"/>
                <w:b w:val="0"/>
                <w:bCs w:val="0"/>
                <w:sz w:val="10"/>
              </w:rPr>
            </w:pPr>
          </w:p>
          <w:p>
            <w:pPr>
              <w:pStyle w:val="6"/>
              <w:spacing w:line="235" w:lineRule="auto"/>
              <w:ind w:left="41" w:leftChars="0" w:right="52"/>
              <w:jc w:val="both"/>
              <w:rPr>
                <w:rFonts w:ascii="仿宋" w:hAnsi="仿宋" w:eastAsia="仿宋" w:cs="仿宋"/>
                <w:b w:val="0"/>
                <w:bCs w:val="0"/>
                <w:sz w:val="16"/>
                <w:szCs w:val="22"/>
                <w:lang w:val="en-US" w:eastAsia="en-US" w:bidi="ar-SA"/>
              </w:rPr>
            </w:pPr>
            <w:r>
              <w:rPr>
                <w:b w:val="0"/>
                <w:bCs w:val="0"/>
                <w:sz w:val="16"/>
              </w:rPr>
              <w:t>对道路运输及相关业务经营者未取得道路运输经营许可，擅自从事道路运输经营的</w:t>
            </w:r>
            <w:r>
              <w:rPr>
                <w:rFonts w:hint="eastAsia"/>
                <w:b w:val="0"/>
                <w:bCs w:val="0"/>
                <w:sz w:val="16"/>
                <w:lang w:val="en-US" w:eastAsia="zh-CN"/>
              </w:rPr>
              <w:t>行政</w:t>
            </w:r>
            <w:r>
              <w:rPr>
                <w:b w:val="0"/>
                <w:bCs w:val="0"/>
                <w:sz w:val="16"/>
              </w:rPr>
              <w:t>处罚</w:t>
            </w:r>
          </w:p>
        </w:tc>
        <w:tc>
          <w:tcPr>
            <w:tcW w:w="551" w:type="dxa"/>
            <w:vAlign w:val="top"/>
          </w:tcPr>
          <w:p>
            <w:pPr>
              <w:pStyle w:val="6"/>
              <w:ind w:left="0" w:leftChars="0" w:right="0"/>
              <w:rPr>
                <w:rFonts w:ascii="Times New Roman" w:hAnsi="仿宋" w:eastAsia="仿宋" w:cs="仿宋"/>
                <w:b w:val="0"/>
                <w:bCs w:val="0"/>
                <w:sz w:val="16"/>
                <w:szCs w:val="22"/>
                <w:lang w:val="en-US" w:eastAsia="en-US" w:bidi="ar-SA"/>
              </w:rPr>
            </w:pPr>
          </w:p>
        </w:tc>
        <w:tc>
          <w:tcPr>
            <w:tcW w:w="537"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 w:line="237" w:lineRule="auto"/>
              <w:ind w:left="43" w:leftChars="0" w:right="148"/>
              <w:rPr>
                <w:rFonts w:ascii="仿宋" w:hAnsi="仿宋" w:eastAsia="仿宋" w:cs="仿宋"/>
                <w:b w:val="0"/>
                <w:bCs w:val="0"/>
                <w:sz w:val="16"/>
                <w:szCs w:val="22"/>
                <w:lang w:val="en-US" w:eastAsia="en-US" w:bidi="ar-SA"/>
              </w:rPr>
            </w:pPr>
            <w:r>
              <w:rPr>
                <w:b w:val="0"/>
                <w:bCs w:val="0"/>
                <w:sz w:val="16"/>
              </w:rPr>
              <w:t>行政处罚</w:t>
            </w:r>
          </w:p>
        </w:tc>
        <w:tc>
          <w:tcPr>
            <w:tcW w:w="1379"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3"/>
              <w:rPr>
                <w:rFonts w:ascii="PMingLiU"/>
                <w:b w:val="0"/>
                <w:bCs w:val="0"/>
                <w:sz w:val="13"/>
              </w:rPr>
            </w:pPr>
          </w:p>
          <w:p>
            <w:pPr>
              <w:pStyle w:val="6"/>
              <w:ind w:left="35" w:leftChars="0" w:right="4"/>
              <w:jc w:val="center"/>
              <w:rPr>
                <w:rFonts w:ascii="仿宋" w:hAnsi="仿宋" w:eastAsia="仿宋" w:cs="仿宋"/>
                <w:b w:val="0"/>
                <w:bCs w:val="0"/>
                <w:sz w:val="16"/>
                <w:szCs w:val="22"/>
                <w:lang w:val="en-US" w:eastAsia="en-US" w:bidi="ar-SA"/>
              </w:rPr>
            </w:pPr>
            <w:r>
              <w:rPr>
                <w:b w:val="0"/>
                <w:bCs w:val="0"/>
                <w:sz w:val="16"/>
              </w:rPr>
              <w:t>长治市交通运输局</w:t>
            </w:r>
          </w:p>
        </w:tc>
        <w:tc>
          <w:tcPr>
            <w:tcW w:w="911"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line="235" w:lineRule="auto"/>
              <w:ind w:left="45" w:leftChars="0" w:right="31"/>
              <w:jc w:val="both"/>
              <w:rPr>
                <w:rFonts w:ascii="仿宋" w:hAnsi="仿宋" w:eastAsia="仿宋" w:cs="仿宋"/>
                <w:b w:val="0"/>
                <w:bCs w:val="0"/>
                <w:sz w:val="16"/>
                <w:szCs w:val="22"/>
                <w:lang w:val="en-US" w:eastAsia="en-US" w:bidi="ar-SA"/>
              </w:rPr>
            </w:pPr>
            <w:r>
              <w:rPr>
                <w:b w:val="0"/>
                <w:bCs w:val="0"/>
                <w:sz w:val="16"/>
              </w:rPr>
              <w:t>长治市交通运输综合行政执法队</w:t>
            </w:r>
          </w:p>
        </w:tc>
        <w:tc>
          <w:tcPr>
            <w:tcW w:w="5570" w:type="dxa"/>
            <w:gridSpan w:val="6"/>
            <w:vAlign w:val="top"/>
          </w:tcPr>
          <w:p>
            <w:pPr>
              <w:pStyle w:val="6"/>
              <w:spacing w:line="201" w:lineRule="exact"/>
              <w:ind w:left="46"/>
              <w:rPr>
                <w:b w:val="0"/>
                <w:bCs w:val="0"/>
                <w:color w:val="auto"/>
                <w:sz w:val="16"/>
              </w:rPr>
            </w:pPr>
            <w:r>
              <w:rPr>
                <w:rFonts w:hint="eastAsia"/>
                <w:b w:val="0"/>
                <w:bCs w:val="0"/>
                <w:spacing w:val="2"/>
                <w:sz w:val="16"/>
                <w:lang w:val="en-US" w:eastAsia="zh-CN"/>
              </w:rPr>
              <w:t>1.</w:t>
            </w:r>
            <w:r>
              <w:rPr>
                <w:b w:val="0"/>
                <w:bCs w:val="0"/>
                <w:spacing w:val="2"/>
                <w:sz w:val="16"/>
              </w:rPr>
              <w:t>【行政法规】《中华人民共和国道路运输条例》</w:t>
            </w:r>
            <w:r>
              <w:rPr>
                <w:b w:val="0"/>
                <w:bCs w:val="0"/>
                <w:color w:val="auto"/>
                <w:sz w:val="16"/>
              </w:rPr>
              <w:t>（</w:t>
            </w:r>
            <w:r>
              <w:rPr>
                <w:b w:val="0"/>
                <w:bCs w:val="0"/>
                <w:color w:val="auto"/>
                <w:spacing w:val="2"/>
                <w:sz w:val="16"/>
              </w:rPr>
              <w:t>国务院令第</w:t>
            </w:r>
            <w:r>
              <w:rPr>
                <w:b w:val="0"/>
                <w:bCs w:val="0"/>
                <w:color w:val="auto"/>
                <w:sz w:val="16"/>
              </w:rPr>
              <w:t>7</w:t>
            </w:r>
            <w:r>
              <w:rPr>
                <w:rFonts w:hint="eastAsia"/>
                <w:b w:val="0"/>
                <w:bCs w:val="0"/>
                <w:color w:val="auto"/>
                <w:sz w:val="16"/>
                <w:lang w:val="en-US" w:eastAsia="zh-CN"/>
              </w:rPr>
              <w:t>64</w:t>
            </w:r>
            <w:r>
              <w:rPr>
                <w:b w:val="0"/>
                <w:bCs w:val="0"/>
                <w:color w:val="auto"/>
                <w:sz w:val="16"/>
              </w:rPr>
              <w:t>号）</w:t>
            </w:r>
          </w:p>
          <w:p>
            <w:pPr>
              <w:pStyle w:val="6"/>
              <w:tabs>
                <w:tab w:val="left" w:pos="1433"/>
              </w:tabs>
              <w:spacing w:line="201" w:lineRule="exact"/>
              <w:ind w:left="372"/>
              <w:rPr>
                <w:b w:val="0"/>
                <w:bCs w:val="0"/>
                <w:color w:val="auto"/>
                <w:sz w:val="16"/>
              </w:rPr>
            </w:pPr>
            <w:r>
              <w:rPr>
                <w:b w:val="0"/>
                <w:bCs w:val="0"/>
                <w:color w:val="auto"/>
                <w:spacing w:val="3"/>
                <w:sz w:val="16"/>
              </w:rPr>
              <w:t>第六十三</w:t>
            </w:r>
            <w:r>
              <w:rPr>
                <w:b w:val="0"/>
                <w:bCs w:val="0"/>
                <w:color w:val="auto"/>
                <w:sz w:val="16"/>
              </w:rPr>
              <w:t>条</w:t>
            </w:r>
            <w:r>
              <w:rPr>
                <w:b w:val="0"/>
                <w:bCs w:val="0"/>
                <w:color w:val="auto"/>
                <w:sz w:val="16"/>
              </w:rPr>
              <w:tab/>
            </w:r>
            <w:r>
              <w:rPr>
                <w:b w:val="0"/>
                <w:bCs w:val="0"/>
                <w:color w:val="auto"/>
                <w:spacing w:val="3"/>
                <w:sz w:val="16"/>
              </w:rPr>
              <w:t>第六十五</w:t>
            </w:r>
            <w:r>
              <w:rPr>
                <w:b w:val="0"/>
                <w:bCs w:val="0"/>
                <w:color w:val="auto"/>
                <w:sz w:val="16"/>
              </w:rPr>
              <w:t>条</w:t>
            </w:r>
          </w:p>
          <w:p>
            <w:pPr>
              <w:pStyle w:val="6"/>
              <w:numPr>
                <w:numId w:val="0"/>
              </w:numPr>
              <w:tabs>
                <w:tab w:val="left" w:pos="210"/>
                <w:tab w:val="left" w:pos="1759"/>
              </w:tabs>
              <w:spacing w:before="3" w:after="0" w:line="232" w:lineRule="auto"/>
              <w:ind w:left="46" w:leftChars="0" w:right="121"/>
              <w:jc w:val="left"/>
              <w:rPr>
                <w:rFonts w:hint="eastAsia" w:eastAsia="仿宋"/>
                <w:b w:val="0"/>
                <w:bCs w:val="0"/>
                <w:color w:val="auto"/>
                <w:sz w:val="16"/>
                <w:lang w:val="en-US" w:eastAsia="zh-CN"/>
              </w:rPr>
            </w:pPr>
            <w:r>
              <w:rPr>
                <w:rFonts w:hint="eastAsia"/>
                <w:b w:val="0"/>
                <w:bCs w:val="0"/>
                <w:color w:val="auto"/>
                <w:spacing w:val="3"/>
                <w:sz w:val="16"/>
                <w:lang w:val="en-US" w:eastAsia="zh-CN"/>
              </w:rPr>
              <w:t>2.</w:t>
            </w:r>
            <w:r>
              <w:rPr>
                <w:b w:val="0"/>
                <w:bCs w:val="0"/>
                <w:color w:val="auto"/>
                <w:spacing w:val="3"/>
                <w:sz w:val="16"/>
              </w:rPr>
              <w:t>【部门规</w:t>
            </w:r>
            <w:r>
              <w:rPr>
                <w:b w:val="0"/>
                <w:bCs w:val="0"/>
                <w:color w:val="auto"/>
                <w:spacing w:val="4"/>
                <w:sz w:val="16"/>
              </w:rPr>
              <w:t>章</w:t>
            </w:r>
            <w:r>
              <w:rPr>
                <w:b w:val="0"/>
                <w:bCs w:val="0"/>
                <w:color w:val="auto"/>
                <w:spacing w:val="3"/>
                <w:sz w:val="16"/>
              </w:rPr>
              <w:t>】</w:t>
            </w:r>
            <w:r>
              <w:rPr>
                <w:b w:val="0"/>
                <w:bCs w:val="0"/>
                <w:color w:val="auto"/>
                <w:sz w:val="16"/>
              </w:rPr>
              <w:t>《</w:t>
            </w:r>
            <w:r>
              <w:rPr>
                <w:b w:val="0"/>
                <w:bCs w:val="0"/>
                <w:color w:val="auto"/>
                <w:spacing w:val="3"/>
                <w:sz w:val="16"/>
              </w:rPr>
              <w:t>道路旅客运输及客运站管理规定</w:t>
            </w:r>
            <w:r>
              <w:rPr>
                <w:b w:val="0"/>
                <w:bCs w:val="0"/>
                <w:color w:val="auto"/>
                <w:spacing w:val="4"/>
                <w:sz w:val="16"/>
              </w:rPr>
              <w:t>》</w:t>
            </w:r>
            <w:r>
              <w:rPr>
                <w:b w:val="0"/>
                <w:bCs w:val="0"/>
                <w:color w:val="auto"/>
                <w:sz w:val="16"/>
              </w:rPr>
              <w:t>（</w:t>
            </w:r>
            <w:r>
              <w:rPr>
                <w:b w:val="0"/>
                <w:bCs w:val="0"/>
                <w:color w:val="auto"/>
                <w:spacing w:val="3"/>
                <w:sz w:val="16"/>
              </w:rPr>
              <w:t>交通运输部</w:t>
            </w:r>
            <w:r>
              <w:rPr>
                <w:b w:val="0"/>
                <w:bCs w:val="0"/>
                <w:color w:val="auto"/>
                <w:spacing w:val="-10"/>
                <w:sz w:val="16"/>
              </w:rPr>
              <w:t>令</w:t>
            </w:r>
            <w:r>
              <w:rPr>
                <w:rFonts w:hint="eastAsia"/>
                <w:b w:val="0"/>
                <w:bCs w:val="0"/>
                <w:color w:val="auto"/>
                <w:sz w:val="16"/>
                <w:lang w:val="en-US" w:eastAsia="zh-CN"/>
              </w:rPr>
              <w:t>2023</w:t>
            </w:r>
            <w:r>
              <w:rPr>
                <w:b w:val="0"/>
                <w:bCs w:val="0"/>
                <w:color w:val="auto"/>
                <w:spacing w:val="3"/>
                <w:sz w:val="16"/>
              </w:rPr>
              <w:t>年第</w:t>
            </w:r>
            <w:r>
              <w:rPr>
                <w:rFonts w:hint="eastAsia"/>
                <w:b w:val="0"/>
                <w:bCs w:val="0"/>
                <w:color w:val="auto"/>
                <w:sz w:val="16"/>
                <w:lang w:val="en-US" w:eastAsia="zh-CN"/>
              </w:rPr>
              <w:t>18</w:t>
            </w:r>
            <w:r>
              <w:rPr>
                <w:b w:val="0"/>
                <w:bCs w:val="0"/>
                <w:color w:val="auto"/>
                <w:spacing w:val="3"/>
                <w:sz w:val="16"/>
              </w:rPr>
              <w:t>号</w:t>
            </w:r>
            <w:r>
              <w:rPr>
                <w:b w:val="0"/>
                <w:bCs w:val="0"/>
                <w:color w:val="auto"/>
                <w:spacing w:val="4"/>
                <w:sz w:val="16"/>
              </w:rPr>
              <w:t>）</w:t>
            </w:r>
            <w:r>
              <w:rPr>
                <w:b w:val="0"/>
                <w:bCs w:val="0"/>
                <w:color w:val="auto"/>
                <w:spacing w:val="3"/>
                <w:sz w:val="16"/>
              </w:rPr>
              <w:t>第</w:t>
            </w:r>
            <w:r>
              <w:rPr>
                <w:rFonts w:hint="eastAsia"/>
                <w:b w:val="0"/>
                <w:bCs w:val="0"/>
                <w:color w:val="auto"/>
                <w:spacing w:val="3"/>
                <w:sz w:val="16"/>
                <w:lang w:val="en-US" w:eastAsia="zh-CN"/>
              </w:rPr>
              <w:t>九十三</w:t>
            </w:r>
            <w:r>
              <w:rPr>
                <w:b w:val="0"/>
                <w:bCs w:val="0"/>
                <w:color w:val="auto"/>
                <w:sz w:val="16"/>
              </w:rPr>
              <w:t>条</w:t>
            </w:r>
            <w:r>
              <w:rPr>
                <w:rFonts w:hint="eastAsia"/>
                <w:b w:val="0"/>
                <w:bCs w:val="0"/>
                <w:color w:val="auto"/>
                <w:sz w:val="16"/>
                <w:lang w:val="en-US" w:eastAsia="zh-CN"/>
              </w:rPr>
              <w:t>第一款第一项第二项</w:t>
            </w:r>
            <w:r>
              <w:rPr>
                <w:b w:val="0"/>
                <w:bCs w:val="0"/>
                <w:color w:val="auto"/>
                <w:sz w:val="16"/>
              </w:rPr>
              <w:tab/>
            </w:r>
            <w:r>
              <w:rPr>
                <w:b w:val="0"/>
                <w:bCs w:val="0"/>
                <w:color w:val="auto"/>
                <w:spacing w:val="3"/>
                <w:sz w:val="16"/>
              </w:rPr>
              <w:t>第</w:t>
            </w:r>
            <w:r>
              <w:rPr>
                <w:rFonts w:hint="eastAsia"/>
                <w:b w:val="0"/>
                <w:bCs w:val="0"/>
                <w:color w:val="auto"/>
                <w:spacing w:val="3"/>
                <w:sz w:val="16"/>
                <w:lang w:val="en-US" w:eastAsia="zh-CN"/>
              </w:rPr>
              <w:t>九</w:t>
            </w:r>
            <w:r>
              <w:rPr>
                <w:b w:val="0"/>
                <w:bCs w:val="0"/>
                <w:color w:val="auto"/>
                <w:spacing w:val="3"/>
                <w:sz w:val="16"/>
              </w:rPr>
              <w:t>十</w:t>
            </w:r>
            <w:r>
              <w:rPr>
                <w:rFonts w:hint="eastAsia"/>
                <w:b w:val="0"/>
                <w:bCs w:val="0"/>
                <w:color w:val="auto"/>
                <w:spacing w:val="3"/>
                <w:sz w:val="16"/>
                <w:lang w:val="en-US" w:eastAsia="zh-CN"/>
              </w:rPr>
              <w:t>四</w:t>
            </w:r>
            <w:r>
              <w:rPr>
                <w:b w:val="0"/>
                <w:bCs w:val="0"/>
                <w:color w:val="auto"/>
                <w:sz w:val="16"/>
              </w:rPr>
              <w:t>条</w:t>
            </w:r>
            <w:r>
              <w:rPr>
                <w:rFonts w:hint="eastAsia"/>
                <w:b w:val="0"/>
                <w:bCs w:val="0"/>
                <w:color w:val="auto"/>
                <w:sz w:val="16"/>
                <w:lang w:val="en-US" w:eastAsia="zh-CN"/>
              </w:rPr>
              <w:t>第一款第一项</w:t>
            </w:r>
          </w:p>
          <w:p>
            <w:pPr>
              <w:pStyle w:val="6"/>
              <w:numPr>
                <w:numId w:val="0"/>
              </w:numPr>
              <w:tabs>
                <w:tab w:val="left" w:pos="210"/>
                <w:tab w:val="left" w:pos="1759"/>
              </w:tabs>
              <w:spacing w:before="3" w:after="0" w:line="232" w:lineRule="auto"/>
              <w:ind w:left="46" w:leftChars="0" w:right="121"/>
              <w:jc w:val="left"/>
              <w:rPr>
                <w:b w:val="0"/>
                <w:bCs w:val="0"/>
                <w:color w:val="auto"/>
                <w:spacing w:val="3"/>
                <w:sz w:val="16"/>
              </w:rPr>
            </w:pPr>
            <w:r>
              <w:rPr>
                <w:b w:val="0"/>
                <w:bCs w:val="0"/>
                <w:color w:val="auto"/>
                <w:sz w:val="16"/>
              </w:rPr>
              <w:t>3</w:t>
            </w:r>
            <w:r>
              <w:rPr>
                <w:rFonts w:hint="eastAsia"/>
                <w:b w:val="0"/>
                <w:bCs w:val="0"/>
                <w:color w:val="auto"/>
                <w:sz w:val="16"/>
                <w:lang w:val="en-US" w:eastAsia="zh-CN"/>
              </w:rPr>
              <w:t>.</w:t>
            </w:r>
            <w:r>
              <w:rPr>
                <w:b w:val="0"/>
                <w:bCs w:val="0"/>
                <w:color w:val="auto"/>
                <w:sz w:val="16"/>
              </w:rPr>
              <w:t>【部门规章】《道路货物运输及站场管理规定》</w:t>
            </w:r>
            <w:r>
              <w:rPr>
                <w:b w:val="0"/>
                <w:bCs w:val="0"/>
                <w:color w:val="auto"/>
                <w:spacing w:val="3"/>
                <w:sz w:val="16"/>
              </w:rPr>
              <w:t>（交通运输部令20</w:t>
            </w:r>
            <w:r>
              <w:rPr>
                <w:rFonts w:hint="eastAsia"/>
                <w:b w:val="0"/>
                <w:bCs w:val="0"/>
                <w:color w:val="auto"/>
                <w:spacing w:val="3"/>
                <w:sz w:val="16"/>
                <w:lang w:val="en-US" w:eastAsia="zh-CN"/>
              </w:rPr>
              <w:t>23</w:t>
            </w:r>
            <w:r>
              <w:rPr>
                <w:b w:val="0"/>
                <w:bCs w:val="0"/>
                <w:color w:val="auto"/>
                <w:spacing w:val="3"/>
                <w:sz w:val="16"/>
              </w:rPr>
              <w:t>年第</w:t>
            </w:r>
          </w:p>
          <w:p>
            <w:pPr>
              <w:pStyle w:val="6"/>
              <w:numPr>
                <w:numId w:val="0"/>
              </w:numPr>
              <w:tabs>
                <w:tab w:val="left" w:pos="210"/>
                <w:tab w:val="left" w:pos="1759"/>
              </w:tabs>
              <w:spacing w:before="3" w:after="0" w:line="232" w:lineRule="auto"/>
              <w:ind w:left="46" w:leftChars="0" w:right="121"/>
              <w:jc w:val="left"/>
              <w:rPr>
                <w:rFonts w:hint="eastAsia"/>
                <w:b w:val="0"/>
                <w:bCs w:val="0"/>
                <w:color w:val="auto"/>
                <w:spacing w:val="3"/>
                <w:sz w:val="16"/>
                <w:lang w:val="en-US" w:eastAsia="zh-CN"/>
              </w:rPr>
            </w:pPr>
            <w:r>
              <w:rPr>
                <w:rFonts w:hint="eastAsia"/>
                <w:b w:val="0"/>
                <w:bCs w:val="0"/>
                <w:color w:val="auto"/>
                <w:spacing w:val="3"/>
                <w:sz w:val="16"/>
                <w:lang w:val="en-US" w:eastAsia="zh-CN"/>
              </w:rPr>
              <w:t>12</w:t>
            </w:r>
            <w:r>
              <w:rPr>
                <w:b w:val="0"/>
                <w:bCs w:val="0"/>
                <w:color w:val="auto"/>
                <w:spacing w:val="3"/>
                <w:sz w:val="16"/>
              </w:rPr>
              <w:t>号）第六十</w:t>
            </w:r>
            <w:r>
              <w:rPr>
                <w:rFonts w:hint="eastAsia"/>
                <w:b w:val="0"/>
                <w:bCs w:val="0"/>
                <w:color w:val="auto"/>
                <w:spacing w:val="3"/>
                <w:sz w:val="16"/>
                <w:lang w:val="en-US" w:eastAsia="zh-CN"/>
              </w:rPr>
              <w:t>一</w:t>
            </w:r>
            <w:r>
              <w:rPr>
                <w:b w:val="0"/>
                <w:bCs w:val="0"/>
                <w:color w:val="auto"/>
                <w:spacing w:val="3"/>
                <w:sz w:val="16"/>
              </w:rPr>
              <w:t>条</w:t>
            </w:r>
            <w:r>
              <w:rPr>
                <w:rFonts w:hint="eastAsia"/>
                <w:b w:val="0"/>
                <w:bCs w:val="0"/>
                <w:color w:val="auto"/>
                <w:spacing w:val="3"/>
                <w:sz w:val="16"/>
                <w:lang w:val="en-US" w:eastAsia="zh-CN"/>
              </w:rPr>
              <w:t>第一款第一项</w:t>
            </w:r>
          </w:p>
          <w:p>
            <w:pPr>
              <w:pStyle w:val="6"/>
              <w:tabs>
                <w:tab w:val="left" w:pos="780"/>
              </w:tabs>
              <w:spacing w:before="2" w:line="235" w:lineRule="auto"/>
              <w:ind w:left="46" w:right="39"/>
              <w:rPr>
                <w:rFonts w:hint="eastAsia" w:eastAsia="仿宋"/>
                <w:b w:val="0"/>
                <w:bCs w:val="0"/>
                <w:color w:val="auto"/>
                <w:sz w:val="16"/>
                <w:lang w:val="en-US" w:eastAsia="zh-CN"/>
              </w:rPr>
            </w:pPr>
            <w:r>
              <w:rPr>
                <w:rFonts w:hint="eastAsia"/>
                <w:b w:val="0"/>
                <w:bCs w:val="0"/>
                <w:color w:val="auto"/>
                <w:spacing w:val="4"/>
                <w:sz w:val="16"/>
                <w:lang w:val="en-US" w:eastAsia="zh-CN"/>
              </w:rPr>
              <w:t>4.</w:t>
            </w:r>
            <w:r>
              <w:rPr>
                <w:b w:val="0"/>
                <w:bCs w:val="0"/>
                <w:color w:val="auto"/>
                <w:spacing w:val="4"/>
                <w:sz w:val="16"/>
              </w:rPr>
              <w:t>【</w:t>
            </w:r>
            <w:r>
              <w:rPr>
                <w:b w:val="0"/>
                <w:bCs w:val="0"/>
                <w:color w:val="auto"/>
                <w:spacing w:val="3"/>
                <w:sz w:val="16"/>
              </w:rPr>
              <w:t>部门规</w:t>
            </w:r>
            <w:r>
              <w:rPr>
                <w:b w:val="0"/>
                <w:bCs w:val="0"/>
                <w:color w:val="auto"/>
                <w:sz w:val="16"/>
              </w:rPr>
              <w:t>章</w:t>
            </w:r>
            <w:r>
              <w:rPr>
                <w:b w:val="0"/>
                <w:bCs w:val="0"/>
                <w:color w:val="auto"/>
                <w:spacing w:val="3"/>
                <w:sz w:val="16"/>
              </w:rPr>
              <w:t>】</w:t>
            </w:r>
            <w:r>
              <w:rPr>
                <w:b w:val="0"/>
                <w:bCs w:val="0"/>
                <w:color w:val="auto"/>
                <w:spacing w:val="4"/>
                <w:sz w:val="16"/>
              </w:rPr>
              <w:t>《</w:t>
            </w:r>
            <w:r>
              <w:rPr>
                <w:b w:val="0"/>
                <w:bCs w:val="0"/>
                <w:color w:val="auto"/>
                <w:spacing w:val="3"/>
                <w:sz w:val="16"/>
              </w:rPr>
              <w:t>道路危险货物运输管理规定》</w:t>
            </w:r>
            <w:r>
              <w:rPr>
                <w:b w:val="0"/>
                <w:bCs w:val="0"/>
                <w:color w:val="auto"/>
                <w:sz w:val="16"/>
              </w:rPr>
              <w:t>（</w:t>
            </w:r>
            <w:r>
              <w:rPr>
                <w:b w:val="0"/>
                <w:bCs w:val="0"/>
                <w:color w:val="auto"/>
                <w:spacing w:val="3"/>
                <w:sz w:val="16"/>
              </w:rPr>
              <w:t>交通运输部令</w:t>
            </w:r>
            <w:r>
              <w:rPr>
                <w:b w:val="0"/>
                <w:bCs w:val="0"/>
                <w:color w:val="auto"/>
                <w:sz w:val="16"/>
              </w:rPr>
              <w:t>20</w:t>
            </w:r>
            <w:r>
              <w:rPr>
                <w:rFonts w:hint="eastAsia"/>
                <w:b w:val="0"/>
                <w:bCs w:val="0"/>
                <w:color w:val="auto"/>
                <w:sz w:val="16"/>
                <w:lang w:val="en-US" w:eastAsia="zh-CN"/>
              </w:rPr>
              <w:t>23</w:t>
            </w:r>
            <w:r>
              <w:rPr>
                <w:b w:val="0"/>
                <w:bCs w:val="0"/>
                <w:color w:val="auto"/>
                <w:spacing w:val="3"/>
                <w:sz w:val="16"/>
              </w:rPr>
              <w:t>年</w:t>
            </w:r>
            <w:r>
              <w:rPr>
                <w:b w:val="0"/>
                <w:bCs w:val="0"/>
                <w:color w:val="auto"/>
                <w:sz w:val="16"/>
              </w:rPr>
              <w:t>第</w:t>
            </w:r>
            <w:r>
              <w:rPr>
                <w:rFonts w:hint="eastAsia"/>
                <w:b w:val="0"/>
                <w:bCs w:val="0"/>
                <w:color w:val="auto"/>
                <w:sz w:val="16"/>
                <w:lang w:val="en-US" w:eastAsia="zh-CN"/>
              </w:rPr>
              <w:t>13</w:t>
            </w:r>
            <w:r>
              <w:rPr>
                <w:b w:val="0"/>
                <w:bCs w:val="0"/>
                <w:color w:val="auto"/>
                <w:spacing w:val="3"/>
                <w:sz w:val="16"/>
              </w:rPr>
              <w:t>号</w:t>
            </w:r>
            <w:r>
              <w:rPr>
                <w:b w:val="0"/>
                <w:bCs w:val="0"/>
                <w:color w:val="auto"/>
                <w:sz w:val="16"/>
              </w:rPr>
              <w:t>）</w:t>
            </w:r>
            <w:r>
              <w:rPr>
                <w:b w:val="0"/>
                <w:bCs w:val="0"/>
                <w:color w:val="auto"/>
                <w:spacing w:val="3"/>
                <w:sz w:val="16"/>
              </w:rPr>
              <w:t>第五十</w:t>
            </w:r>
            <w:r>
              <w:rPr>
                <w:rFonts w:hint="eastAsia"/>
                <w:b w:val="0"/>
                <w:bCs w:val="0"/>
                <w:color w:val="auto"/>
                <w:spacing w:val="3"/>
                <w:sz w:val="16"/>
                <w:lang w:val="en-US" w:eastAsia="zh-CN"/>
              </w:rPr>
              <w:t>五</w:t>
            </w:r>
            <w:r>
              <w:rPr>
                <w:b w:val="0"/>
                <w:bCs w:val="0"/>
                <w:color w:val="auto"/>
                <w:sz w:val="16"/>
              </w:rPr>
              <w:t>条</w:t>
            </w:r>
            <w:r>
              <w:rPr>
                <w:rFonts w:hint="eastAsia"/>
                <w:b w:val="0"/>
                <w:bCs w:val="0"/>
                <w:color w:val="auto"/>
                <w:sz w:val="16"/>
                <w:lang w:val="en-US" w:eastAsia="zh-CN"/>
              </w:rPr>
              <w:t>第一款第一项</w:t>
            </w:r>
          </w:p>
          <w:p>
            <w:pPr>
              <w:pStyle w:val="6"/>
              <w:spacing w:line="200" w:lineRule="exact"/>
              <w:ind w:left="46"/>
              <w:rPr>
                <w:b w:val="0"/>
                <w:bCs w:val="0"/>
                <w:color w:val="auto"/>
                <w:sz w:val="16"/>
              </w:rPr>
            </w:pPr>
            <w:r>
              <w:rPr>
                <w:rFonts w:hint="eastAsia"/>
                <w:b w:val="0"/>
                <w:bCs w:val="0"/>
                <w:color w:val="auto"/>
                <w:sz w:val="16"/>
                <w:lang w:val="en-US" w:eastAsia="zh-CN"/>
              </w:rPr>
              <w:t>5.</w:t>
            </w:r>
            <w:r>
              <w:rPr>
                <w:b w:val="0"/>
                <w:bCs w:val="0"/>
                <w:color w:val="auto"/>
                <w:sz w:val="16"/>
              </w:rPr>
              <w:t>【部门规章】《放射性物品道路运输管理规定》（交通运输部令20</w:t>
            </w:r>
            <w:r>
              <w:rPr>
                <w:rFonts w:hint="eastAsia"/>
                <w:b w:val="0"/>
                <w:bCs w:val="0"/>
                <w:color w:val="auto"/>
                <w:sz w:val="16"/>
                <w:lang w:val="en-US" w:eastAsia="zh-CN"/>
              </w:rPr>
              <w:t>23</w:t>
            </w:r>
            <w:r>
              <w:rPr>
                <w:b w:val="0"/>
                <w:bCs w:val="0"/>
                <w:color w:val="auto"/>
                <w:sz w:val="16"/>
              </w:rPr>
              <w:t>年第</w:t>
            </w:r>
            <w:r>
              <w:rPr>
                <w:rFonts w:hint="eastAsia"/>
                <w:b w:val="0"/>
                <w:bCs w:val="0"/>
                <w:color w:val="auto"/>
                <w:sz w:val="16"/>
                <w:lang w:val="en-US" w:eastAsia="zh-CN"/>
              </w:rPr>
              <w:t>17</w:t>
            </w:r>
            <w:r>
              <w:rPr>
                <w:b w:val="0"/>
                <w:bCs w:val="0"/>
                <w:color w:val="auto"/>
                <w:sz w:val="16"/>
              </w:rPr>
              <w:t>号）第三十八条</w:t>
            </w:r>
            <w:r>
              <w:rPr>
                <w:rFonts w:hint="eastAsia"/>
                <w:b w:val="0"/>
                <w:bCs w:val="0"/>
                <w:color w:val="auto"/>
                <w:sz w:val="16"/>
                <w:lang w:val="en-US" w:eastAsia="zh-CN"/>
              </w:rPr>
              <w:t>第一款第一项</w:t>
            </w:r>
          </w:p>
          <w:p>
            <w:pPr>
              <w:pStyle w:val="6"/>
              <w:spacing w:line="202" w:lineRule="exact"/>
              <w:ind w:left="46" w:leftChars="0" w:right="0"/>
              <w:rPr>
                <w:rFonts w:hint="eastAsia" w:ascii="仿宋" w:hAnsi="仿宋" w:eastAsia="仿宋" w:cs="仿宋"/>
                <w:b w:val="0"/>
                <w:bCs w:val="0"/>
                <w:sz w:val="16"/>
                <w:szCs w:val="22"/>
                <w:lang w:val="en-US" w:eastAsia="zh-CN" w:bidi="ar-SA"/>
              </w:rPr>
            </w:pPr>
          </w:p>
        </w:tc>
        <w:tc>
          <w:tcPr>
            <w:tcW w:w="551" w:type="dxa"/>
            <w:vAlign w:val="top"/>
          </w:tcPr>
          <w:p>
            <w:pPr>
              <w:pStyle w:val="6"/>
              <w:rPr>
                <w:rFonts w:ascii="PMingLiU"/>
                <w:b w:val="0"/>
                <w:bCs w:val="0"/>
                <w:sz w:val="16"/>
              </w:rPr>
            </w:pPr>
          </w:p>
          <w:p>
            <w:pPr>
              <w:pStyle w:val="6"/>
              <w:rPr>
                <w:rFonts w:ascii="PMingLiU"/>
                <w:b w:val="0"/>
                <w:bCs w:val="0"/>
                <w:sz w:val="16"/>
              </w:rPr>
            </w:pPr>
          </w:p>
          <w:p>
            <w:pPr>
              <w:pStyle w:val="6"/>
              <w:spacing w:before="122" w:line="235" w:lineRule="auto"/>
              <w:ind w:left="51" w:leftChars="0" w:right="-15" w:hanging="3" w:firstLineChars="0"/>
              <w:jc w:val="left"/>
              <w:rPr>
                <w:rFonts w:ascii="仿宋" w:hAnsi="仿宋" w:eastAsia="仿宋" w:cs="仿宋"/>
                <w:b w:val="0"/>
                <w:bCs w:val="0"/>
                <w:sz w:val="16"/>
                <w:szCs w:val="22"/>
                <w:lang w:val="en-US" w:eastAsia="en-US" w:bidi="ar-SA"/>
              </w:rPr>
            </w:pPr>
            <w:r>
              <w:rPr>
                <w:b w:val="0"/>
                <w:bCs w:val="0"/>
                <w:sz w:val="16"/>
              </w:rPr>
              <w:t>公民、法人或其他组织</w:t>
            </w:r>
          </w:p>
        </w:tc>
        <w:tc>
          <w:tcPr>
            <w:tcW w:w="525" w:type="dxa"/>
            <w:vAlign w:val="top"/>
          </w:tcPr>
          <w:p>
            <w:pPr>
              <w:pStyle w:val="6"/>
              <w:ind w:left="0" w:leftChars="0" w:right="0"/>
              <w:rPr>
                <w:rFonts w:ascii="Times New Roman" w:hAnsi="仿宋" w:eastAsia="仿宋" w:cs="仿宋"/>
                <w:b/>
                <w:bCs/>
                <w:sz w:val="16"/>
                <w:szCs w:val="22"/>
                <w:lang w:val="en-US" w:eastAsia="en-US" w:bidi="ar-SA"/>
              </w:rPr>
            </w:pPr>
          </w:p>
        </w:tc>
        <w:tc>
          <w:tcPr>
            <w:tcW w:w="525" w:type="dxa"/>
            <w:vAlign w:val="top"/>
          </w:tcPr>
          <w:p>
            <w:pPr>
              <w:pStyle w:val="6"/>
              <w:ind w:left="0" w:leftChars="0" w:right="0"/>
              <w:rPr>
                <w:rFonts w:ascii="Times New Roman" w:hAnsi="仿宋" w:eastAsia="仿宋" w:cs="仿宋"/>
                <w:b/>
                <w:bCs/>
                <w:sz w:val="16"/>
                <w:szCs w:val="22"/>
                <w:lang w:val="en-US" w:eastAsia="en-US" w:bidi="ar-SA"/>
              </w:rPr>
            </w:pPr>
          </w:p>
        </w:tc>
        <w:tc>
          <w:tcPr>
            <w:tcW w:w="813" w:type="dxa"/>
            <w:vAlign w:val="top"/>
          </w:tcPr>
          <w:p>
            <w:pPr>
              <w:pStyle w:val="6"/>
              <w:ind w:left="0" w:leftChars="0" w:right="0"/>
              <w:rPr>
                <w:rFonts w:ascii="Times New Roman" w:hAnsi="仿宋" w:eastAsia="仿宋" w:cs="仿宋"/>
                <w:b/>
                <w:bCs/>
                <w:sz w:val="16"/>
                <w:szCs w:val="22"/>
                <w:lang w:val="en-US" w:eastAsia="en-US" w:bidi="ar-SA"/>
              </w:rPr>
            </w:pPr>
          </w:p>
        </w:tc>
        <w:tc>
          <w:tcPr>
            <w:tcW w:w="496" w:type="dxa"/>
            <w:vAlign w:val="top"/>
          </w:tcPr>
          <w:p>
            <w:pPr>
              <w:pStyle w:val="6"/>
              <w:ind w:left="0" w:leftChars="0" w:right="0"/>
              <w:rPr>
                <w:rFonts w:hint="eastAsia" w:ascii="Times New Roman" w:hAnsi="仿宋" w:eastAsia="仿宋" w:cs="仿宋"/>
                <w:b/>
                <w:bCs/>
                <w:sz w:val="16"/>
                <w:szCs w:val="22"/>
                <w:lang w:val="en-US" w:eastAsia="zh-CN" w:bidi="ar-SA"/>
              </w:rPr>
            </w:pPr>
          </w:p>
        </w:tc>
      </w:tr>
      <w:tr>
        <w:trPr>
          <w:trHeight w:val="2244" w:hRule="atLeast"/>
        </w:trPr>
        <w:tc>
          <w:tcPr>
            <w:tcW w:w="470" w:type="dxa"/>
            <w:vAlign w:val="top"/>
          </w:tcPr>
          <w:p>
            <w:pPr>
              <w:pStyle w:val="6"/>
              <w:jc w:val="both"/>
              <w:rPr>
                <w:rFonts w:ascii="PMingLiU"/>
                <w:b w:val="0"/>
                <w:bCs w:val="0"/>
                <w:sz w:val="16"/>
              </w:rPr>
            </w:pPr>
          </w:p>
          <w:p>
            <w:pPr>
              <w:pStyle w:val="6"/>
              <w:jc w:val="both"/>
              <w:rPr>
                <w:rFonts w:ascii="PMingLiU"/>
                <w:b w:val="0"/>
                <w:bCs w:val="0"/>
                <w:sz w:val="22"/>
              </w:rPr>
            </w:pPr>
          </w:p>
          <w:p>
            <w:pPr>
              <w:pStyle w:val="6"/>
              <w:jc w:val="both"/>
              <w:rPr>
                <w:rFonts w:ascii="PMingLiU"/>
                <w:b w:val="0"/>
                <w:bCs w:val="0"/>
                <w:sz w:val="22"/>
              </w:rPr>
            </w:pPr>
          </w:p>
          <w:p>
            <w:pPr>
              <w:pStyle w:val="6"/>
              <w:ind w:left="0" w:leftChars="0" w:right="123" w:firstLine="160" w:firstLineChars="100"/>
              <w:jc w:val="both"/>
              <w:rPr>
                <w:rFonts w:hint="default" w:ascii="仿宋" w:hAnsi="仿宋" w:eastAsia="仿宋" w:cs="仿宋"/>
                <w:b w:val="0"/>
                <w:bCs w:val="0"/>
                <w:sz w:val="16"/>
                <w:szCs w:val="22"/>
                <w:lang w:val="en-US" w:eastAsia="zh-CN" w:bidi="ar-SA"/>
              </w:rPr>
            </w:pPr>
            <w:r>
              <w:rPr>
                <w:rFonts w:hint="eastAsia"/>
                <w:b w:val="0"/>
                <w:bCs w:val="0"/>
                <w:sz w:val="16"/>
                <w:lang w:val="en-US" w:eastAsia="zh-CN"/>
              </w:rPr>
              <w:t>32</w:t>
            </w:r>
          </w:p>
        </w:tc>
        <w:tc>
          <w:tcPr>
            <w:tcW w:w="1048" w:type="dxa"/>
            <w:vAlign w:val="top"/>
          </w:tcPr>
          <w:p>
            <w:pPr>
              <w:pStyle w:val="6"/>
              <w:jc w:val="both"/>
              <w:rPr>
                <w:rFonts w:ascii="PMingLiU"/>
                <w:b w:val="0"/>
                <w:bCs w:val="0"/>
                <w:sz w:val="16"/>
              </w:rPr>
            </w:pPr>
          </w:p>
          <w:p>
            <w:pPr>
              <w:pStyle w:val="6"/>
              <w:spacing w:before="11"/>
              <w:jc w:val="both"/>
              <w:rPr>
                <w:rFonts w:ascii="PMingLiU"/>
                <w:b w:val="0"/>
                <w:bCs w:val="0"/>
                <w:sz w:val="14"/>
              </w:rPr>
            </w:pPr>
          </w:p>
          <w:p>
            <w:pPr>
              <w:pStyle w:val="6"/>
              <w:spacing w:line="202" w:lineRule="exact"/>
              <w:ind w:left="36" w:firstLine="160" w:firstLineChars="100"/>
              <w:jc w:val="both"/>
              <w:rPr>
                <w:b w:val="0"/>
                <w:bCs w:val="0"/>
                <w:sz w:val="16"/>
              </w:rPr>
            </w:pPr>
          </w:p>
          <w:p>
            <w:pPr>
              <w:pStyle w:val="6"/>
              <w:spacing w:line="202" w:lineRule="exact"/>
              <w:ind w:left="36" w:firstLine="160" w:firstLineChars="100"/>
              <w:jc w:val="both"/>
              <w:rPr>
                <w:b w:val="0"/>
                <w:bCs w:val="0"/>
                <w:sz w:val="16"/>
              </w:rPr>
            </w:pPr>
          </w:p>
          <w:p>
            <w:pPr>
              <w:pStyle w:val="6"/>
              <w:spacing w:line="202" w:lineRule="exact"/>
              <w:ind w:left="36" w:firstLine="160" w:firstLineChars="100"/>
              <w:jc w:val="both"/>
              <w:rPr>
                <w:b w:val="0"/>
                <w:bCs w:val="0"/>
                <w:sz w:val="16"/>
              </w:rPr>
            </w:pPr>
            <w:r>
              <w:rPr>
                <w:b w:val="0"/>
                <w:bCs w:val="0"/>
                <w:sz w:val="16"/>
              </w:rPr>
              <w:t>2100－Ｂ-</w:t>
            </w:r>
          </w:p>
          <w:p>
            <w:pPr>
              <w:pStyle w:val="6"/>
              <w:spacing w:line="202" w:lineRule="exact"/>
              <w:ind w:left="34" w:leftChars="0" w:right="0"/>
              <w:jc w:val="both"/>
              <w:rPr>
                <w:rFonts w:ascii="仿宋" w:hAnsi="仿宋" w:eastAsia="仿宋" w:cs="仿宋"/>
                <w:b w:val="0"/>
                <w:bCs w:val="0"/>
                <w:sz w:val="16"/>
                <w:szCs w:val="22"/>
                <w:lang w:val="en-US" w:eastAsia="en-US" w:bidi="ar-SA"/>
              </w:rPr>
            </w:pPr>
            <w:r>
              <w:rPr>
                <w:b w:val="0"/>
                <w:bCs w:val="0"/>
                <w:sz w:val="16"/>
              </w:rPr>
              <w:t>04000-140400</w:t>
            </w:r>
          </w:p>
        </w:tc>
        <w:tc>
          <w:tcPr>
            <w:tcW w:w="1254" w:type="dxa"/>
            <w:vAlign w:val="center"/>
          </w:tcPr>
          <w:p>
            <w:pPr>
              <w:pStyle w:val="6"/>
              <w:spacing w:before="31" w:line="235" w:lineRule="auto"/>
              <w:ind w:right="52"/>
              <w:jc w:val="both"/>
              <w:rPr>
                <w:rFonts w:ascii="仿宋" w:hAnsi="仿宋" w:eastAsia="仿宋" w:cs="仿宋"/>
                <w:b w:val="0"/>
                <w:bCs w:val="0"/>
                <w:sz w:val="16"/>
                <w:szCs w:val="22"/>
                <w:lang w:val="en-US" w:eastAsia="en-US" w:bidi="ar-SA"/>
              </w:rPr>
            </w:pPr>
            <w:r>
              <w:rPr>
                <w:b w:val="0"/>
                <w:bCs w:val="0"/>
                <w:spacing w:val="-2"/>
                <w:sz w:val="16"/>
              </w:rPr>
              <w:t>对道路运输及</w:t>
            </w:r>
            <w:r>
              <w:rPr>
                <w:b w:val="0"/>
                <w:bCs w:val="0"/>
                <w:sz w:val="16"/>
              </w:rPr>
              <w:t>相关业务经营者</w:t>
            </w:r>
            <w:r>
              <w:rPr>
                <w:b w:val="0"/>
                <w:bCs w:val="0"/>
                <w:spacing w:val="-1"/>
                <w:sz w:val="16"/>
              </w:rPr>
              <w:t>使用失效、伪造</w:t>
            </w:r>
            <w:r>
              <w:rPr>
                <w:b w:val="0"/>
                <w:bCs w:val="0"/>
                <w:spacing w:val="-2"/>
                <w:sz w:val="16"/>
              </w:rPr>
              <w:t>、变造、被注销</w:t>
            </w:r>
            <w:r>
              <w:rPr>
                <w:b w:val="0"/>
                <w:bCs w:val="0"/>
                <w:sz w:val="16"/>
              </w:rPr>
              <w:t>等无效的许可证</w:t>
            </w:r>
            <w:r>
              <w:rPr>
                <w:b w:val="0"/>
                <w:bCs w:val="0"/>
                <w:spacing w:val="2"/>
                <w:sz w:val="16"/>
              </w:rPr>
              <w:t>件从</w:t>
            </w:r>
            <w:r>
              <w:rPr>
                <w:rFonts w:hint="eastAsia"/>
                <w:b w:val="0"/>
                <w:bCs w:val="0"/>
                <w:spacing w:val="2"/>
                <w:sz w:val="16"/>
                <w:lang w:val="en-US" w:eastAsia="zh-CN"/>
              </w:rPr>
              <w:t>事</w:t>
            </w:r>
            <w:r>
              <w:rPr>
                <w:b w:val="0"/>
                <w:bCs w:val="0"/>
                <w:spacing w:val="2"/>
                <w:sz w:val="16"/>
              </w:rPr>
              <w:t>经营的</w:t>
            </w:r>
            <w:r>
              <w:rPr>
                <w:rFonts w:hint="eastAsia"/>
                <w:b w:val="0"/>
                <w:bCs w:val="0"/>
                <w:spacing w:val="2"/>
                <w:sz w:val="16"/>
                <w:lang w:val="en-US" w:eastAsia="zh-CN"/>
              </w:rPr>
              <w:t>行政</w:t>
            </w:r>
            <w:r>
              <w:rPr>
                <w:b w:val="0"/>
                <w:bCs w:val="0"/>
                <w:spacing w:val="2"/>
                <w:sz w:val="16"/>
              </w:rPr>
              <w:t>处罚</w:t>
            </w:r>
          </w:p>
        </w:tc>
        <w:tc>
          <w:tcPr>
            <w:tcW w:w="551" w:type="dxa"/>
            <w:vAlign w:val="center"/>
          </w:tcPr>
          <w:p>
            <w:pPr>
              <w:pStyle w:val="6"/>
              <w:ind w:left="0" w:leftChars="0" w:right="0"/>
              <w:jc w:val="both"/>
              <w:rPr>
                <w:rFonts w:ascii="Times New Roman" w:hAnsi="仿宋" w:eastAsia="仿宋" w:cs="仿宋"/>
                <w:b w:val="0"/>
                <w:bCs w:val="0"/>
                <w:sz w:val="16"/>
                <w:szCs w:val="22"/>
                <w:lang w:val="en-US" w:eastAsia="en-US" w:bidi="ar-SA"/>
              </w:rPr>
            </w:pPr>
          </w:p>
        </w:tc>
        <w:tc>
          <w:tcPr>
            <w:tcW w:w="537" w:type="dxa"/>
            <w:vAlign w:val="center"/>
          </w:tcPr>
          <w:p>
            <w:pPr>
              <w:pStyle w:val="6"/>
              <w:spacing w:line="232" w:lineRule="auto"/>
              <w:ind w:right="148"/>
              <w:jc w:val="center"/>
              <w:rPr>
                <w:rFonts w:ascii="仿宋" w:hAnsi="仿宋" w:eastAsia="仿宋" w:cs="仿宋"/>
                <w:b w:val="0"/>
                <w:bCs w:val="0"/>
                <w:sz w:val="16"/>
                <w:szCs w:val="22"/>
                <w:lang w:val="en-US" w:eastAsia="en-US" w:bidi="ar-SA"/>
              </w:rPr>
            </w:pPr>
            <w:r>
              <w:rPr>
                <w:b w:val="0"/>
                <w:bCs w:val="0"/>
                <w:sz w:val="16"/>
              </w:rPr>
              <w:t>行政处罚</w:t>
            </w:r>
          </w:p>
        </w:tc>
        <w:tc>
          <w:tcPr>
            <w:tcW w:w="1379" w:type="dxa"/>
            <w:vAlign w:val="center"/>
          </w:tcPr>
          <w:p>
            <w:pPr>
              <w:pStyle w:val="6"/>
              <w:ind w:right="4"/>
              <w:jc w:val="both"/>
              <w:rPr>
                <w:rFonts w:ascii="仿宋" w:hAnsi="仿宋" w:eastAsia="仿宋" w:cs="仿宋"/>
                <w:b w:val="0"/>
                <w:bCs w:val="0"/>
                <w:sz w:val="16"/>
                <w:szCs w:val="22"/>
                <w:lang w:val="en-US" w:eastAsia="en-US" w:bidi="ar-SA"/>
              </w:rPr>
            </w:pPr>
            <w:r>
              <w:rPr>
                <w:b w:val="0"/>
                <w:bCs w:val="0"/>
                <w:sz w:val="16"/>
              </w:rPr>
              <w:t>长治市交通运输局</w:t>
            </w:r>
          </w:p>
        </w:tc>
        <w:tc>
          <w:tcPr>
            <w:tcW w:w="911" w:type="dxa"/>
            <w:vAlign w:val="center"/>
          </w:tcPr>
          <w:p>
            <w:pPr>
              <w:pStyle w:val="6"/>
              <w:spacing w:line="235" w:lineRule="auto"/>
              <w:ind w:right="31"/>
              <w:jc w:val="both"/>
              <w:rPr>
                <w:rFonts w:ascii="仿宋" w:hAnsi="仿宋" w:eastAsia="仿宋" w:cs="仿宋"/>
                <w:b w:val="0"/>
                <w:bCs w:val="0"/>
                <w:sz w:val="16"/>
                <w:szCs w:val="22"/>
                <w:lang w:val="en-US" w:eastAsia="en-US" w:bidi="ar-SA"/>
              </w:rPr>
            </w:pPr>
            <w:r>
              <w:rPr>
                <w:b w:val="0"/>
                <w:bCs w:val="0"/>
                <w:sz w:val="16"/>
              </w:rPr>
              <w:t>长治市交通运输综合行政执法队</w:t>
            </w:r>
          </w:p>
        </w:tc>
        <w:tc>
          <w:tcPr>
            <w:tcW w:w="5570" w:type="dxa"/>
            <w:gridSpan w:val="6"/>
            <w:vAlign w:val="top"/>
          </w:tcPr>
          <w:p>
            <w:pPr>
              <w:pStyle w:val="6"/>
              <w:numPr>
                <w:numId w:val="0"/>
              </w:numPr>
              <w:tabs>
                <w:tab w:val="left" w:pos="210"/>
              </w:tabs>
              <w:spacing w:before="0" w:after="0" w:line="201" w:lineRule="exact"/>
              <w:ind w:left="46" w:leftChars="0" w:right="0"/>
              <w:jc w:val="both"/>
              <w:rPr>
                <w:rFonts w:hint="eastAsia"/>
                <w:b w:val="0"/>
                <w:bCs w:val="0"/>
                <w:i w:val="0"/>
                <w:iCs w:val="0"/>
                <w:spacing w:val="2"/>
                <w:sz w:val="16"/>
                <w:lang w:val="en-US" w:eastAsia="zh-CN"/>
              </w:rPr>
            </w:pPr>
          </w:p>
          <w:p>
            <w:pPr>
              <w:pStyle w:val="6"/>
              <w:numPr>
                <w:numId w:val="0"/>
              </w:numPr>
              <w:tabs>
                <w:tab w:val="left" w:pos="210"/>
              </w:tabs>
              <w:spacing w:before="0" w:after="0" w:line="201" w:lineRule="exact"/>
              <w:ind w:left="46" w:leftChars="0" w:right="0"/>
              <w:jc w:val="both"/>
              <w:rPr>
                <w:b w:val="0"/>
                <w:bCs w:val="0"/>
                <w:i w:val="0"/>
                <w:iCs w:val="0"/>
                <w:color w:val="auto"/>
                <w:sz w:val="16"/>
              </w:rPr>
            </w:pPr>
            <w:r>
              <w:rPr>
                <w:rFonts w:hint="eastAsia"/>
                <w:b w:val="0"/>
                <w:bCs w:val="0"/>
                <w:i w:val="0"/>
                <w:iCs w:val="0"/>
                <w:spacing w:val="2"/>
                <w:sz w:val="16"/>
                <w:lang w:val="en-US" w:eastAsia="zh-CN"/>
              </w:rPr>
              <w:t>1.</w:t>
            </w:r>
            <w:r>
              <w:rPr>
                <w:b w:val="0"/>
                <w:bCs w:val="0"/>
                <w:i w:val="0"/>
                <w:iCs w:val="0"/>
                <w:spacing w:val="2"/>
                <w:sz w:val="16"/>
              </w:rPr>
              <w:t>【行政法规】《中华人民共和国道路运输条例》</w:t>
            </w:r>
            <w:r>
              <w:rPr>
                <w:b w:val="0"/>
                <w:bCs w:val="0"/>
                <w:i w:val="0"/>
                <w:iCs w:val="0"/>
                <w:color w:val="auto"/>
                <w:sz w:val="16"/>
              </w:rPr>
              <w:t>（</w:t>
            </w:r>
            <w:r>
              <w:rPr>
                <w:b w:val="0"/>
                <w:bCs w:val="0"/>
                <w:i w:val="0"/>
                <w:iCs w:val="0"/>
                <w:color w:val="auto"/>
                <w:spacing w:val="2"/>
                <w:sz w:val="16"/>
              </w:rPr>
              <w:t>国务院令第</w:t>
            </w:r>
            <w:r>
              <w:rPr>
                <w:rFonts w:hint="eastAsia"/>
                <w:b w:val="0"/>
                <w:bCs w:val="0"/>
                <w:i w:val="0"/>
                <w:iCs w:val="0"/>
                <w:color w:val="auto"/>
                <w:sz w:val="16"/>
                <w:lang w:val="en-US" w:eastAsia="zh-CN"/>
              </w:rPr>
              <w:t>764</w:t>
            </w:r>
            <w:r>
              <w:rPr>
                <w:b w:val="0"/>
                <w:bCs w:val="0"/>
                <w:i w:val="0"/>
                <w:iCs w:val="0"/>
                <w:color w:val="auto"/>
                <w:sz w:val="16"/>
              </w:rPr>
              <w:t>号）</w:t>
            </w:r>
          </w:p>
          <w:p>
            <w:pPr>
              <w:pStyle w:val="6"/>
              <w:tabs>
                <w:tab w:val="left" w:pos="1433"/>
              </w:tabs>
              <w:spacing w:line="201" w:lineRule="exact"/>
              <w:ind w:left="372"/>
              <w:jc w:val="both"/>
              <w:rPr>
                <w:rFonts w:hint="eastAsia" w:eastAsia="仿宋"/>
                <w:b w:val="0"/>
                <w:bCs w:val="0"/>
                <w:i w:val="0"/>
                <w:iCs w:val="0"/>
                <w:color w:val="auto"/>
                <w:sz w:val="16"/>
                <w:lang w:eastAsia="zh-CN"/>
              </w:rPr>
            </w:pPr>
            <w:r>
              <w:rPr>
                <w:b w:val="0"/>
                <w:bCs w:val="0"/>
                <w:i w:val="0"/>
                <w:iCs w:val="0"/>
                <w:color w:val="auto"/>
                <w:spacing w:val="3"/>
                <w:sz w:val="16"/>
              </w:rPr>
              <w:t>第六十三</w:t>
            </w:r>
            <w:r>
              <w:rPr>
                <w:b w:val="0"/>
                <w:bCs w:val="0"/>
                <w:i w:val="0"/>
                <w:iCs w:val="0"/>
                <w:color w:val="auto"/>
                <w:sz w:val="16"/>
              </w:rPr>
              <w:t>条</w:t>
            </w:r>
            <w:r>
              <w:rPr>
                <w:b w:val="0"/>
                <w:bCs w:val="0"/>
                <w:i w:val="0"/>
                <w:iCs w:val="0"/>
                <w:color w:val="auto"/>
                <w:sz w:val="16"/>
              </w:rPr>
              <w:tab/>
            </w:r>
            <w:r>
              <w:rPr>
                <w:b w:val="0"/>
                <w:bCs w:val="0"/>
                <w:i w:val="0"/>
                <w:iCs w:val="0"/>
                <w:color w:val="auto"/>
                <w:spacing w:val="3"/>
                <w:sz w:val="16"/>
              </w:rPr>
              <w:t>第六十五</w:t>
            </w:r>
            <w:r>
              <w:rPr>
                <w:b w:val="0"/>
                <w:bCs w:val="0"/>
                <w:i w:val="0"/>
                <w:iCs w:val="0"/>
                <w:color w:val="auto"/>
                <w:sz w:val="16"/>
              </w:rPr>
              <w:t>条</w:t>
            </w:r>
          </w:p>
          <w:p>
            <w:pPr>
              <w:pStyle w:val="6"/>
              <w:numPr>
                <w:numId w:val="0"/>
              </w:numPr>
              <w:tabs>
                <w:tab w:val="left" w:pos="210"/>
                <w:tab w:val="left" w:pos="1759"/>
              </w:tabs>
              <w:spacing w:before="3" w:after="0" w:line="232" w:lineRule="auto"/>
              <w:ind w:left="46" w:leftChars="0" w:right="121"/>
              <w:jc w:val="both"/>
              <w:rPr>
                <w:rFonts w:hint="eastAsia" w:eastAsia="仿宋"/>
                <w:b w:val="0"/>
                <w:bCs w:val="0"/>
                <w:color w:val="auto"/>
                <w:sz w:val="16"/>
                <w:lang w:val="en-US" w:eastAsia="zh-CN"/>
              </w:rPr>
            </w:pPr>
            <w:r>
              <w:rPr>
                <w:rFonts w:hint="eastAsia"/>
                <w:b w:val="0"/>
                <w:bCs w:val="0"/>
                <w:color w:val="auto"/>
                <w:spacing w:val="3"/>
                <w:sz w:val="16"/>
                <w:lang w:val="en-US" w:eastAsia="zh-CN"/>
              </w:rPr>
              <w:t>2.</w:t>
            </w:r>
            <w:r>
              <w:rPr>
                <w:b w:val="0"/>
                <w:bCs w:val="0"/>
                <w:color w:val="auto"/>
                <w:spacing w:val="3"/>
                <w:sz w:val="16"/>
              </w:rPr>
              <w:t>【部门规</w:t>
            </w:r>
            <w:r>
              <w:rPr>
                <w:b w:val="0"/>
                <w:bCs w:val="0"/>
                <w:color w:val="auto"/>
                <w:spacing w:val="4"/>
                <w:sz w:val="16"/>
              </w:rPr>
              <w:t>章</w:t>
            </w:r>
            <w:r>
              <w:rPr>
                <w:b w:val="0"/>
                <w:bCs w:val="0"/>
                <w:color w:val="auto"/>
                <w:spacing w:val="3"/>
                <w:sz w:val="16"/>
              </w:rPr>
              <w:t>】</w:t>
            </w:r>
            <w:r>
              <w:rPr>
                <w:b w:val="0"/>
                <w:bCs w:val="0"/>
                <w:color w:val="auto"/>
                <w:sz w:val="16"/>
              </w:rPr>
              <w:t>《</w:t>
            </w:r>
            <w:r>
              <w:rPr>
                <w:b w:val="0"/>
                <w:bCs w:val="0"/>
                <w:color w:val="auto"/>
                <w:spacing w:val="3"/>
                <w:sz w:val="16"/>
              </w:rPr>
              <w:t>道路旅客运输及客运站管理规定</w:t>
            </w:r>
            <w:r>
              <w:rPr>
                <w:b w:val="0"/>
                <w:bCs w:val="0"/>
                <w:color w:val="auto"/>
                <w:spacing w:val="4"/>
                <w:sz w:val="16"/>
              </w:rPr>
              <w:t>》</w:t>
            </w:r>
            <w:r>
              <w:rPr>
                <w:b w:val="0"/>
                <w:bCs w:val="0"/>
                <w:color w:val="auto"/>
                <w:sz w:val="16"/>
              </w:rPr>
              <w:t>（</w:t>
            </w:r>
            <w:r>
              <w:rPr>
                <w:b w:val="0"/>
                <w:bCs w:val="0"/>
                <w:color w:val="auto"/>
                <w:spacing w:val="3"/>
                <w:sz w:val="16"/>
              </w:rPr>
              <w:t>交通运输部</w:t>
            </w:r>
            <w:r>
              <w:rPr>
                <w:b w:val="0"/>
                <w:bCs w:val="0"/>
                <w:color w:val="auto"/>
                <w:spacing w:val="-10"/>
                <w:sz w:val="16"/>
              </w:rPr>
              <w:t>令</w:t>
            </w:r>
            <w:r>
              <w:rPr>
                <w:b w:val="0"/>
                <w:bCs w:val="0"/>
                <w:color w:val="auto"/>
                <w:sz w:val="16"/>
              </w:rPr>
              <w:t>20</w:t>
            </w:r>
            <w:r>
              <w:rPr>
                <w:rFonts w:hint="eastAsia"/>
                <w:b w:val="0"/>
                <w:bCs w:val="0"/>
                <w:color w:val="auto"/>
                <w:sz w:val="16"/>
                <w:lang w:val="en-US" w:eastAsia="zh-CN"/>
              </w:rPr>
              <w:t>23</w:t>
            </w:r>
            <w:r>
              <w:rPr>
                <w:b w:val="0"/>
                <w:bCs w:val="0"/>
                <w:color w:val="auto"/>
                <w:spacing w:val="3"/>
                <w:sz w:val="16"/>
              </w:rPr>
              <w:t>年第</w:t>
            </w:r>
            <w:r>
              <w:rPr>
                <w:rFonts w:hint="eastAsia"/>
                <w:b w:val="0"/>
                <w:bCs w:val="0"/>
                <w:color w:val="auto"/>
                <w:sz w:val="16"/>
                <w:lang w:val="en-US" w:eastAsia="zh-CN"/>
              </w:rPr>
              <w:t>18</w:t>
            </w:r>
            <w:r>
              <w:rPr>
                <w:b w:val="0"/>
                <w:bCs w:val="0"/>
                <w:color w:val="auto"/>
                <w:spacing w:val="3"/>
                <w:sz w:val="16"/>
              </w:rPr>
              <w:t>号</w:t>
            </w:r>
            <w:r>
              <w:rPr>
                <w:b w:val="0"/>
                <w:bCs w:val="0"/>
                <w:color w:val="auto"/>
                <w:spacing w:val="4"/>
                <w:sz w:val="16"/>
              </w:rPr>
              <w:t>）</w:t>
            </w:r>
            <w:r>
              <w:rPr>
                <w:b w:val="0"/>
                <w:bCs w:val="0"/>
                <w:color w:val="auto"/>
                <w:spacing w:val="3"/>
                <w:sz w:val="16"/>
              </w:rPr>
              <w:t>第</w:t>
            </w:r>
            <w:r>
              <w:rPr>
                <w:rFonts w:hint="eastAsia"/>
                <w:b w:val="0"/>
                <w:bCs w:val="0"/>
                <w:color w:val="auto"/>
                <w:spacing w:val="3"/>
                <w:sz w:val="16"/>
                <w:lang w:val="en-US" w:eastAsia="zh-CN"/>
              </w:rPr>
              <w:t>九十三</w:t>
            </w:r>
            <w:r>
              <w:rPr>
                <w:b w:val="0"/>
                <w:bCs w:val="0"/>
                <w:color w:val="auto"/>
                <w:sz w:val="16"/>
              </w:rPr>
              <w:t>条</w:t>
            </w:r>
            <w:r>
              <w:rPr>
                <w:rFonts w:hint="eastAsia"/>
                <w:b w:val="0"/>
                <w:bCs w:val="0"/>
                <w:color w:val="auto"/>
                <w:sz w:val="16"/>
                <w:lang w:val="en-US" w:eastAsia="zh-CN"/>
              </w:rPr>
              <w:t>第一款第三项</w:t>
            </w:r>
            <w:r>
              <w:rPr>
                <w:b w:val="0"/>
                <w:bCs w:val="0"/>
                <w:color w:val="auto"/>
                <w:sz w:val="16"/>
              </w:rPr>
              <w:tab/>
            </w:r>
            <w:r>
              <w:rPr>
                <w:b w:val="0"/>
                <w:bCs w:val="0"/>
                <w:color w:val="auto"/>
                <w:spacing w:val="3"/>
                <w:sz w:val="16"/>
              </w:rPr>
              <w:t>第</w:t>
            </w:r>
            <w:r>
              <w:rPr>
                <w:rFonts w:hint="eastAsia"/>
                <w:b w:val="0"/>
                <w:bCs w:val="0"/>
                <w:color w:val="auto"/>
                <w:spacing w:val="3"/>
                <w:sz w:val="16"/>
                <w:lang w:val="en-US" w:eastAsia="zh-CN"/>
              </w:rPr>
              <w:t>九</w:t>
            </w:r>
            <w:r>
              <w:rPr>
                <w:b w:val="0"/>
                <w:bCs w:val="0"/>
                <w:color w:val="auto"/>
                <w:spacing w:val="3"/>
                <w:sz w:val="16"/>
              </w:rPr>
              <w:t>十</w:t>
            </w:r>
            <w:r>
              <w:rPr>
                <w:rFonts w:hint="eastAsia"/>
                <w:b w:val="0"/>
                <w:bCs w:val="0"/>
                <w:color w:val="auto"/>
                <w:spacing w:val="3"/>
                <w:sz w:val="16"/>
                <w:lang w:val="en-US" w:eastAsia="zh-CN"/>
              </w:rPr>
              <w:t>四</w:t>
            </w:r>
            <w:r>
              <w:rPr>
                <w:b w:val="0"/>
                <w:bCs w:val="0"/>
                <w:color w:val="auto"/>
                <w:sz w:val="16"/>
              </w:rPr>
              <w:t>条</w:t>
            </w:r>
            <w:r>
              <w:rPr>
                <w:rFonts w:hint="eastAsia"/>
                <w:b w:val="0"/>
                <w:bCs w:val="0"/>
                <w:color w:val="auto"/>
                <w:sz w:val="16"/>
                <w:lang w:val="en-US" w:eastAsia="zh-CN"/>
              </w:rPr>
              <w:t>第一款第二项</w:t>
            </w:r>
          </w:p>
          <w:p>
            <w:pPr>
              <w:pStyle w:val="6"/>
              <w:numPr>
                <w:numId w:val="0"/>
              </w:numPr>
              <w:tabs>
                <w:tab w:val="left" w:pos="210"/>
                <w:tab w:val="left" w:pos="1759"/>
              </w:tabs>
              <w:spacing w:before="3" w:after="0" w:line="232" w:lineRule="auto"/>
              <w:ind w:left="46" w:leftChars="0" w:right="121"/>
              <w:jc w:val="both"/>
              <w:rPr>
                <w:b w:val="0"/>
                <w:bCs w:val="0"/>
                <w:color w:val="auto"/>
                <w:spacing w:val="3"/>
                <w:sz w:val="16"/>
              </w:rPr>
            </w:pPr>
            <w:r>
              <w:rPr>
                <w:b w:val="0"/>
                <w:bCs w:val="0"/>
                <w:color w:val="auto"/>
                <w:sz w:val="16"/>
              </w:rPr>
              <w:t>3</w:t>
            </w:r>
            <w:r>
              <w:rPr>
                <w:rFonts w:hint="eastAsia"/>
                <w:b w:val="0"/>
                <w:bCs w:val="0"/>
                <w:color w:val="auto"/>
                <w:sz w:val="16"/>
                <w:lang w:val="en-US" w:eastAsia="zh-CN"/>
              </w:rPr>
              <w:t>.</w:t>
            </w:r>
            <w:r>
              <w:rPr>
                <w:b w:val="0"/>
                <w:bCs w:val="0"/>
                <w:color w:val="auto"/>
                <w:sz w:val="16"/>
              </w:rPr>
              <w:t>【部门规章】《道路货物运输及站场管理规定》</w:t>
            </w:r>
            <w:r>
              <w:rPr>
                <w:b w:val="0"/>
                <w:bCs w:val="0"/>
                <w:color w:val="auto"/>
                <w:spacing w:val="3"/>
                <w:sz w:val="16"/>
              </w:rPr>
              <w:t>（交通运输部令20</w:t>
            </w:r>
            <w:r>
              <w:rPr>
                <w:rFonts w:hint="eastAsia"/>
                <w:b w:val="0"/>
                <w:bCs w:val="0"/>
                <w:color w:val="auto"/>
                <w:spacing w:val="3"/>
                <w:sz w:val="16"/>
                <w:lang w:val="en-US" w:eastAsia="zh-CN"/>
              </w:rPr>
              <w:t>23</w:t>
            </w:r>
            <w:r>
              <w:rPr>
                <w:b w:val="0"/>
                <w:bCs w:val="0"/>
                <w:color w:val="auto"/>
                <w:spacing w:val="3"/>
                <w:sz w:val="16"/>
              </w:rPr>
              <w:t>年第</w:t>
            </w:r>
          </w:p>
          <w:p>
            <w:pPr>
              <w:pStyle w:val="6"/>
              <w:numPr>
                <w:numId w:val="0"/>
              </w:numPr>
              <w:tabs>
                <w:tab w:val="left" w:pos="210"/>
                <w:tab w:val="left" w:pos="1759"/>
              </w:tabs>
              <w:spacing w:before="3" w:after="0" w:line="232" w:lineRule="auto"/>
              <w:ind w:left="46" w:leftChars="0" w:right="121"/>
              <w:jc w:val="both"/>
              <w:rPr>
                <w:rFonts w:hint="eastAsia"/>
                <w:b w:val="0"/>
                <w:bCs w:val="0"/>
                <w:color w:val="auto"/>
                <w:spacing w:val="3"/>
                <w:sz w:val="16"/>
                <w:lang w:val="en-US" w:eastAsia="zh-CN"/>
              </w:rPr>
            </w:pPr>
            <w:r>
              <w:rPr>
                <w:rFonts w:hint="eastAsia"/>
                <w:b w:val="0"/>
                <w:bCs w:val="0"/>
                <w:color w:val="auto"/>
                <w:spacing w:val="3"/>
                <w:sz w:val="16"/>
                <w:lang w:val="en-US" w:eastAsia="zh-CN"/>
              </w:rPr>
              <w:t>12</w:t>
            </w:r>
            <w:r>
              <w:rPr>
                <w:b w:val="0"/>
                <w:bCs w:val="0"/>
                <w:color w:val="auto"/>
                <w:spacing w:val="3"/>
                <w:sz w:val="16"/>
              </w:rPr>
              <w:t>号）第六十</w:t>
            </w:r>
            <w:r>
              <w:rPr>
                <w:rFonts w:hint="eastAsia"/>
                <w:b w:val="0"/>
                <w:bCs w:val="0"/>
                <w:color w:val="auto"/>
                <w:spacing w:val="3"/>
                <w:sz w:val="16"/>
                <w:lang w:val="en-US" w:eastAsia="zh-CN"/>
              </w:rPr>
              <w:t>一</w:t>
            </w:r>
            <w:r>
              <w:rPr>
                <w:b w:val="0"/>
                <w:bCs w:val="0"/>
                <w:color w:val="auto"/>
                <w:spacing w:val="3"/>
                <w:sz w:val="16"/>
              </w:rPr>
              <w:t>条</w:t>
            </w:r>
            <w:r>
              <w:rPr>
                <w:rFonts w:hint="eastAsia"/>
                <w:b w:val="0"/>
                <w:bCs w:val="0"/>
                <w:color w:val="auto"/>
                <w:spacing w:val="3"/>
                <w:sz w:val="16"/>
                <w:lang w:val="en-US" w:eastAsia="zh-CN"/>
              </w:rPr>
              <w:t>第一款第二项</w:t>
            </w:r>
          </w:p>
          <w:p>
            <w:pPr>
              <w:pStyle w:val="6"/>
              <w:tabs>
                <w:tab w:val="left" w:pos="780"/>
              </w:tabs>
              <w:spacing w:before="2" w:line="235" w:lineRule="auto"/>
              <w:ind w:left="46" w:right="39"/>
              <w:rPr>
                <w:rFonts w:hint="eastAsia" w:eastAsia="仿宋"/>
                <w:b w:val="0"/>
                <w:bCs w:val="0"/>
                <w:color w:val="auto"/>
                <w:sz w:val="16"/>
                <w:lang w:val="en-US" w:eastAsia="zh-CN"/>
              </w:rPr>
            </w:pPr>
            <w:r>
              <w:rPr>
                <w:rFonts w:hint="eastAsia"/>
                <w:b w:val="0"/>
                <w:bCs w:val="0"/>
                <w:color w:val="auto"/>
                <w:spacing w:val="4"/>
                <w:sz w:val="16"/>
                <w:lang w:val="en-US" w:eastAsia="zh-CN"/>
              </w:rPr>
              <w:t>4.</w:t>
            </w:r>
            <w:r>
              <w:rPr>
                <w:b w:val="0"/>
                <w:bCs w:val="0"/>
                <w:color w:val="auto"/>
                <w:spacing w:val="4"/>
                <w:sz w:val="16"/>
              </w:rPr>
              <w:t>【</w:t>
            </w:r>
            <w:r>
              <w:rPr>
                <w:b w:val="0"/>
                <w:bCs w:val="0"/>
                <w:color w:val="auto"/>
                <w:spacing w:val="3"/>
                <w:sz w:val="16"/>
              </w:rPr>
              <w:t>部门规</w:t>
            </w:r>
            <w:r>
              <w:rPr>
                <w:b w:val="0"/>
                <w:bCs w:val="0"/>
                <w:color w:val="auto"/>
                <w:sz w:val="16"/>
              </w:rPr>
              <w:t>章</w:t>
            </w:r>
            <w:r>
              <w:rPr>
                <w:b w:val="0"/>
                <w:bCs w:val="0"/>
                <w:color w:val="auto"/>
                <w:spacing w:val="3"/>
                <w:sz w:val="16"/>
              </w:rPr>
              <w:t>】</w:t>
            </w:r>
            <w:r>
              <w:rPr>
                <w:b w:val="0"/>
                <w:bCs w:val="0"/>
                <w:color w:val="auto"/>
                <w:spacing w:val="4"/>
                <w:sz w:val="16"/>
              </w:rPr>
              <w:t>《</w:t>
            </w:r>
            <w:r>
              <w:rPr>
                <w:b w:val="0"/>
                <w:bCs w:val="0"/>
                <w:color w:val="auto"/>
                <w:spacing w:val="3"/>
                <w:sz w:val="16"/>
              </w:rPr>
              <w:t>道路危险货物运输管理规定》</w:t>
            </w:r>
            <w:r>
              <w:rPr>
                <w:b w:val="0"/>
                <w:bCs w:val="0"/>
                <w:color w:val="auto"/>
                <w:sz w:val="16"/>
              </w:rPr>
              <w:t>（</w:t>
            </w:r>
            <w:r>
              <w:rPr>
                <w:b w:val="0"/>
                <w:bCs w:val="0"/>
                <w:color w:val="auto"/>
                <w:spacing w:val="3"/>
                <w:sz w:val="16"/>
              </w:rPr>
              <w:t>交通运输部令</w:t>
            </w:r>
            <w:r>
              <w:rPr>
                <w:b w:val="0"/>
                <w:bCs w:val="0"/>
                <w:color w:val="auto"/>
                <w:sz w:val="16"/>
              </w:rPr>
              <w:t>20</w:t>
            </w:r>
            <w:r>
              <w:rPr>
                <w:rFonts w:hint="eastAsia"/>
                <w:b w:val="0"/>
                <w:bCs w:val="0"/>
                <w:color w:val="auto"/>
                <w:sz w:val="16"/>
                <w:lang w:val="en-US" w:eastAsia="zh-CN"/>
              </w:rPr>
              <w:t>23</w:t>
            </w:r>
            <w:r>
              <w:rPr>
                <w:b w:val="0"/>
                <w:bCs w:val="0"/>
                <w:color w:val="auto"/>
                <w:spacing w:val="3"/>
                <w:sz w:val="16"/>
              </w:rPr>
              <w:t>年</w:t>
            </w:r>
            <w:r>
              <w:rPr>
                <w:b w:val="0"/>
                <w:bCs w:val="0"/>
                <w:color w:val="auto"/>
                <w:sz w:val="16"/>
              </w:rPr>
              <w:t>第</w:t>
            </w:r>
            <w:r>
              <w:rPr>
                <w:rFonts w:hint="eastAsia"/>
                <w:b w:val="0"/>
                <w:bCs w:val="0"/>
                <w:color w:val="auto"/>
                <w:sz w:val="16"/>
                <w:lang w:val="en-US" w:eastAsia="zh-CN"/>
              </w:rPr>
              <w:t>13</w:t>
            </w:r>
            <w:r>
              <w:rPr>
                <w:b w:val="0"/>
                <w:bCs w:val="0"/>
                <w:color w:val="auto"/>
                <w:spacing w:val="3"/>
                <w:sz w:val="16"/>
              </w:rPr>
              <w:t>号</w:t>
            </w:r>
            <w:r>
              <w:rPr>
                <w:b w:val="0"/>
                <w:bCs w:val="0"/>
                <w:color w:val="auto"/>
                <w:sz w:val="16"/>
              </w:rPr>
              <w:t>）</w:t>
            </w:r>
            <w:r>
              <w:rPr>
                <w:b w:val="0"/>
                <w:bCs w:val="0"/>
                <w:color w:val="auto"/>
                <w:spacing w:val="3"/>
                <w:sz w:val="16"/>
              </w:rPr>
              <w:t>第五十</w:t>
            </w:r>
            <w:r>
              <w:rPr>
                <w:rFonts w:hint="eastAsia"/>
                <w:b w:val="0"/>
                <w:bCs w:val="0"/>
                <w:color w:val="auto"/>
                <w:spacing w:val="3"/>
                <w:sz w:val="16"/>
                <w:lang w:val="en-US" w:eastAsia="zh-CN"/>
              </w:rPr>
              <w:t>五</w:t>
            </w:r>
            <w:r>
              <w:rPr>
                <w:b w:val="0"/>
                <w:bCs w:val="0"/>
                <w:color w:val="auto"/>
                <w:sz w:val="16"/>
              </w:rPr>
              <w:t>条</w:t>
            </w:r>
            <w:r>
              <w:rPr>
                <w:rFonts w:hint="eastAsia"/>
                <w:b w:val="0"/>
                <w:bCs w:val="0"/>
                <w:color w:val="auto"/>
                <w:sz w:val="16"/>
                <w:lang w:val="en-US" w:eastAsia="zh-CN"/>
              </w:rPr>
              <w:t>第一款第二项</w:t>
            </w:r>
          </w:p>
          <w:p>
            <w:pPr>
              <w:pStyle w:val="6"/>
              <w:spacing w:line="200" w:lineRule="exact"/>
              <w:ind w:left="46"/>
              <w:rPr>
                <w:b w:val="0"/>
                <w:bCs w:val="0"/>
                <w:color w:val="auto"/>
                <w:sz w:val="16"/>
              </w:rPr>
            </w:pPr>
            <w:r>
              <w:rPr>
                <w:rFonts w:hint="eastAsia"/>
                <w:b w:val="0"/>
                <w:bCs w:val="0"/>
                <w:color w:val="auto"/>
                <w:sz w:val="16"/>
                <w:lang w:val="en-US" w:eastAsia="zh-CN"/>
              </w:rPr>
              <w:t>5.</w:t>
            </w:r>
            <w:r>
              <w:rPr>
                <w:b w:val="0"/>
                <w:bCs w:val="0"/>
                <w:color w:val="auto"/>
                <w:sz w:val="16"/>
              </w:rPr>
              <w:t>【部门规章】《放射性物品道路运输管理规定》（交通运输部令20</w:t>
            </w:r>
            <w:r>
              <w:rPr>
                <w:rFonts w:hint="eastAsia"/>
                <w:b w:val="0"/>
                <w:bCs w:val="0"/>
                <w:color w:val="auto"/>
                <w:sz w:val="16"/>
                <w:lang w:val="en-US" w:eastAsia="zh-CN"/>
              </w:rPr>
              <w:t>23</w:t>
            </w:r>
            <w:r>
              <w:rPr>
                <w:b w:val="0"/>
                <w:bCs w:val="0"/>
                <w:color w:val="auto"/>
                <w:sz w:val="16"/>
              </w:rPr>
              <w:t>年第</w:t>
            </w:r>
          </w:p>
          <w:p>
            <w:pPr>
              <w:pStyle w:val="6"/>
              <w:spacing w:line="202" w:lineRule="exact"/>
              <w:ind w:left="46"/>
              <w:rPr>
                <w:b w:val="0"/>
                <w:bCs w:val="0"/>
                <w:color w:val="auto"/>
                <w:sz w:val="16"/>
              </w:rPr>
            </w:pPr>
            <w:r>
              <w:rPr>
                <w:rFonts w:hint="eastAsia"/>
                <w:b w:val="0"/>
                <w:bCs w:val="0"/>
                <w:color w:val="auto"/>
                <w:sz w:val="16"/>
                <w:lang w:val="en-US" w:eastAsia="zh-CN"/>
              </w:rPr>
              <w:t>17</w:t>
            </w:r>
            <w:r>
              <w:rPr>
                <w:b w:val="0"/>
                <w:bCs w:val="0"/>
                <w:color w:val="auto"/>
                <w:sz w:val="16"/>
              </w:rPr>
              <w:t>号）第三十八条</w:t>
            </w:r>
            <w:r>
              <w:rPr>
                <w:rFonts w:hint="eastAsia"/>
                <w:b w:val="0"/>
                <w:bCs w:val="0"/>
                <w:color w:val="auto"/>
                <w:sz w:val="16"/>
                <w:lang w:val="en-US" w:eastAsia="zh-CN"/>
              </w:rPr>
              <w:t>第一款第二项</w:t>
            </w:r>
          </w:p>
          <w:p>
            <w:pPr>
              <w:pStyle w:val="6"/>
              <w:spacing w:line="202" w:lineRule="exact"/>
              <w:ind w:left="46"/>
              <w:rPr>
                <w:b w:val="0"/>
                <w:bCs w:val="0"/>
                <w:sz w:val="16"/>
              </w:rPr>
            </w:pPr>
          </w:p>
          <w:p>
            <w:pPr>
              <w:pStyle w:val="6"/>
              <w:spacing w:line="199" w:lineRule="exact"/>
              <w:ind w:left="46" w:leftChars="0" w:right="0"/>
              <w:jc w:val="both"/>
              <w:rPr>
                <w:rFonts w:hint="eastAsia" w:ascii="仿宋" w:hAnsi="仿宋" w:eastAsia="仿宋" w:cs="仿宋"/>
                <w:b w:val="0"/>
                <w:bCs w:val="0"/>
                <w:sz w:val="16"/>
                <w:szCs w:val="22"/>
                <w:lang w:val="en-US" w:eastAsia="zh-CN" w:bidi="ar-SA"/>
              </w:rPr>
            </w:pPr>
          </w:p>
        </w:tc>
        <w:tc>
          <w:tcPr>
            <w:tcW w:w="551" w:type="dxa"/>
            <w:vAlign w:val="center"/>
          </w:tcPr>
          <w:p>
            <w:pPr>
              <w:pStyle w:val="6"/>
              <w:spacing w:line="235" w:lineRule="auto"/>
              <w:ind w:right="-15"/>
              <w:jc w:val="left"/>
              <w:rPr>
                <w:rFonts w:ascii="仿宋" w:hAnsi="仿宋" w:eastAsia="仿宋" w:cs="仿宋"/>
                <w:b w:val="0"/>
                <w:bCs w:val="0"/>
                <w:sz w:val="16"/>
                <w:szCs w:val="22"/>
                <w:lang w:val="en-US" w:eastAsia="en-US" w:bidi="ar-SA"/>
              </w:rPr>
            </w:pPr>
            <w:r>
              <w:rPr>
                <w:b w:val="0"/>
                <w:bCs w:val="0"/>
                <w:sz w:val="16"/>
              </w:rPr>
              <w:t>公民、法人或其他组织</w:t>
            </w:r>
          </w:p>
        </w:tc>
        <w:tc>
          <w:tcPr>
            <w:tcW w:w="525" w:type="dxa"/>
            <w:vAlign w:val="center"/>
          </w:tcPr>
          <w:p>
            <w:pPr>
              <w:pStyle w:val="6"/>
              <w:ind w:left="0" w:leftChars="0" w:right="0"/>
              <w:jc w:val="both"/>
              <w:rPr>
                <w:rFonts w:ascii="Times New Roman" w:hAnsi="仿宋" w:eastAsia="仿宋" w:cs="仿宋"/>
                <w:b/>
                <w:bCs/>
                <w:sz w:val="16"/>
                <w:szCs w:val="22"/>
                <w:lang w:val="en-US" w:eastAsia="en-US" w:bidi="ar-SA"/>
              </w:rPr>
            </w:pPr>
          </w:p>
        </w:tc>
        <w:tc>
          <w:tcPr>
            <w:tcW w:w="525" w:type="dxa"/>
            <w:vAlign w:val="center"/>
          </w:tcPr>
          <w:p>
            <w:pPr>
              <w:pStyle w:val="6"/>
              <w:ind w:left="0" w:leftChars="0" w:right="0"/>
              <w:jc w:val="both"/>
              <w:rPr>
                <w:rFonts w:ascii="Times New Roman" w:hAnsi="仿宋" w:eastAsia="仿宋" w:cs="仿宋"/>
                <w:b/>
                <w:bCs/>
                <w:sz w:val="16"/>
                <w:szCs w:val="22"/>
                <w:lang w:val="en-US" w:eastAsia="en-US" w:bidi="ar-SA"/>
              </w:rPr>
            </w:pPr>
          </w:p>
        </w:tc>
        <w:tc>
          <w:tcPr>
            <w:tcW w:w="813" w:type="dxa"/>
            <w:vAlign w:val="center"/>
          </w:tcPr>
          <w:p>
            <w:pPr>
              <w:pStyle w:val="6"/>
              <w:ind w:left="0" w:leftChars="0" w:right="0"/>
              <w:jc w:val="both"/>
              <w:rPr>
                <w:rFonts w:ascii="Times New Roman" w:hAnsi="仿宋" w:eastAsia="仿宋" w:cs="仿宋"/>
                <w:b/>
                <w:bCs/>
                <w:sz w:val="16"/>
                <w:szCs w:val="22"/>
                <w:lang w:val="en-US" w:eastAsia="en-US" w:bidi="ar-SA"/>
              </w:rPr>
            </w:pPr>
          </w:p>
        </w:tc>
        <w:tc>
          <w:tcPr>
            <w:tcW w:w="496" w:type="dxa"/>
            <w:vAlign w:val="top"/>
          </w:tcPr>
          <w:p>
            <w:pPr>
              <w:pStyle w:val="6"/>
              <w:ind w:left="0" w:leftChars="0" w:right="0"/>
              <w:jc w:val="left"/>
              <w:rPr>
                <w:rFonts w:ascii="Times New Roman" w:hAnsi="仿宋" w:eastAsia="仿宋" w:cs="仿宋"/>
                <w:b/>
                <w:bCs/>
                <w:sz w:val="16"/>
                <w:szCs w:val="22"/>
                <w:lang w:val="en-US" w:eastAsia="en-US" w:bidi="ar-SA"/>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13" w:after="0" w:line="240" w:lineRule="auto"/>
        <w:ind w:left="0" w:right="0"/>
        <w:jc w:val="left"/>
        <w:rPr>
          <w:rFonts w:ascii="Times New Roman"/>
          <w:b/>
          <w:bCs/>
          <w:sz w:val="16"/>
        </w:rPr>
        <w:sectPr>
          <w:type w:val="continuous"/>
          <w:pgSz w:w="16840" w:h="11910" w:orient="landscape"/>
          <w:pgMar w:top="1600" w:right="820" w:bottom="280" w:left="960" w:header="720" w:footer="720" w:gutter="0"/>
          <w:cols w:space="720" w:num="1"/>
        </w:sectPr>
      </w:pPr>
      <w:r>
        <w:rPr>
          <w:rFonts w:ascii="仿宋" w:hAnsi="仿宋" w:eastAsia="仿宋" w:cs="仿宋"/>
          <w:b/>
          <w:bCs/>
          <w:sz w:val="32"/>
          <w:szCs w:val="32"/>
          <w:lang w:val="en-US" w:eastAsia="en-US" w:bidi="ar-SA"/>
        </w:rPr>
        <w:pict>
          <v:rect id="文本框 12" o:spid="_x0000_s1035" style="position:absolute;left:0;margin-left:33.35pt;margin-top:484.2pt;height:40pt;width:13.1pt;mso-position-horizontal-relative:page;mso-position-vertical-relative:page;rotation:0f;z-index:25166745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8" o:spid="_x0000_s1036" style="position:absolute;left:0;margin-left:33.35pt;margin-top:71pt;height:42pt;width:13.1pt;mso-position-horizontal-relative:page;mso-position-vertical-relative:page;rotation:0f;z-index:25166848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b/>
                <w:bCs/>
                <w:sz w:val="29"/>
              </w:rPr>
            </w:pPr>
          </w:p>
          <w:p>
            <w:pPr>
              <w:pStyle w:val="6"/>
              <w:ind w:left="42"/>
              <w:rPr>
                <w:rFonts w:hint="eastAsia" w:ascii="黑体" w:eastAsia="黑体"/>
                <w:b/>
                <w:bCs/>
                <w:sz w:val="20"/>
              </w:rPr>
            </w:pPr>
            <w:r>
              <w:rPr>
                <w:rFonts w:hint="eastAsia" w:ascii="黑体" w:eastAsia="黑体"/>
                <w:b/>
                <w:bCs/>
                <w:sz w:val="20"/>
              </w:rPr>
              <w:t>序号</w:t>
            </w:r>
          </w:p>
        </w:tc>
        <w:tc>
          <w:tcPr>
            <w:tcW w:w="1048" w:type="dxa"/>
            <w:vMerge w:val="restart"/>
            <w:vAlign w:val="top"/>
          </w:tcPr>
          <w:p>
            <w:pPr>
              <w:pStyle w:val="6"/>
              <w:spacing w:before="11"/>
              <w:rPr>
                <w:rFonts w:ascii="PMingLiU"/>
                <w:b/>
                <w:bCs/>
                <w:sz w:val="29"/>
              </w:rPr>
            </w:pPr>
          </w:p>
          <w:p>
            <w:pPr>
              <w:pStyle w:val="6"/>
              <w:ind w:left="129"/>
              <w:rPr>
                <w:rFonts w:hint="eastAsia" w:ascii="黑体" w:eastAsia="黑体"/>
                <w:b/>
                <w:bCs/>
                <w:sz w:val="20"/>
              </w:rPr>
            </w:pPr>
            <w:r>
              <w:rPr>
                <w:rFonts w:hint="eastAsia" w:ascii="黑体" w:eastAsia="黑体"/>
                <w:b/>
                <w:bCs/>
                <w:sz w:val="20"/>
              </w:rPr>
              <w:t>项目编码</w:t>
            </w:r>
          </w:p>
        </w:tc>
        <w:tc>
          <w:tcPr>
            <w:tcW w:w="1805" w:type="dxa"/>
            <w:gridSpan w:val="2"/>
            <w:vAlign w:val="top"/>
          </w:tcPr>
          <w:p>
            <w:pPr>
              <w:pStyle w:val="6"/>
              <w:spacing w:before="108"/>
              <w:ind w:left="509"/>
              <w:rPr>
                <w:rFonts w:hint="eastAsia" w:ascii="黑体" w:eastAsia="黑体"/>
                <w:b/>
                <w:bCs/>
                <w:sz w:val="20"/>
              </w:rPr>
            </w:pPr>
            <w:r>
              <w:rPr>
                <w:rFonts w:hint="eastAsia" w:ascii="黑体" w:eastAsia="黑体"/>
                <w:b/>
                <w:bCs/>
                <w:sz w:val="20"/>
              </w:rPr>
              <w:t>项目名称</w:t>
            </w:r>
          </w:p>
        </w:tc>
        <w:tc>
          <w:tcPr>
            <w:tcW w:w="537" w:type="dxa"/>
            <w:vMerge w:val="restart"/>
            <w:vAlign w:val="top"/>
          </w:tcPr>
          <w:p>
            <w:pPr>
              <w:pStyle w:val="6"/>
              <w:spacing w:before="9"/>
              <w:rPr>
                <w:rFonts w:ascii="PMingLiU"/>
                <w:b/>
                <w:bCs/>
                <w:sz w:val="21"/>
              </w:rPr>
            </w:pPr>
          </w:p>
          <w:p>
            <w:pPr>
              <w:pStyle w:val="6"/>
              <w:spacing w:line="230" w:lineRule="auto"/>
              <w:ind w:left="79" w:right="34"/>
              <w:rPr>
                <w:rFonts w:hint="eastAsia" w:ascii="黑体" w:eastAsia="黑体"/>
                <w:b/>
                <w:bCs/>
                <w:sz w:val="20"/>
              </w:rPr>
            </w:pPr>
            <w:r>
              <w:rPr>
                <w:rFonts w:hint="eastAsia" w:ascii="黑体" w:eastAsia="黑体"/>
                <w:b/>
                <w:bCs/>
                <w:sz w:val="20"/>
              </w:rPr>
              <w:t>执法类别</w:t>
            </w:r>
          </w:p>
        </w:tc>
        <w:tc>
          <w:tcPr>
            <w:tcW w:w="1379" w:type="dxa"/>
            <w:vMerge w:val="restart"/>
            <w:vAlign w:val="top"/>
          </w:tcPr>
          <w:p>
            <w:pPr>
              <w:pStyle w:val="6"/>
              <w:spacing w:before="11"/>
              <w:rPr>
                <w:rFonts w:ascii="PMingLiU"/>
                <w:b/>
                <w:bCs/>
                <w:sz w:val="29"/>
              </w:rPr>
            </w:pPr>
          </w:p>
          <w:p>
            <w:pPr>
              <w:pStyle w:val="6"/>
              <w:ind w:left="298"/>
              <w:rPr>
                <w:rFonts w:hint="eastAsia" w:ascii="黑体" w:eastAsia="黑体"/>
                <w:b/>
                <w:bCs/>
                <w:sz w:val="20"/>
              </w:rPr>
            </w:pPr>
            <w:r>
              <w:rPr>
                <w:rFonts w:hint="eastAsia" w:ascii="黑体" w:eastAsia="黑体"/>
                <w:b/>
                <w:bCs/>
                <w:sz w:val="20"/>
              </w:rPr>
              <w:t>执法主体</w:t>
            </w:r>
          </w:p>
        </w:tc>
        <w:tc>
          <w:tcPr>
            <w:tcW w:w="911" w:type="dxa"/>
            <w:vMerge w:val="restart"/>
            <w:vAlign w:val="top"/>
          </w:tcPr>
          <w:p>
            <w:pPr>
              <w:pStyle w:val="6"/>
              <w:spacing w:before="11"/>
              <w:rPr>
                <w:rFonts w:ascii="PMingLiU"/>
                <w:b/>
                <w:bCs/>
                <w:sz w:val="29"/>
              </w:rPr>
            </w:pPr>
          </w:p>
          <w:p>
            <w:pPr>
              <w:pStyle w:val="6"/>
              <w:ind w:left="64"/>
              <w:rPr>
                <w:rFonts w:hint="eastAsia" w:ascii="黑体" w:eastAsia="黑体"/>
                <w:b/>
                <w:bCs/>
                <w:sz w:val="20"/>
              </w:rPr>
            </w:pPr>
            <w:r>
              <w:rPr>
                <w:rFonts w:hint="eastAsia" w:ascii="黑体" w:eastAsia="黑体"/>
                <w:b/>
                <w:bCs/>
                <w:sz w:val="20"/>
              </w:rPr>
              <w:t>承办机构</w:t>
            </w:r>
          </w:p>
        </w:tc>
        <w:tc>
          <w:tcPr>
            <w:tcW w:w="5570" w:type="dxa"/>
            <w:gridSpan w:val="6"/>
            <w:vAlign w:val="top"/>
          </w:tcPr>
          <w:p>
            <w:pPr>
              <w:pStyle w:val="6"/>
              <w:spacing w:before="108"/>
              <w:ind w:left="359" w:right="307"/>
              <w:jc w:val="center"/>
              <w:rPr>
                <w:rFonts w:hint="eastAsia" w:ascii="黑体" w:eastAsia="黑体"/>
                <w:b/>
                <w:bCs/>
                <w:sz w:val="20"/>
              </w:rPr>
            </w:pPr>
            <w:r>
              <w:rPr>
                <w:rFonts w:hint="eastAsia" w:ascii="黑体" w:eastAsia="黑体"/>
                <w:b/>
                <w:bCs/>
                <w:sz w:val="20"/>
              </w:rPr>
              <w:t>执法依据</w:t>
            </w:r>
          </w:p>
        </w:tc>
        <w:tc>
          <w:tcPr>
            <w:tcW w:w="551" w:type="dxa"/>
            <w:vMerge w:val="restart"/>
            <w:vAlign w:val="top"/>
          </w:tcPr>
          <w:p>
            <w:pPr>
              <w:pStyle w:val="6"/>
              <w:spacing w:before="9"/>
              <w:rPr>
                <w:rFonts w:ascii="PMingLiU"/>
                <w:b/>
                <w:bCs/>
                <w:sz w:val="21"/>
              </w:rPr>
            </w:pPr>
          </w:p>
          <w:p>
            <w:pPr>
              <w:pStyle w:val="6"/>
              <w:spacing w:line="230" w:lineRule="auto"/>
              <w:ind w:left="94" w:right="33"/>
              <w:rPr>
                <w:rFonts w:hint="eastAsia" w:ascii="黑体" w:eastAsia="黑体"/>
                <w:b/>
                <w:bCs/>
                <w:sz w:val="20"/>
              </w:rPr>
            </w:pPr>
            <w:r>
              <w:rPr>
                <w:rFonts w:hint="eastAsia" w:ascii="黑体" w:eastAsia="黑体"/>
                <w:b/>
                <w:bCs/>
                <w:sz w:val="20"/>
              </w:rPr>
              <w:t>实施对象</w:t>
            </w:r>
          </w:p>
        </w:tc>
        <w:tc>
          <w:tcPr>
            <w:tcW w:w="1050" w:type="dxa"/>
            <w:gridSpan w:val="2"/>
            <w:vAlign w:val="top"/>
          </w:tcPr>
          <w:p>
            <w:pPr>
              <w:pStyle w:val="6"/>
              <w:spacing w:before="108"/>
              <w:ind w:left="141"/>
              <w:rPr>
                <w:rFonts w:hint="eastAsia" w:ascii="黑体" w:eastAsia="黑体"/>
                <w:b/>
                <w:bCs/>
                <w:sz w:val="20"/>
              </w:rPr>
            </w:pPr>
            <w:r>
              <w:rPr>
                <w:rFonts w:hint="eastAsia" w:ascii="黑体" w:eastAsia="黑体"/>
                <w:b/>
                <w:bCs/>
                <w:sz w:val="20"/>
              </w:rPr>
              <w:t>办理时限</w:t>
            </w:r>
          </w:p>
        </w:tc>
        <w:tc>
          <w:tcPr>
            <w:tcW w:w="813" w:type="dxa"/>
            <w:vMerge w:val="restart"/>
            <w:vAlign w:val="top"/>
          </w:tcPr>
          <w:p>
            <w:pPr>
              <w:pStyle w:val="6"/>
              <w:spacing w:before="178" w:line="230" w:lineRule="auto"/>
              <w:ind w:left="125" w:right="62"/>
              <w:jc w:val="center"/>
              <w:rPr>
                <w:rFonts w:hint="eastAsia" w:ascii="黑体" w:eastAsia="黑体"/>
                <w:b/>
                <w:bCs/>
                <w:sz w:val="20"/>
              </w:rPr>
            </w:pPr>
            <w:r>
              <w:rPr>
                <w:rFonts w:hint="eastAsia" w:ascii="黑体" w:eastAsia="黑体"/>
                <w:b/>
                <w:bCs/>
                <w:sz w:val="20"/>
              </w:rPr>
              <w:t>收费依据和标准</w:t>
            </w:r>
          </w:p>
        </w:tc>
        <w:tc>
          <w:tcPr>
            <w:tcW w:w="496" w:type="dxa"/>
            <w:vMerge w:val="restart"/>
            <w:vAlign w:val="top"/>
          </w:tcPr>
          <w:p>
            <w:pPr>
              <w:pStyle w:val="6"/>
              <w:spacing w:before="11"/>
              <w:rPr>
                <w:rFonts w:ascii="PMingLiU"/>
                <w:b/>
                <w:bCs/>
                <w:sz w:val="29"/>
              </w:rPr>
            </w:pPr>
          </w:p>
          <w:p>
            <w:pPr>
              <w:pStyle w:val="6"/>
              <w:ind w:left="68"/>
              <w:rPr>
                <w:rFonts w:hint="eastAsia" w:ascii="黑体" w:eastAsia="黑体"/>
                <w:b/>
                <w:bCs/>
                <w:sz w:val="20"/>
              </w:rPr>
            </w:pPr>
            <w:r>
              <w:rPr>
                <w:rFonts w:hint="eastAsia" w:ascii="黑体" w:eastAsia="黑体"/>
                <w:b/>
                <w:bCs/>
                <w:sz w:val="20"/>
              </w:rPr>
              <w:t>备注</w:t>
            </w:r>
          </w:p>
        </w:tc>
      </w:tr>
      <w:tr>
        <w:trPr>
          <w:trHeight w:val="601" w:hRule="atLeast"/>
        </w:trPr>
        <w:tc>
          <w:tcPr>
            <w:tcW w:w="470" w:type="dxa"/>
            <w:vMerge w:val="continue"/>
            <w:tcBorders>
              <w:top w:val="nil"/>
            </w:tcBorders>
            <w:vAlign w:val="top"/>
          </w:tcPr>
          <w:p>
            <w:pPr>
              <w:rPr>
                <w:b/>
                <w:bCs/>
                <w:sz w:val="2"/>
                <w:szCs w:val="2"/>
              </w:rPr>
            </w:pPr>
          </w:p>
        </w:tc>
        <w:tc>
          <w:tcPr>
            <w:tcW w:w="1048" w:type="dxa"/>
            <w:vMerge w:val="continue"/>
            <w:tcBorders>
              <w:top w:val="nil"/>
            </w:tcBorders>
            <w:vAlign w:val="top"/>
          </w:tcPr>
          <w:p>
            <w:pPr>
              <w:rPr>
                <w:b/>
                <w:bCs/>
                <w:sz w:val="2"/>
                <w:szCs w:val="2"/>
              </w:rPr>
            </w:pPr>
          </w:p>
        </w:tc>
        <w:tc>
          <w:tcPr>
            <w:tcW w:w="1254" w:type="dxa"/>
            <w:vAlign w:val="top"/>
          </w:tcPr>
          <w:p>
            <w:pPr>
              <w:pStyle w:val="6"/>
              <w:spacing w:before="2"/>
              <w:rPr>
                <w:rFonts w:ascii="PMingLiU"/>
                <w:b/>
                <w:bCs/>
                <w:sz w:val="13"/>
              </w:rPr>
            </w:pPr>
          </w:p>
          <w:p>
            <w:pPr>
              <w:pStyle w:val="6"/>
              <w:spacing w:before="1"/>
              <w:ind w:left="435"/>
              <w:rPr>
                <w:rFonts w:hint="eastAsia" w:ascii="黑体" w:eastAsia="黑体"/>
                <w:b/>
                <w:bCs/>
                <w:sz w:val="20"/>
              </w:rPr>
            </w:pPr>
            <w:r>
              <w:rPr>
                <w:rFonts w:hint="eastAsia" w:ascii="黑体" w:eastAsia="黑体"/>
                <w:b/>
                <w:bCs/>
                <w:sz w:val="20"/>
              </w:rPr>
              <w:t>项目</w:t>
            </w:r>
          </w:p>
        </w:tc>
        <w:tc>
          <w:tcPr>
            <w:tcW w:w="551" w:type="dxa"/>
            <w:vAlign w:val="top"/>
          </w:tcPr>
          <w:p>
            <w:pPr>
              <w:pStyle w:val="6"/>
              <w:spacing w:before="2"/>
              <w:rPr>
                <w:rFonts w:ascii="PMingLiU"/>
                <w:b/>
                <w:bCs/>
                <w:sz w:val="13"/>
              </w:rPr>
            </w:pPr>
          </w:p>
          <w:p>
            <w:pPr>
              <w:pStyle w:val="6"/>
              <w:spacing w:before="1"/>
              <w:ind w:left="85"/>
              <w:rPr>
                <w:rFonts w:hint="eastAsia" w:ascii="黑体" w:eastAsia="黑体"/>
                <w:b/>
                <w:bCs/>
                <w:sz w:val="20"/>
              </w:rPr>
            </w:pPr>
            <w:r>
              <w:rPr>
                <w:rFonts w:hint="eastAsia" w:ascii="黑体" w:eastAsia="黑体"/>
                <w:b/>
                <w:bCs/>
                <w:sz w:val="20"/>
              </w:rPr>
              <w:t>子项</w:t>
            </w:r>
          </w:p>
        </w:tc>
        <w:tc>
          <w:tcPr>
            <w:tcW w:w="537" w:type="dxa"/>
            <w:vMerge w:val="continue"/>
            <w:tcBorders>
              <w:top w:val="nil"/>
            </w:tcBorders>
            <w:vAlign w:val="top"/>
          </w:tcPr>
          <w:p>
            <w:pPr>
              <w:rPr>
                <w:b/>
                <w:bCs/>
                <w:sz w:val="2"/>
                <w:szCs w:val="2"/>
              </w:rPr>
            </w:pPr>
          </w:p>
        </w:tc>
        <w:tc>
          <w:tcPr>
            <w:tcW w:w="1379" w:type="dxa"/>
            <w:vMerge w:val="continue"/>
            <w:tcBorders>
              <w:top w:val="nil"/>
            </w:tcBorders>
            <w:vAlign w:val="top"/>
          </w:tcPr>
          <w:p>
            <w:pPr>
              <w:rPr>
                <w:b/>
                <w:bCs/>
                <w:sz w:val="2"/>
                <w:szCs w:val="2"/>
              </w:rPr>
            </w:pPr>
          </w:p>
        </w:tc>
        <w:tc>
          <w:tcPr>
            <w:tcW w:w="911" w:type="dxa"/>
            <w:vMerge w:val="continue"/>
            <w:tcBorders>
              <w:top w:val="nil"/>
            </w:tcBorders>
            <w:vAlign w:val="top"/>
          </w:tcPr>
          <w:p>
            <w:pPr>
              <w:rPr>
                <w:b/>
                <w:bCs/>
                <w:sz w:val="2"/>
                <w:szCs w:val="2"/>
              </w:rPr>
            </w:pPr>
          </w:p>
        </w:tc>
        <w:tc>
          <w:tcPr>
            <w:tcW w:w="676" w:type="dxa"/>
            <w:vAlign w:val="top"/>
          </w:tcPr>
          <w:p>
            <w:pPr>
              <w:pStyle w:val="6"/>
              <w:spacing w:before="2"/>
              <w:rPr>
                <w:rFonts w:ascii="PMingLiU"/>
                <w:b/>
                <w:bCs/>
                <w:sz w:val="13"/>
              </w:rPr>
            </w:pPr>
          </w:p>
          <w:p>
            <w:pPr>
              <w:pStyle w:val="6"/>
              <w:spacing w:before="1"/>
              <w:ind w:left="149"/>
              <w:rPr>
                <w:rFonts w:hint="eastAsia" w:ascii="黑体" w:eastAsia="黑体"/>
                <w:b/>
                <w:bCs/>
                <w:sz w:val="20"/>
              </w:rPr>
            </w:pPr>
            <w:r>
              <w:rPr>
                <w:rFonts w:hint="eastAsia" w:ascii="黑体" w:eastAsia="黑体"/>
                <w:b/>
                <w:bCs/>
                <w:sz w:val="20"/>
              </w:rPr>
              <w:t>法律</w:t>
            </w:r>
          </w:p>
        </w:tc>
        <w:tc>
          <w:tcPr>
            <w:tcW w:w="923" w:type="dxa"/>
            <w:vAlign w:val="top"/>
          </w:tcPr>
          <w:p>
            <w:pPr>
              <w:pStyle w:val="6"/>
              <w:spacing w:before="2"/>
              <w:rPr>
                <w:rFonts w:ascii="PMingLiU"/>
                <w:b/>
                <w:bCs/>
                <w:sz w:val="13"/>
              </w:rPr>
            </w:pPr>
          </w:p>
          <w:p>
            <w:pPr>
              <w:pStyle w:val="6"/>
              <w:spacing w:before="1"/>
              <w:ind w:left="73"/>
              <w:rPr>
                <w:rFonts w:hint="eastAsia" w:ascii="黑体" w:eastAsia="黑体"/>
                <w:b/>
                <w:bCs/>
                <w:sz w:val="20"/>
              </w:rPr>
            </w:pPr>
            <w:r>
              <w:rPr>
                <w:rFonts w:hint="eastAsia" w:ascii="黑体" w:eastAsia="黑体"/>
                <w:b/>
                <w:bCs/>
                <w:sz w:val="20"/>
              </w:rPr>
              <w:t>行政法规</w:t>
            </w:r>
          </w:p>
        </w:tc>
        <w:tc>
          <w:tcPr>
            <w:tcW w:w="1089" w:type="dxa"/>
            <w:vAlign w:val="top"/>
          </w:tcPr>
          <w:p>
            <w:pPr>
              <w:pStyle w:val="6"/>
              <w:spacing w:before="2"/>
              <w:rPr>
                <w:rFonts w:ascii="PMingLiU"/>
                <w:b/>
                <w:bCs/>
                <w:sz w:val="13"/>
              </w:rPr>
            </w:pPr>
          </w:p>
          <w:p>
            <w:pPr>
              <w:pStyle w:val="6"/>
              <w:spacing w:before="1"/>
              <w:ind w:left="55"/>
              <w:rPr>
                <w:rFonts w:hint="eastAsia" w:ascii="黑体" w:eastAsia="黑体"/>
                <w:b/>
                <w:bCs/>
                <w:sz w:val="20"/>
              </w:rPr>
            </w:pPr>
            <w:r>
              <w:rPr>
                <w:rFonts w:hint="eastAsia" w:ascii="黑体" w:eastAsia="黑体"/>
                <w:b/>
                <w:bCs/>
                <w:sz w:val="20"/>
              </w:rPr>
              <w:t>地方性法规</w:t>
            </w:r>
          </w:p>
        </w:tc>
        <w:tc>
          <w:tcPr>
            <w:tcW w:w="897" w:type="dxa"/>
            <w:vAlign w:val="top"/>
          </w:tcPr>
          <w:p>
            <w:pPr>
              <w:pStyle w:val="6"/>
              <w:spacing w:before="2"/>
              <w:rPr>
                <w:rFonts w:ascii="PMingLiU"/>
                <w:b/>
                <w:bCs/>
                <w:sz w:val="13"/>
              </w:rPr>
            </w:pPr>
          </w:p>
          <w:p>
            <w:pPr>
              <w:pStyle w:val="6"/>
              <w:spacing w:before="1"/>
              <w:ind w:left="60"/>
              <w:rPr>
                <w:rFonts w:hint="eastAsia" w:ascii="黑体" w:eastAsia="黑体"/>
                <w:b/>
                <w:bCs/>
                <w:sz w:val="20"/>
              </w:rPr>
            </w:pPr>
            <w:r>
              <w:rPr>
                <w:rFonts w:hint="eastAsia" w:ascii="黑体" w:eastAsia="黑体"/>
                <w:b/>
                <w:bCs/>
                <w:sz w:val="20"/>
              </w:rPr>
              <w:t>部委规章</w:t>
            </w:r>
          </w:p>
        </w:tc>
        <w:tc>
          <w:tcPr>
            <w:tcW w:w="923" w:type="dxa"/>
            <w:vAlign w:val="top"/>
          </w:tcPr>
          <w:p>
            <w:pPr>
              <w:pStyle w:val="6"/>
              <w:spacing w:before="2"/>
              <w:rPr>
                <w:rFonts w:ascii="PMingLiU"/>
                <w:b/>
                <w:bCs/>
                <w:sz w:val="13"/>
              </w:rPr>
            </w:pPr>
          </w:p>
          <w:p>
            <w:pPr>
              <w:pStyle w:val="6"/>
              <w:spacing w:before="1"/>
              <w:ind w:left="75"/>
              <w:rPr>
                <w:rFonts w:hint="eastAsia" w:ascii="黑体" w:eastAsia="黑体"/>
                <w:b/>
                <w:bCs/>
                <w:sz w:val="20"/>
              </w:rPr>
            </w:pPr>
            <w:r>
              <w:rPr>
                <w:rFonts w:hint="eastAsia" w:ascii="黑体" w:eastAsia="黑体"/>
                <w:b/>
                <w:bCs/>
                <w:sz w:val="20"/>
              </w:rPr>
              <w:t>政府规章</w:t>
            </w:r>
          </w:p>
        </w:tc>
        <w:tc>
          <w:tcPr>
            <w:tcW w:w="1062" w:type="dxa"/>
            <w:vAlign w:val="top"/>
          </w:tcPr>
          <w:p>
            <w:pPr>
              <w:pStyle w:val="6"/>
              <w:spacing w:before="70" w:line="230" w:lineRule="auto"/>
              <w:ind w:left="448" w:right="88" w:hanging="302"/>
              <w:rPr>
                <w:rFonts w:hint="eastAsia" w:ascii="黑体" w:eastAsia="黑体"/>
                <w:b/>
                <w:bCs/>
                <w:sz w:val="20"/>
              </w:rPr>
            </w:pPr>
            <w:r>
              <w:rPr>
                <w:rFonts w:hint="eastAsia" w:ascii="黑体" w:eastAsia="黑体"/>
                <w:b/>
                <w:bCs/>
                <w:sz w:val="20"/>
              </w:rPr>
              <w:t>规范性文件</w:t>
            </w:r>
          </w:p>
        </w:tc>
        <w:tc>
          <w:tcPr>
            <w:tcW w:w="551" w:type="dxa"/>
            <w:vMerge w:val="continue"/>
            <w:tcBorders>
              <w:top w:val="nil"/>
            </w:tcBorders>
            <w:vAlign w:val="top"/>
          </w:tcPr>
          <w:p>
            <w:pPr>
              <w:rPr>
                <w:b/>
                <w:bCs/>
                <w:sz w:val="2"/>
                <w:szCs w:val="2"/>
              </w:rPr>
            </w:pPr>
          </w:p>
        </w:tc>
        <w:tc>
          <w:tcPr>
            <w:tcW w:w="525" w:type="dxa"/>
            <w:vAlign w:val="top"/>
          </w:tcPr>
          <w:p>
            <w:pPr>
              <w:pStyle w:val="6"/>
              <w:spacing w:before="70" w:line="230" w:lineRule="auto"/>
              <w:ind w:left="52" w:right="49"/>
              <w:rPr>
                <w:rFonts w:hint="eastAsia" w:ascii="黑体" w:eastAsia="黑体"/>
                <w:b/>
                <w:bCs/>
                <w:sz w:val="20"/>
              </w:rPr>
            </w:pPr>
            <w:r>
              <w:rPr>
                <w:rFonts w:hint="eastAsia" w:ascii="黑体" w:eastAsia="黑体"/>
                <w:b/>
                <w:bCs/>
                <w:sz w:val="20"/>
              </w:rPr>
              <w:t>法定时限</w:t>
            </w:r>
          </w:p>
        </w:tc>
        <w:tc>
          <w:tcPr>
            <w:tcW w:w="525" w:type="dxa"/>
            <w:vAlign w:val="top"/>
          </w:tcPr>
          <w:p>
            <w:pPr>
              <w:pStyle w:val="6"/>
              <w:spacing w:before="70" w:line="230" w:lineRule="auto"/>
              <w:ind w:left="50" w:right="51"/>
              <w:rPr>
                <w:rFonts w:hint="eastAsia" w:ascii="黑体" w:eastAsia="黑体"/>
                <w:b/>
                <w:bCs/>
                <w:sz w:val="20"/>
              </w:rPr>
            </w:pPr>
            <w:r>
              <w:rPr>
                <w:rFonts w:hint="eastAsia" w:ascii="黑体" w:eastAsia="黑体"/>
                <w:b/>
                <w:bCs/>
                <w:sz w:val="20"/>
              </w:rPr>
              <w:t>承诺时限</w:t>
            </w:r>
          </w:p>
        </w:tc>
        <w:tc>
          <w:tcPr>
            <w:tcW w:w="813" w:type="dxa"/>
            <w:vMerge w:val="continue"/>
            <w:tcBorders>
              <w:top w:val="nil"/>
            </w:tcBorders>
            <w:vAlign w:val="top"/>
          </w:tcPr>
          <w:p>
            <w:pPr>
              <w:rPr>
                <w:b/>
                <w:bCs/>
                <w:sz w:val="2"/>
                <w:szCs w:val="2"/>
              </w:rPr>
            </w:pPr>
          </w:p>
        </w:tc>
        <w:tc>
          <w:tcPr>
            <w:tcW w:w="496" w:type="dxa"/>
            <w:vMerge w:val="continue"/>
            <w:tcBorders>
              <w:top w:val="nil"/>
            </w:tcBorders>
            <w:vAlign w:val="top"/>
          </w:tcPr>
          <w:p>
            <w:pPr>
              <w:rPr>
                <w:b/>
                <w:bCs/>
                <w:sz w:val="2"/>
                <w:szCs w:val="2"/>
              </w:rPr>
            </w:pPr>
          </w:p>
        </w:tc>
      </w:tr>
      <w:tr>
        <w:trPr>
          <w:trHeight w:val="2441" w:hRule="atLeast"/>
        </w:trPr>
        <w:tc>
          <w:tcPr>
            <w:tcW w:w="470"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3"/>
              <w:rPr>
                <w:rFonts w:ascii="PMingLiU"/>
                <w:b w:val="0"/>
                <w:bCs w:val="0"/>
                <w:sz w:val="23"/>
              </w:rPr>
            </w:pPr>
          </w:p>
          <w:p>
            <w:pPr>
              <w:pStyle w:val="6"/>
              <w:ind w:right="123"/>
              <w:jc w:val="right"/>
              <w:rPr>
                <w:rFonts w:hint="default" w:eastAsia="仿宋"/>
                <w:b w:val="0"/>
                <w:bCs w:val="0"/>
                <w:sz w:val="16"/>
                <w:lang w:val="en-US" w:eastAsia="zh-CN"/>
              </w:rPr>
            </w:pPr>
            <w:r>
              <w:rPr>
                <w:rFonts w:hint="eastAsia"/>
                <w:b w:val="0"/>
                <w:bCs w:val="0"/>
                <w:sz w:val="16"/>
                <w:lang w:val="en-US" w:eastAsia="zh-CN"/>
              </w:rPr>
              <w:t>33</w:t>
            </w:r>
          </w:p>
        </w:tc>
        <w:tc>
          <w:tcPr>
            <w:tcW w:w="1048"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04100-140400</w:t>
            </w:r>
          </w:p>
        </w:tc>
        <w:tc>
          <w:tcPr>
            <w:tcW w:w="1254"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b w:val="0"/>
                <w:bCs w:val="0"/>
                <w:sz w:val="16"/>
              </w:rPr>
            </w:pPr>
            <w:r>
              <w:rPr>
                <w:b w:val="0"/>
                <w:bCs w:val="0"/>
                <w:sz w:val="16"/>
              </w:rPr>
              <w:t>对道路运输及相关业务经营者超越许可事项，从事经营的</w:t>
            </w:r>
            <w:r>
              <w:rPr>
                <w:rFonts w:hint="eastAsia"/>
                <w:b w:val="0"/>
                <w:bCs w:val="0"/>
                <w:sz w:val="16"/>
                <w:lang w:val="en-US" w:eastAsia="zh-CN"/>
              </w:rPr>
              <w:t>行政</w:t>
            </w:r>
            <w:r>
              <w:rPr>
                <w:b w:val="0"/>
                <w:bCs w:val="0"/>
                <w:sz w:val="16"/>
              </w:rPr>
              <w:t>处罚</w:t>
            </w:r>
          </w:p>
        </w:tc>
        <w:tc>
          <w:tcPr>
            <w:tcW w:w="551" w:type="dxa"/>
            <w:vAlign w:val="top"/>
          </w:tcPr>
          <w:p>
            <w:pPr>
              <w:pStyle w:val="6"/>
              <w:rPr>
                <w:rFonts w:ascii="Times New Roman"/>
                <w:b w:val="0"/>
                <w:bCs w:val="0"/>
                <w:sz w:val="16"/>
              </w:rPr>
            </w:pPr>
          </w:p>
        </w:tc>
        <w:tc>
          <w:tcPr>
            <w:tcW w:w="537"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2"/>
              <w:rPr>
                <w:rFonts w:ascii="PMingLiU"/>
                <w:b w:val="0"/>
                <w:bCs w:val="0"/>
                <w:sz w:val="16"/>
              </w:rPr>
            </w:pPr>
          </w:p>
          <w:p>
            <w:pPr>
              <w:pStyle w:val="6"/>
              <w:spacing w:line="237" w:lineRule="auto"/>
              <w:ind w:left="43" w:right="148"/>
              <w:rPr>
                <w:b w:val="0"/>
                <w:bCs w:val="0"/>
                <w:sz w:val="16"/>
              </w:rPr>
            </w:pPr>
            <w:r>
              <w:rPr>
                <w:b w:val="0"/>
                <w:bCs w:val="0"/>
                <w:sz w:val="16"/>
              </w:rPr>
              <w:t>行政处罚</w:t>
            </w:r>
          </w:p>
        </w:tc>
        <w:tc>
          <w:tcPr>
            <w:tcW w:w="1379"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3"/>
              <w:rPr>
                <w:rFonts w:ascii="PMingLiU"/>
                <w:b w:val="0"/>
                <w:bCs w:val="0"/>
                <w:sz w:val="23"/>
              </w:rPr>
            </w:pPr>
          </w:p>
          <w:p>
            <w:pPr>
              <w:pStyle w:val="6"/>
              <w:ind w:left="35" w:right="4"/>
              <w:jc w:val="center"/>
              <w:rPr>
                <w:b w:val="0"/>
                <w:bCs w:val="0"/>
                <w:sz w:val="16"/>
              </w:rPr>
            </w:pPr>
            <w:r>
              <w:rPr>
                <w:b w:val="0"/>
                <w:bCs w:val="0"/>
                <w:sz w:val="16"/>
              </w:rPr>
              <w:t>长治市交通运输局</w:t>
            </w:r>
          </w:p>
        </w:tc>
        <w:tc>
          <w:tcPr>
            <w:tcW w:w="911"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26" w:line="235" w:lineRule="auto"/>
              <w:ind w:left="45" w:right="31"/>
              <w:jc w:val="both"/>
              <w:rPr>
                <w:b w:val="0"/>
                <w:bCs w:val="0"/>
                <w:sz w:val="16"/>
              </w:rPr>
            </w:pPr>
            <w:r>
              <w:rPr>
                <w:b w:val="0"/>
                <w:bCs w:val="0"/>
                <w:sz w:val="16"/>
              </w:rPr>
              <w:t>长治市交通运输综合行政执法队</w:t>
            </w:r>
          </w:p>
        </w:tc>
        <w:tc>
          <w:tcPr>
            <w:tcW w:w="5570" w:type="dxa"/>
            <w:gridSpan w:val="6"/>
            <w:vAlign w:val="top"/>
          </w:tcPr>
          <w:p>
            <w:pPr>
              <w:pStyle w:val="6"/>
              <w:spacing w:before="1"/>
              <w:rPr>
                <w:rFonts w:ascii="PMingLiU"/>
                <w:b w:val="0"/>
                <w:bCs w:val="0"/>
                <w:sz w:val="17"/>
              </w:rPr>
            </w:pPr>
          </w:p>
          <w:p>
            <w:pPr>
              <w:pStyle w:val="6"/>
              <w:numPr>
                <w:numId w:val="0"/>
              </w:numPr>
              <w:tabs>
                <w:tab w:val="left" w:pos="0"/>
              </w:tabs>
              <w:spacing w:before="0" w:after="0" w:line="202" w:lineRule="exact"/>
              <w:ind w:left="46" w:leftChars="0" w:right="0"/>
              <w:jc w:val="left"/>
              <w:rPr>
                <w:b w:val="0"/>
                <w:bCs w:val="0"/>
                <w:color w:val="auto"/>
                <w:sz w:val="16"/>
              </w:rPr>
            </w:pPr>
            <w:r>
              <w:rPr>
                <w:rFonts w:hint="eastAsia"/>
                <w:b w:val="0"/>
                <w:bCs w:val="0"/>
                <w:spacing w:val="2"/>
                <w:sz w:val="16"/>
                <w:lang w:val="en-US" w:eastAsia="zh-CN"/>
              </w:rPr>
              <w:t>1.</w:t>
            </w:r>
            <w:r>
              <w:rPr>
                <w:b w:val="0"/>
                <w:bCs w:val="0"/>
                <w:spacing w:val="2"/>
                <w:sz w:val="16"/>
              </w:rPr>
              <w:t>【行政法规】《中华人民共和国道路运输条例》</w:t>
            </w:r>
            <w:r>
              <w:rPr>
                <w:b w:val="0"/>
                <w:bCs w:val="0"/>
                <w:color w:val="auto"/>
                <w:sz w:val="16"/>
              </w:rPr>
              <w:t>（</w:t>
            </w:r>
            <w:r>
              <w:rPr>
                <w:b w:val="0"/>
                <w:bCs w:val="0"/>
                <w:color w:val="auto"/>
                <w:spacing w:val="2"/>
                <w:sz w:val="16"/>
              </w:rPr>
              <w:t>国务院令第</w:t>
            </w:r>
            <w:r>
              <w:rPr>
                <w:b w:val="0"/>
                <w:bCs w:val="0"/>
                <w:color w:val="auto"/>
                <w:sz w:val="16"/>
              </w:rPr>
              <w:t>7</w:t>
            </w:r>
            <w:r>
              <w:rPr>
                <w:rFonts w:hint="eastAsia"/>
                <w:b w:val="0"/>
                <w:bCs w:val="0"/>
                <w:color w:val="auto"/>
                <w:sz w:val="16"/>
                <w:lang w:val="en-US" w:eastAsia="zh-CN"/>
              </w:rPr>
              <w:t>64</w:t>
            </w:r>
            <w:r>
              <w:rPr>
                <w:b w:val="0"/>
                <w:bCs w:val="0"/>
                <w:color w:val="auto"/>
                <w:sz w:val="16"/>
              </w:rPr>
              <w:t>号）</w:t>
            </w:r>
            <w:r>
              <w:rPr>
                <w:b w:val="0"/>
                <w:bCs w:val="0"/>
                <w:color w:val="auto"/>
                <w:spacing w:val="3"/>
                <w:sz w:val="16"/>
              </w:rPr>
              <w:t>第六十三</w:t>
            </w:r>
            <w:r>
              <w:rPr>
                <w:b w:val="0"/>
                <w:bCs w:val="0"/>
                <w:color w:val="auto"/>
                <w:sz w:val="16"/>
              </w:rPr>
              <w:t>条</w:t>
            </w:r>
            <w:r>
              <w:rPr>
                <w:rFonts w:hint="eastAsia"/>
                <w:b w:val="0"/>
                <w:bCs w:val="0"/>
                <w:color w:val="auto"/>
                <w:sz w:val="16"/>
                <w:lang w:val="en-US" w:eastAsia="zh-CN"/>
              </w:rPr>
              <w:t xml:space="preserve">  </w:t>
            </w:r>
            <w:r>
              <w:rPr>
                <w:b w:val="0"/>
                <w:bCs w:val="0"/>
                <w:color w:val="auto"/>
                <w:spacing w:val="3"/>
                <w:sz w:val="16"/>
              </w:rPr>
              <w:t>第六十五</w:t>
            </w:r>
            <w:r>
              <w:rPr>
                <w:b w:val="0"/>
                <w:bCs w:val="0"/>
                <w:color w:val="auto"/>
                <w:sz w:val="16"/>
              </w:rPr>
              <w:t>条</w:t>
            </w:r>
          </w:p>
          <w:p>
            <w:pPr>
              <w:pStyle w:val="6"/>
              <w:numPr>
                <w:numId w:val="0"/>
              </w:numPr>
              <w:tabs>
                <w:tab w:val="left" w:pos="210"/>
                <w:tab w:val="left" w:pos="1759"/>
              </w:tabs>
              <w:spacing w:before="0" w:after="0" w:line="237" w:lineRule="auto"/>
              <w:ind w:left="46" w:leftChars="0" w:right="121"/>
              <w:jc w:val="left"/>
              <w:rPr>
                <w:b w:val="0"/>
                <w:bCs w:val="0"/>
                <w:color w:val="auto"/>
                <w:sz w:val="16"/>
              </w:rPr>
            </w:pPr>
            <w:r>
              <w:rPr>
                <w:rFonts w:hint="eastAsia"/>
                <w:b w:val="0"/>
                <w:bCs w:val="0"/>
                <w:color w:val="auto"/>
                <w:spacing w:val="3"/>
                <w:sz w:val="16"/>
                <w:lang w:val="en-US" w:eastAsia="zh-CN"/>
              </w:rPr>
              <w:t>2.</w:t>
            </w:r>
            <w:r>
              <w:rPr>
                <w:b w:val="0"/>
                <w:bCs w:val="0"/>
                <w:color w:val="auto"/>
                <w:spacing w:val="3"/>
                <w:sz w:val="16"/>
              </w:rPr>
              <w:t>【部门规</w:t>
            </w:r>
            <w:r>
              <w:rPr>
                <w:b w:val="0"/>
                <w:bCs w:val="0"/>
                <w:color w:val="auto"/>
                <w:spacing w:val="4"/>
                <w:sz w:val="16"/>
              </w:rPr>
              <w:t>章</w:t>
            </w:r>
            <w:r>
              <w:rPr>
                <w:b w:val="0"/>
                <w:bCs w:val="0"/>
                <w:color w:val="auto"/>
                <w:spacing w:val="3"/>
                <w:sz w:val="16"/>
              </w:rPr>
              <w:t>】</w:t>
            </w:r>
            <w:r>
              <w:rPr>
                <w:b w:val="0"/>
                <w:bCs w:val="0"/>
                <w:color w:val="auto"/>
                <w:sz w:val="16"/>
              </w:rPr>
              <w:t>《</w:t>
            </w:r>
            <w:r>
              <w:rPr>
                <w:b w:val="0"/>
                <w:bCs w:val="0"/>
                <w:color w:val="auto"/>
                <w:spacing w:val="3"/>
                <w:sz w:val="16"/>
              </w:rPr>
              <w:t>道路旅客运输及客运站管理规定</w:t>
            </w:r>
            <w:r>
              <w:rPr>
                <w:b w:val="0"/>
                <w:bCs w:val="0"/>
                <w:color w:val="auto"/>
                <w:spacing w:val="4"/>
                <w:sz w:val="16"/>
              </w:rPr>
              <w:t>》</w:t>
            </w:r>
            <w:r>
              <w:rPr>
                <w:b w:val="0"/>
                <w:bCs w:val="0"/>
                <w:color w:val="auto"/>
                <w:sz w:val="16"/>
              </w:rPr>
              <w:t>（</w:t>
            </w:r>
            <w:r>
              <w:rPr>
                <w:b w:val="0"/>
                <w:bCs w:val="0"/>
                <w:color w:val="auto"/>
                <w:spacing w:val="3"/>
                <w:sz w:val="16"/>
              </w:rPr>
              <w:t>交通运输部</w:t>
            </w:r>
            <w:r>
              <w:rPr>
                <w:b w:val="0"/>
                <w:bCs w:val="0"/>
                <w:color w:val="auto"/>
                <w:spacing w:val="-10"/>
                <w:sz w:val="16"/>
              </w:rPr>
              <w:t>令</w:t>
            </w:r>
            <w:r>
              <w:rPr>
                <w:b w:val="0"/>
                <w:bCs w:val="0"/>
                <w:color w:val="auto"/>
                <w:sz w:val="16"/>
              </w:rPr>
              <w:t>20</w:t>
            </w:r>
            <w:r>
              <w:rPr>
                <w:rFonts w:hint="eastAsia"/>
                <w:b w:val="0"/>
                <w:bCs w:val="0"/>
                <w:color w:val="auto"/>
                <w:sz w:val="16"/>
                <w:lang w:val="en-US" w:eastAsia="zh-CN"/>
              </w:rPr>
              <w:t>23</w:t>
            </w:r>
            <w:r>
              <w:rPr>
                <w:b w:val="0"/>
                <w:bCs w:val="0"/>
                <w:color w:val="auto"/>
                <w:spacing w:val="3"/>
                <w:sz w:val="16"/>
              </w:rPr>
              <w:t>年第</w:t>
            </w:r>
            <w:r>
              <w:rPr>
                <w:rFonts w:hint="eastAsia"/>
                <w:b w:val="0"/>
                <w:bCs w:val="0"/>
                <w:color w:val="auto"/>
                <w:sz w:val="16"/>
                <w:lang w:val="en-US" w:eastAsia="zh-CN"/>
              </w:rPr>
              <w:t>18</w:t>
            </w:r>
            <w:r>
              <w:rPr>
                <w:b w:val="0"/>
                <w:bCs w:val="0"/>
                <w:color w:val="auto"/>
                <w:spacing w:val="3"/>
                <w:sz w:val="16"/>
              </w:rPr>
              <w:t>号</w:t>
            </w:r>
            <w:r>
              <w:rPr>
                <w:b w:val="0"/>
                <w:bCs w:val="0"/>
                <w:color w:val="auto"/>
                <w:spacing w:val="4"/>
                <w:sz w:val="16"/>
              </w:rPr>
              <w:t>）</w:t>
            </w:r>
            <w:r>
              <w:rPr>
                <w:b w:val="0"/>
                <w:bCs w:val="0"/>
                <w:color w:val="auto"/>
                <w:spacing w:val="3"/>
                <w:sz w:val="16"/>
              </w:rPr>
              <w:t>第九</w:t>
            </w:r>
            <w:r>
              <w:rPr>
                <w:rFonts w:hint="eastAsia"/>
                <w:b w:val="0"/>
                <w:bCs w:val="0"/>
                <w:color w:val="auto"/>
                <w:spacing w:val="3"/>
                <w:sz w:val="16"/>
                <w:lang w:val="en-US" w:eastAsia="zh-CN"/>
              </w:rPr>
              <w:t>十三</w:t>
            </w:r>
            <w:r>
              <w:rPr>
                <w:b w:val="0"/>
                <w:bCs w:val="0"/>
                <w:color w:val="auto"/>
                <w:sz w:val="16"/>
              </w:rPr>
              <w:t>条</w:t>
            </w:r>
            <w:r>
              <w:rPr>
                <w:rFonts w:hint="eastAsia"/>
                <w:b w:val="0"/>
                <w:bCs w:val="0"/>
                <w:color w:val="auto"/>
                <w:sz w:val="16"/>
                <w:lang w:val="en-US" w:eastAsia="zh-CN"/>
              </w:rPr>
              <w:t>第一款第四项</w:t>
            </w:r>
            <w:r>
              <w:rPr>
                <w:b w:val="0"/>
                <w:bCs w:val="0"/>
                <w:color w:val="auto"/>
                <w:sz w:val="16"/>
              </w:rPr>
              <w:tab/>
            </w:r>
            <w:r>
              <w:rPr>
                <w:b w:val="0"/>
                <w:bCs w:val="0"/>
                <w:color w:val="auto"/>
                <w:spacing w:val="3"/>
                <w:sz w:val="16"/>
              </w:rPr>
              <w:t>第</w:t>
            </w:r>
            <w:r>
              <w:rPr>
                <w:rFonts w:hint="eastAsia"/>
                <w:b w:val="0"/>
                <w:bCs w:val="0"/>
                <w:color w:val="auto"/>
                <w:spacing w:val="3"/>
                <w:sz w:val="16"/>
                <w:lang w:val="en-US" w:eastAsia="zh-CN"/>
              </w:rPr>
              <w:t>九</w:t>
            </w:r>
            <w:r>
              <w:rPr>
                <w:b w:val="0"/>
                <w:bCs w:val="0"/>
                <w:color w:val="auto"/>
                <w:spacing w:val="3"/>
                <w:sz w:val="16"/>
              </w:rPr>
              <w:t>十</w:t>
            </w:r>
            <w:r>
              <w:rPr>
                <w:rFonts w:hint="eastAsia"/>
                <w:b w:val="0"/>
                <w:bCs w:val="0"/>
                <w:color w:val="auto"/>
                <w:spacing w:val="3"/>
                <w:sz w:val="16"/>
                <w:lang w:val="en-US" w:eastAsia="zh-CN"/>
              </w:rPr>
              <w:t>四</w:t>
            </w:r>
            <w:r>
              <w:rPr>
                <w:b w:val="0"/>
                <w:bCs w:val="0"/>
                <w:color w:val="auto"/>
                <w:sz w:val="16"/>
              </w:rPr>
              <w:t>条</w:t>
            </w:r>
            <w:r>
              <w:rPr>
                <w:rFonts w:hint="eastAsia"/>
                <w:b w:val="0"/>
                <w:bCs w:val="0"/>
                <w:color w:val="auto"/>
                <w:sz w:val="16"/>
                <w:lang w:val="en-US" w:eastAsia="zh-CN"/>
              </w:rPr>
              <w:t>第一款第三项</w:t>
            </w:r>
          </w:p>
          <w:p>
            <w:pPr>
              <w:pStyle w:val="6"/>
              <w:numPr>
                <w:numId w:val="0"/>
              </w:numPr>
              <w:tabs>
                <w:tab w:val="left" w:pos="210"/>
                <w:tab w:val="left" w:pos="1759"/>
              </w:tabs>
              <w:spacing w:before="3" w:after="0" w:line="232" w:lineRule="auto"/>
              <w:ind w:left="46" w:leftChars="0" w:right="121"/>
              <w:jc w:val="both"/>
              <w:rPr>
                <w:b w:val="0"/>
                <w:bCs w:val="0"/>
                <w:color w:val="auto"/>
                <w:spacing w:val="3"/>
                <w:sz w:val="16"/>
              </w:rPr>
            </w:pPr>
            <w:r>
              <w:rPr>
                <w:b w:val="0"/>
                <w:bCs w:val="0"/>
                <w:color w:val="auto"/>
                <w:sz w:val="16"/>
              </w:rPr>
              <w:t>3</w:t>
            </w:r>
            <w:r>
              <w:rPr>
                <w:rFonts w:hint="eastAsia"/>
                <w:b w:val="0"/>
                <w:bCs w:val="0"/>
                <w:color w:val="auto"/>
                <w:sz w:val="16"/>
                <w:lang w:val="en-US" w:eastAsia="zh-CN"/>
              </w:rPr>
              <w:t>.</w:t>
            </w:r>
            <w:r>
              <w:rPr>
                <w:b w:val="0"/>
                <w:bCs w:val="0"/>
                <w:color w:val="auto"/>
                <w:sz w:val="16"/>
              </w:rPr>
              <w:t>【部门规章】《道路货物运输及站场管理规定》</w:t>
            </w:r>
            <w:r>
              <w:rPr>
                <w:b w:val="0"/>
                <w:bCs w:val="0"/>
                <w:color w:val="auto"/>
                <w:spacing w:val="3"/>
                <w:sz w:val="16"/>
              </w:rPr>
              <w:t>（交通运输部令20</w:t>
            </w:r>
            <w:r>
              <w:rPr>
                <w:rFonts w:hint="eastAsia"/>
                <w:b w:val="0"/>
                <w:bCs w:val="0"/>
                <w:color w:val="auto"/>
                <w:spacing w:val="3"/>
                <w:sz w:val="16"/>
                <w:lang w:val="en-US" w:eastAsia="zh-CN"/>
              </w:rPr>
              <w:t>23</w:t>
            </w:r>
            <w:r>
              <w:rPr>
                <w:b w:val="0"/>
                <w:bCs w:val="0"/>
                <w:color w:val="auto"/>
                <w:spacing w:val="3"/>
                <w:sz w:val="16"/>
              </w:rPr>
              <w:t>年第</w:t>
            </w:r>
          </w:p>
          <w:p>
            <w:pPr>
              <w:pStyle w:val="6"/>
              <w:numPr>
                <w:numId w:val="0"/>
              </w:numPr>
              <w:tabs>
                <w:tab w:val="left" w:pos="210"/>
                <w:tab w:val="left" w:pos="1759"/>
              </w:tabs>
              <w:spacing w:before="0" w:after="0" w:line="237" w:lineRule="auto"/>
              <w:ind w:left="46" w:leftChars="0" w:right="121"/>
              <w:jc w:val="left"/>
              <w:rPr>
                <w:rFonts w:hint="eastAsia"/>
                <w:b w:val="0"/>
                <w:bCs w:val="0"/>
                <w:color w:val="auto"/>
                <w:spacing w:val="3"/>
                <w:sz w:val="16"/>
                <w:lang w:val="en-US" w:eastAsia="zh-CN"/>
              </w:rPr>
            </w:pPr>
            <w:r>
              <w:rPr>
                <w:rFonts w:hint="eastAsia"/>
                <w:b w:val="0"/>
                <w:bCs w:val="0"/>
                <w:color w:val="auto"/>
                <w:spacing w:val="3"/>
                <w:sz w:val="16"/>
                <w:lang w:val="en-US" w:eastAsia="zh-CN"/>
              </w:rPr>
              <w:t>12</w:t>
            </w:r>
            <w:r>
              <w:rPr>
                <w:b w:val="0"/>
                <w:bCs w:val="0"/>
                <w:color w:val="auto"/>
                <w:spacing w:val="3"/>
                <w:sz w:val="16"/>
              </w:rPr>
              <w:t>号）第六十</w:t>
            </w:r>
            <w:r>
              <w:rPr>
                <w:rFonts w:hint="eastAsia"/>
                <w:b w:val="0"/>
                <w:bCs w:val="0"/>
                <w:color w:val="auto"/>
                <w:spacing w:val="3"/>
                <w:sz w:val="16"/>
                <w:lang w:val="en-US" w:eastAsia="zh-CN"/>
              </w:rPr>
              <w:t>一</w:t>
            </w:r>
            <w:r>
              <w:rPr>
                <w:b w:val="0"/>
                <w:bCs w:val="0"/>
                <w:color w:val="auto"/>
                <w:spacing w:val="3"/>
                <w:sz w:val="16"/>
              </w:rPr>
              <w:t>条</w:t>
            </w:r>
            <w:r>
              <w:rPr>
                <w:rFonts w:hint="eastAsia"/>
                <w:b w:val="0"/>
                <w:bCs w:val="0"/>
                <w:color w:val="auto"/>
                <w:spacing w:val="3"/>
                <w:sz w:val="16"/>
                <w:lang w:val="en-US" w:eastAsia="zh-CN"/>
              </w:rPr>
              <w:t>第一款第三项</w:t>
            </w:r>
          </w:p>
          <w:p>
            <w:pPr>
              <w:pStyle w:val="6"/>
              <w:tabs>
                <w:tab w:val="left" w:pos="780"/>
              </w:tabs>
              <w:spacing w:line="237" w:lineRule="auto"/>
              <w:ind w:left="46" w:right="39"/>
              <w:rPr>
                <w:rFonts w:hint="eastAsia" w:eastAsia="仿宋"/>
                <w:b w:val="0"/>
                <w:bCs w:val="0"/>
                <w:color w:val="auto"/>
                <w:sz w:val="16"/>
                <w:lang w:val="en-US" w:eastAsia="zh-CN"/>
              </w:rPr>
            </w:pPr>
            <w:r>
              <w:rPr>
                <w:rFonts w:hint="eastAsia"/>
                <w:b w:val="0"/>
                <w:bCs w:val="0"/>
                <w:color w:val="auto"/>
                <w:spacing w:val="4"/>
                <w:sz w:val="16"/>
                <w:lang w:val="en-US" w:eastAsia="zh-CN"/>
              </w:rPr>
              <w:t>4.</w:t>
            </w:r>
            <w:r>
              <w:rPr>
                <w:b w:val="0"/>
                <w:bCs w:val="0"/>
                <w:color w:val="auto"/>
                <w:spacing w:val="4"/>
                <w:sz w:val="16"/>
              </w:rPr>
              <w:t>【</w:t>
            </w:r>
            <w:r>
              <w:rPr>
                <w:b w:val="0"/>
                <w:bCs w:val="0"/>
                <w:color w:val="auto"/>
                <w:spacing w:val="3"/>
                <w:sz w:val="16"/>
              </w:rPr>
              <w:t>部门规</w:t>
            </w:r>
            <w:r>
              <w:rPr>
                <w:b w:val="0"/>
                <w:bCs w:val="0"/>
                <w:color w:val="auto"/>
                <w:sz w:val="16"/>
              </w:rPr>
              <w:t>章</w:t>
            </w:r>
            <w:r>
              <w:rPr>
                <w:b w:val="0"/>
                <w:bCs w:val="0"/>
                <w:color w:val="auto"/>
                <w:spacing w:val="3"/>
                <w:sz w:val="16"/>
              </w:rPr>
              <w:t>】</w:t>
            </w:r>
            <w:r>
              <w:rPr>
                <w:b w:val="0"/>
                <w:bCs w:val="0"/>
                <w:color w:val="auto"/>
                <w:spacing w:val="4"/>
                <w:sz w:val="16"/>
              </w:rPr>
              <w:t>《</w:t>
            </w:r>
            <w:r>
              <w:rPr>
                <w:b w:val="0"/>
                <w:bCs w:val="0"/>
                <w:color w:val="auto"/>
                <w:spacing w:val="3"/>
                <w:sz w:val="16"/>
              </w:rPr>
              <w:t>道路危险货物运输管理规定》</w:t>
            </w:r>
            <w:r>
              <w:rPr>
                <w:b w:val="0"/>
                <w:bCs w:val="0"/>
                <w:color w:val="auto"/>
                <w:sz w:val="16"/>
              </w:rPr>
              <w:t>（</w:t>
            </w:r>
            <w:r>
              <w:rPr>
                <w:b w:val="0"/>
                <w:bCs w:val="0"/>
                <w:color w:val="auto"/>
                <w:spacing w:val="3"/>
                <w:sz w:val="16"/>
              </w:rPr>
              <w:t>交通运输部令</w:t>
            </w:r>
            <w:r>
              <w:rPr>
                <w:b w:val="0"/>
                <w:bCs w:val="0"/>
                <w:color w:val="auto"/>
                <w:sz w:val="16"/>
              </w:rPr>
              <w:t>20</w:t>
            </w:r>
            <w:r>
              <w:rPr>
                <w:rFonts w:hint="eastAsia"/>
                <w:b w:val="0"/>
                <w:bCs w:val="0"/>
                <w:color w:val="auto"/>
                <w:sz w:val="16"/>
                <w:lang w:val="en-US" w:eastAsia="zh-CN"/>
              </w:rPr>
              <w:t>23</w:t>
            </w:r>
            <w:r>
              <w:rPr>
                <w:b w:val="0"/>
                <w:bCs w:val="0"/>
                <w:color w:val="auto"/>
                <w:spacing w:val="3"/>
                <w:sz w:val="16"/>
              </w:rPr>
              <w:t>年</w:t>
            </w:r>
            <w:r>
              <w:rPr>
                <w:b w:val="0"/>
                <w:bCs w:val="0"/>
                <w:color w:val="auto"/>
                <w:sz w:val="16"/>
              </w:rPr>
              <w:t>第</w:t>
            </w:r>
            <w:r>
              <w:rPr>
                <w:rFonts w:hint="eastAsia"/>
                <w:b w:val="0"/>
                <w:bCs w:val="0"/>
                <w:color w:val="auto"/>
                <w:sz w:val="16"/>
                <w:lang w:val="en-US" w:eastAsia="zh-CN"/>
              </w:rPr>
              <w:t>13</w:t>
            </w:r>
            <w:r>
              <w:rPr>
                <w:b w:val="0"/>
                <w:bCs w:val="0"/>
                <w:color w:val="auto"/>
                <w:spacing w:val="3"/>
                <w:sz w:val="16"/>
              </w:rPr>
              <w:t>号</w:t>
            </w:r>
            <w:r>
              <w:rPr>
                <w:b w:val="0"/>
                <w:bCs w:val="0"/>
                <w:color w:val="auto"/>
                <w:sz w:val="16"/>
              </w:rPr>
              <w:t>）</w:t>
            </w:r>
            <w:r>
              <w:rPr>
                <w:b w:val="0"/>
                <w:bCs w:val="0"/>
                <w:color w:val="auto"/>
                <w:spacing w:val="3"/>
                <w:sz w:val="16"/>
              </w:rPr>
              <w:t>第五十</w:t>
            </w:r>
            <w:r>
              <w:rPr>
                <w:rFonts w:hint="eastAsia"/>
                <w:b w:val="0"/>
                <w:bCs w:val="0"/>
                <w:color w:val="auto"/>
                <w:spacing w:val="3"/>
                <w:sz w:val="16"/>
                <w:lang w:val="en-US" w:eastAsia="zh-CN"/>
              </w:rPr>
              <w:t>五</w:t>
            </w:r>
            <w:r>
              <w:rPr>
                <w:b w:val="0"/>
                <w:bCs w:val="0"/>
                <w:color w:val="auto"/>
                <w:sz w:val="16"/>
              </w:rPr>
              <w:t>条</w:t>
            </w:r>
            <w:r>
              <w:rPr>
                <w:rFonts w:hint="eastAsia"/>
                <w:b w:val="0"/>
                <w:bCs w:val="0"/>
                <w:color w:val="auto"/>
                <w:sz w:val="16"/>
                <w:lang w:val="en-US" w:eastAsia="zh-CN"/>
              </w:rPr>
              <w:t>第一款第三项</w:t>
            </w:r>
          </w:p>
          <w:p>
            <w:pPr>
              <w:pStyle w:val="6"/>
              <w:spacing w:line="200" w:lineRule="exact"/>
              <w:ind w:left="46"/>
              <w:rPr>
                <w:b w:val="0"/>
                <w:bCs w:val="0"/>
                <w:color w:val="auto"/>
                <w:sz w:val="16"/>
              </w:rPr>
            </w:pPr>
            <w:r>
              <w:rPr>
                <w:rFonts w:hint="eastAsia"/>
                <w:b w:val="0"/>
                <w:bCs w:val="0"/>
                <w:color w:val="auto"/>
                <w:sz w:val="16"/>
                <w:lang w:val="en-US" w:eastAsia="zh-CN"/>
              </w:rPr>
              <w:t>5.</w:t>
            </w:r>
            <w:r>
              <w:rPr>
                <w:b w:val="0"/>
                <w:bCs w:val="0"/>
                <w:color w:val="auto"/>
                <w:sz w:val="16"/>
              </w:rPr>
              <w:t>【部门规章】《放射性物品道路运输管理规定》（交通运输部令20</w:t>
            </w:r>
            <w:r>
              <w:rPr>
                <w:rFonts w:hint="eastAsia"/>
                <w:b w:val="0"/>
                <w:bCs w:val="0"/>
                <w:color w:val="auto"/>
                <w:sz w:val="16"/>
                <w:lang w:val="en-US" w:eastAsia="zh-CN"/>
              </w:rPr>
              <w:t>23</w:t>
            </w:r>
            <w:r>
              <w:rPr>
                <w:b w:val="0"/>
                <w:bCs w:val="0"/>
                <w:color w:val="auto"/>
                <w:sz w:val="16"/>
              </w:rPr>
              <w:t>年第</w:t>
            </w:r>
          </w:p>
          <w:p>
            <w:pPr>
              <w:pStyle w:val="6"/>
              <w:spacing w:line="197" w:lineRule="exact"/>
              <w:ind w:left="46"/>
              <w:rPr>
                <w:b w:val="0"/>
                <w:bCs w:val="0"/>
                <w:color w:val="auto"/>
                <w:sz w:val="16"/>
              </w:rPr>
            </w:pPr>
            <w:r>
              <w:rPr>
                <w:rFonts w:hint="eastAsia"/>
                <w:b w:val="0"/>
                <w:bCs w:val="0"/>
                <w:color w:val="auto"/>
                <w:sz w:val="16"/>
                <w:lang w:val="en-US" w:eastAsia="zh-CN"/>
              </w:rPr>
              <w:t>17</w:t>
            </w:r>
            <w:r>
              <w:rPr>
                <w:b w:val="0"/>
                <w:bCs w:val="0"/>
                <w:color w:val="auto"/>
                <w:sz w:val="16"/>
              </w:rPr>
              <w:t>号）第三十八条</w:t>
            </w:r>
            <w:r>
              <w:rPr>
                <w:rFonts w:hint="eastAsia"/>
                <w:b w:val="0"/>
                <w:bCs w:val="0"/>
                <w:color w:val="auto"/>
                <w:sz w:val="16"/>
                <w:lang w:val="en-US" w:eastAsia="zh-CN"/>
              </w:rPr>
              <w:t>第一款第三项</w:t>
            </w:r>
          </w:p>
          <w:p>
            <w:pPr>
              <w:pStyle w:val="6"/>
              <w:spacing w:line="204" w:lineRule="exact"/>
              <w:ind w:left="46"/>
              <w:rPr>
                <w:rFonts w:hint="eastAsia" w:eastAsia="仿宋"/>
                <w:b w:val="0"/>
                <w:bCs w:val="0"/>
                <w:sz w:val="16"/>
                <w:lang w:val="en-US" w:eastAsia="zh-CN"/>
              </w:rPr>
            </w:pPr>
          </w:p>
        </w:tc>
        <w:tc>
          <w:tcPr>
            <w:tcW w:w="551"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8"/>
              </w:rPr>
            </w:pPr>
          </w:p>
          <w:p>
            <w:pPr>
              <w:pStyle w:val="6"/>
              <w:spacing w:line="235" w:lineRule="auto"/>
              <w:ind w:left="51" w:right="-15" w:hanging="3"/>
              <w:jc w:val="left"/>
              <w:rPr>
                <w:b w:val="0"/>
                <w:bCs w:val="0"/>
                <w:sz w:val="16"/>
              </w:rPr>
            </w:pPr>
            <w:r>
              <w:rPr>
                <w:b w:val="0"/>
                <w:bCs w:val="0"/>
                <w:sz w:val="16"/>
              </w:rPr>
              <w:t>公民、法人或其他组织</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1015" w:hRule="atLeast"/>
        </w:trPr>
        <w:tc>
          <w:tcPr>
            <w:tcW w:w="470" w:type="dxa"/>
            <w:vAlign w:val="top"/>
          </w:tcPr>
          <w:p>
            <w:pPr>
              <w:pStyle w:val="6"/>
              <w:rPr>
                <w:rFonts w:ascii="PMingLiU"/>
                <w:b w:val="0"/>
                <w:bCs w:val="0"/>
                <w:sz w:val="16"/>
              </w:rPr>
            </w:pPr>
          </w:p>
          <w:p>
            <w:pPr>
              <w:pStyle w:val="6"/>
              <w:ind w:right="123"/>
              <w:jc w:val="right"/>
              <w:rPr>
                <w:rFonts w:hint="eastAsia"/>
                <w:b w:val="0"/>
                <w:bCs w:val="0"/>
                <w:sz w:val="16"/>
                <w:lang w:val="en-US" w:eastAsia="zh-CN"/>
              </w:rPr>
            </w:pPr>
          </w:p>
          <w:p>
            <w:pPr>
              <w:pStyle w:val="6"/>
              <w:ind w:right="123"/>
              <w:jc w:val="right"/>
              <w:rPr>
                <w:rFonts w:hint="default" w:eastAsia="仿宋"/>
                <w:b w:val="0"/>
                <w:bCs w:val="0"/>
                <w:sz w:val="16"/>
                <w:lang w:val="en-US" w:eastAsia="zh-CN"/>
              </w:rPr>
            </w:pPr>
            <w:r>
              <w:rPr>
                <w:rFonts w:hint="eastAsia"/>
                <w:b w:val="0"/>
                <w:bCs w:val="0"/>
                <w:sz w:val="16"/>
                <w:lang w:val="en-US" w:eastAsia="zh-CN"/>
              </w:rPr>
              <w:t>34</w:t>
            </w:r>
          </w:p>
        </w:tc>
        <w:tc>
          <w:tcPr>
            <w:tcW w:w="1048" w:type="dxa"/>
            <w:vAlign w:val="top"/>
          </w:tcPr>
          <w:p>
            <w:pPr>
              <w:pStyle w:val="6"/>
              <w:spacing w:before="2"/>
              <w:rPr>
                <w:rFonts w:ascii="PMingLiU"/>
                <w:b w:val="0"/>
                <w:bCs w:val="0"/>
                <w:sz w:val="16"/>
              </w:rPr>
            </w:pPr>
          </w:p>
          <w:p>
            <w:pPr>
              <w:pStyle w:val="6"/>
              <w:spacing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04200-140400</w:t>
            </w:r>
          </w:p>
        </w:tc>
        <w:tc>
          <w:tcPr>
            <w:tcW w:w="1254" w:type="dxa"/>
            <w:vAlign w:val="center"/>
          </w:tcPr>
          <w:p>
            <w:pPr>
              <w:pStyle w:val="6"/>
              <w:spacing w:line="235" w:lineRule="auto"/>
              <w:ind w:left="41" w:right="52"/>
              <w:jc w:val="both"/>
              <w:rPr>
                <w:b w:val="0"/>
                <w:bCs w:val="0"/>
                <w:sz w:val="16"/>
              </w:rPr>
            </w:pPr>
            <w:r>
              <w:rPr>
                <w:b w:val="0"/>
                <w:bCs w:val="0"/>
                <w:sz w:val="16"/>
              </w:rPr>
              <w:t>对从事客货运经营的驾驶人员不符合条件的</w:t>
            </w:r>
            <w:r>
              <w:rPr>
                <w:rFonts w:hint="eastAsia"/>
                <w:b w:val="0"/>
                <w:bCs w:val="0"/>
                <w:sz w:val="16"/>
                <w:lang w:val="en-US" w:eastAsia="zh-CN"/>
              </w:rPr>
              <w:t>行政</w:t>
            </w:r>
            <w:r>
              <w:rPr>
                <w:b w:val="0"/>
                <w:bCs w:val="0"/>
                <w:sz w:val="16"/>
              </w:rPr>
              <w:t>处罚</w:t>
            </w:r>
          </w:p>
        </w:tc>
        <w:tc>
          <w:tcPr>
            <w:tcW w:w="551" w:type="dxa"/>
            <w:vAlign w:val="center"/>
          </w:tcPr>
          <w:p>
            <w:pPr>
              <w:pStyle w:val="6"/>
              <w:jc w:val="both"/>
              <w:rPr>
                <w:rFonts w:ascii="Times New Roman"/>
                <w:b w:val="0"/>
                <w:bCs w:val="0"/>
                <w:sz w:val="16"/>
              </w:rPr>
            </w:pPr>
          </w:p>
        </w:tc>
        <w:tc>
          <w:tcPr>
            <w:tcW w:w="537" w:type="dxa"/>
            <w:vAlign w:val="center"/>
          </w:tcPr>
          <w:p>
            <w:pPr>
              <w:pStyle w:val="6"/>
              <w:spacing w:before="1" w:line="237" w:lineRule="auto"/>
              <w:ind w:left="43" w:right="148"/>
              <w:jc w:val="both"/>
              <w:rPr>
                <w:b w:val="0"/>
                <w:bCs w:val="0"/>
                <w:sz w:val="16"/>
              </w:rPr>
            </w:pPr>
            <w:r>
              <w:rPr>
                <w:b w:val="0"/>
                <w:bCs w:val="0"/>
                <w:sz w:val="16"/>
              </w:rPr>
              <w:t>行政处罚</w:t>
            </w:r>
          </w:p>
        </w:tc>
        <w:tc>
          <w:tcPr>
            <w:tcW w:w="1379" w:type="dxa"/>
            <w:vAlign w:val="center"/>
          </w:tcPr>
          <w:p>
            <w:pPr>
              <w:pStyle w:val="6"/>
              <w:ind w:left="35" w:right="4"/>
              <w:jc w:val="both"/>
              <w:rPr>
                <w:b w:val="0"/>
                <w:bCs w:val="0"/>
                <w:sz w:val="16"/>
              </w:rPr>
            </w:pPr>
          </w:p>
          <w:p>
            <w:pPr>
              <w:pStyle w:val="6"/>
              <w:ind w:left="35" w:right="4"/>
              <w:jc w:val="both"/>
              <w:rPr>
                <w:b w:val="0"/>
                <w:bCs w:val="0"/>
                <w:sz w:val="16"/>
              </w:rPr>
            </w:pPr>
            <w:r>
              <w:rPr>
                <w:b w:val="0"/>
                <w:bCs w:val="0"/>
                <w:sz w:val="16"/>
              </w:rPr>
              <w:t>长治市交通运输局</w:t>
            </w:r>
          </w:p>
        </w:tc>
        <w:tc>
          <w:tcPr>
            <w:tcW w:w="911" w:type="dxa"/>
            <w:vAlign w:val="center"/>
          </w:tcPr>
          <w:p>
            <w:pPr>
              <w:pStyle w:val="6"/>
              <w:spacing w:before="129" w:line="235" w:lineRule="auto"/>
              <w:ind w:left="45" w:right="31"/>
              <w:jc w:val="both"/>
              <w:rPr>
                <w:b w:val="0"/>
                <w:bCs w:val="0"/>
                <w:sz w:val="16"/>
              </w:rPr>
            </w:pPr>
            <w:r>
              <w:rPr>
                <w:b w:val="0"/>
                <w:bCs w:val="0"/>
                <w:sz w:val="16"/>
              </w:rPr>
              <w:t>长治市交通运输综合行政执法队</w:t>
            </w:r>
          </w:p>
        </w:tc>
        <w:tc>
          <w:tcPr>
            <w:tcW w:w="5570" w:type="dxa"/>
            <w:gridSpan w:val="6"/>
            <w:vAlign w:val="center"/>
          </w:tcPr>
          <w:p>
            <w:pPr>
              <w:pStyle w:val="6"/>
              <w:numPr>
                <w:numId w:val="0"/>
              </w:numPr>
              <w:spacing w:before="50" w:line="203" w:lineRule="exact"/>
              <w:ind w:left="46" w:leftChars="0" w:right="0"/>
              <w:jc w:val="both"/>
              <w:rPr>
                <w:b w:val="0"/>
                <w:bCs w:val="0"/>
                <w:color w:val="auto"/>
                <w:sz w:val="16"/>
              </w:rPr>
            </w:pPr>
            <w:r>
              <w:rPr>
                <w:rFonts w:hint="eastAsia"/>
                <w:b w:val="0"/>
                <w:bCs w:val="0"/>
                <w:sz w:val="16"/>
                <w:lang w:val="en-US" w:eastAsia="zh-CN"/>
              </w:rPr>
              <w:t>1.</w:t>
            </w:r>
            <w:r>
              <w:rPr>
                <w:b w:val="0"/>
                <w:bCs w:val="0"/>
                <w:sz w:val="16"/>
              </w:rPr>
              <w:t>【行政法规】《中华人民共和国道路运输条例》</w:t>
            </w:r>
            <w:r>
              <w:rPr>
                <w:b w:val="0"/>
                <w:bCs w:val="0"/>
                <w:color w:val="auto"/>
                <w:sz w:val="16"/>
              </w:rPr>
              <w:t>（国务院令第</w:t>
            </w:r>
            <w:r>
              <w:rPr>
                <w:rFonts w:hint="eastAsia"/>
                <w:b w:val="0"/>
                <w:bCs w:val="0"/>
                <w:color w:val="auto"/>
                <w:sz w:val="16"/>
                <w:lang w:val="en-US" w:eastAsia="zh-CN"/>
              </w:rPr>
              <w:t>764</w:t>
            </w:r>
            <w:r>
              <w:rPr>
                <w:b w:val="0"/>
                <w:bCs w:val="0"/>
                <w:color w:val="auto"/>
                <w:sz w:val="16"/>
              </w:rPr>
              <w:t>号）</w:t>
            </w:r>
          </w:p>
          <w:p>
            <w:pPr>
              <w:pStyle w:val="6"/>
              <w:spacing w:line="201" w:lineRule="exact"/>
              <w:ind w:left="372"/>
              <w:jc w:val="both"/>
              <w:rPr>
                <w:b w:val="0"/>
                <w:bCs w:val="0"/>
                <w:color w:val="auto"/>
                <w:sz w:val="16"/>
              </w:rPr>
            </w:pPr>
            <w:r>
              <w:rPr>
                <w:b w:val="0"/>
                <w:bCs w:val="0"/>
                <w:color w:val="auto"/>
                <w:sz w:val="16"/>
              </w:rPr>
              <w:t>第六十四条</w:t>
            </w:r>
          </w:p>
          <w:p>
            <w:pPr>
              <w:pStyle w:val="6"/>
              <w:spacing w:line="200" w:lineRule="exact"/>
              <w:ind w:left="46"/>
              <w:jc w:val="both"/>
              <w:rPr>
                <w:b w:val="0"/>
                <w:bCs w:val="0"/>
                <w:color w:val="auto"/>
                <w:sz w:val="16"/>
              </w:rPr>
            </w:pPr>
            <w:r>
              <w:rPr>
                <w:rFonts w:hint="eastAsia"/>
                <w:b w:val="0"/>
                <w:bCs w:val="0"/>
                <w:color w:val="auto"/>
                <w:sz w:val="16"/>
                <w:lang w:val="en-US" w:eastAsia="zh-CN"/>
              </w:rPr>
              <w:t>2.</w:t>
            </w:r>
            <w:r>
              <w:rPr>
                <w:b w:val="0"/>
                <w:bCs w:val="0"/>
                <w:color w:val="auto"/>
                <w:sz w:val="16"/>
              </w:rPr>
              <w:t>【部门规章】《放射性物品道路运输管理规定》（交通运输部令20</w:t>
            </w:r>
            <w:r>
              <w:rPr>
                <w:rFonts w:hint="eastAsia"/>
                <w:b w:val="0"/>
                <w:bCs w:val="0"/>
                <w:color w:val="auto"/>
                <w:sz w:val="16"/>
                <w:lang w:val="en-US" w:eastAsia="zh-CN"/>
              </w:rPr>
              <w:t>23</w:t>
            </w:r>
            <w:r>
              <w:rPr>
                <w:b w:val="0"/>
                <w:bCs w:val="0"/>
                <w:color w:val="auto"/>
                <w:sz w:val="16"/>
              </w:rPr>
              <w:t>年第</w:t>
            </w:r>
          </w:p>
          <w:p>
            <w:pPr>
              <w:pStyle w:val="6"/>
              <w:numPr>
                <w:numId w:val="0"/>
              </w:numPr>
              <w:spacing w:line="237" w:lineRule="auto"/>
              <w:ind w:left="46" w:leftChars="0" w:right="121"/>
              <w:jc w:val="both"/>
              <w:rPr>
                <w:b w:val="0"/>
                <w:bCs w:val="0"/>
                <w:sz w:val="16"/>
              </w:rPr>
            </w:pPr>
            <w:r>
              <w:rPr>
                <w:rFonts w:hint="eastAsia"/>
                <w:b w:val="0"/>
                <w:bCs w:val="0"/>
                <w:color w:val="auto"/>
                <w:sz w:val="16"/>
                <w:lang w:val="en-US" w:eastAsia="zh-CN"/>
              </w:rPr>
              <w:t>17</w:t>
            </w:r>
            <w:r>
              <w:rPr>
                <w:b w:val="0"/>
                <w:bCs w:val="0"/>
                <w:color w:val="auto"/>
                <w:sz w:val="16"/>
              </w:rPr>
              <w:t>号）第四十条</w:t>
            </w:r>
          </w:p>
        </w:tc>
        <w:tc>
          <w:tcPr>
            <w:tcW w:w="551" w:type="dxa"/>
            <w:vAlign w:val="top"/>
          </w:tcPr>
          <w:p>
            <w:pPr>
              <w:pStyle w:val="6"/>
              <w:rPr>
                <w:rFonts w:ascii="PMingLiU"/>
                <w:b w:val="0"/>
                <w:bCs w:val="0"/>
                <w:sz w:val="16"/>
              </w:rPr>
            </w:pPr>
          </w:p>
          <w:p>
            <w:pPr>
              <w:pStyle w:val="6"/>
              <w:ind w:left="133"/>
              <w:rPr>
                <w:b w:val="0"/>
                <w:bCs w:val="0"/>
                <w:sz w:val="16"/>
              </w:rPr>
            </w:pPr>
          </w:p>
          <w:p>
            <w:pPr>
              <w:pStyle w:val="6"/>
              <w:ind w:firstLine="160" w:firstLineChars="100"/>
              <w:rPr>
                <w:b w:val="0"/>
                <w:bCs w:val="0"/>
                <w:sz w:val="16"/>
              </w:rPr>
            </w:pPr>
            <w:r>
              <w:rPr>
                <w:b w:val="0"/>
                <w:bCs w:val="0"/>
                <w:sz w:val="16"/>
              </w:rPr>
              <w:t>公民</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1244" w:hRule="atLeast"/>
        </w:trPr>
        <w:tc>
          <w:tcPr>
            <w:tcW w:w="470" w:type="dxa"/>
            <w:vAlign w:val="top"/>
          </w:tcPr>
          <w:p>
            <w:pPr>
              <w:pStyle w:val="6"/>
              <w:rPr>
                <w:rFonts w:ascii="PMingLiU"/>
                <w:b w:val="0"/>
                <w:bCs w:val="0"/>
                <w:sz w:val="16"/>
              </w:rPr>
            </w:pPr>
          </w:p>
          <w:p>
            <w:pPr>
              <w:pStyle w:val="6"/>
              <w:spacing w:before="4"/>
              <w:rPr>
                <w:rFonts w:ascii="PMingLiU"/>
                <w:b w:val="0"/>
                <w:bCs w:val="0"/>
                <w:sz w:val="12"/>
              </w:rPr>
            </w:pPr>
          </w:p>
          <w:p>
            <w:pPr>
              <w:pStyle w:val="6"/>
              <w:spacing w:before="1"/>
              <w:ind w:right="123"/>
              <w:jc w:val="right"/>
              <w:rPr>
                <w:rFonts w:hint="default" w:eastAsia="仿宋"/>
                <w:b w:val="0"/>
                <w:bCs w:val="0"/>
                <w:sz w:val="16"/>
                <w:lang w:val="en-US" w:eastAsia="zh-CN"/>
              </w:rPr>
            </w:pPr>
            <w:r>
              <w:rPr>
                <w:rFonts w:hint="eastAsia"/>
                <w:b w:val="0"/>
                <w:bCs w:val="0"/>
                <w:sz w:val="16"/>
                <w:lang w:val="en-US" w:eastAsia="zh-CN"/>
              </w:rPr>
              <w:t>35</w:t>
            </w:r>
          </w:p>
        </w:tc>
        <w:tc>
          <w:tcPr>
            <w:tcW w:w="1048" w:type="dxa"/>
            <w:vAlign w:val="top"/>
          </w:tcPr>
          <w:p>
            <w:pPr>
              <w:pStyle w:val="6"/>
              <w:rPr>
                <w:rFonts w:ascii="PMingLiU"/>
                <w:b w:val="0"/>
                <w:bCs w:val="0"/>
                <w:sz w:val="16"/>
              </w:rPr>
            </w:pPr>
          </w:p>
          <w:p>
            <w:pPr>
              <w:pStyle w:val="6"/>
              <w:spacing w:line="203" w:lineRule="exact"/>
              <w:ind w:left="36"/>
              <w:jc w:val="center"/>
              <w:rPr>
                <w:b w:val="0"/>
                <w:bCs w:val="0"/>
                <w:sz w:val="16"/>
              </w:rPr>
            </w:pPr>
          </w:p>
          <w:p>
            <w:pPr>
              <w:pStyle w:val="6"/>
              <w:spacing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04300-140400</w:t>
            </w:r>
          </w:p>
        </w:tc>
        <w:tc>
          <w:tcPr>
            <w:tcW w:w="1254" w:type="dxa"/>
            <w:vAlign w:val="center"/>
          </w:tcPr>
          <w:p>
            <w:pPr>
              <w:pStyle w:val="6"/>
              <w:spacing w:line="235" w:lineRule="auto"/>
              <w:ind w:left="41" w:right="52"/>
              <w:jc w:val="both"/>
              <w:rPr>
                <w:b w:val="0"/>
                <w:bCs w:val="0"/>
                <w:sz w:val="16"/>
              </w:rPr>
            </w:pPr>
            <w:r>
              <w:rPr>
                <w:b w:val="0"/>
                <w:bCs w:val="0"/>
                <w:sz w:val="16"/>
              </w:rPr>
              <w:t>对委托未依法取得危险货物道路运输许可的企业承运危险化学品的</w:t>
            </w:r>
            <w:r>
              <w:rPr>
                <w:rFonts w:hint="eastAsia"/>
                <w:b w:val="0"/>
                <w:bCs w:val="0"/>
                <w:sz w:val="16"/>
                <w:lang w:val="en-US" w:eastAsia="zh-CN"/>
              </w:rPr>
              <w:t>行政</w:t>
            </w:r>
            <w:r>
              <w:rPr>
                <w:b w:val="0"/>
                <w:bCs w:val="0"/>
                <w:sz w:val="16"/>
              </w:rPr>
              <w:t>处罚</w:t>
            </w:r>
          </w:p>
        </w:tc>
        <w:tc>
          <w:tcPr>
            <w:tcW w:w="551" w:type="dxa"/>
            <w:vAlign w:val="center"/>
          </w:tcPr>
          <w:p>
            <w:pPr>
              <w:pStyle w:val="6"/>
              <w:jc w:val="both"/>
              <w:rPr>
                <w:rFonts w:ascii="Times New Roman"/>
                <w:b w:val="0"/>
                <w:bCs w:val="0"/>
                <w:sz w:val="16"/>
              </w:rPr>
            </w:pPr>
          </w:p>
        </w:tc>
        <w:tc>
          <w:tcPr>
            <w:tcW w:w="537" w:type="dxa"/>
            <w:vAlign w:val="center"/>
          </w:tcPr>
          <w:p>
            <w:pPr>
              <w:pStyle w:val="6"/>
              <w:spacing w:before="1" w:line="235" w:lineRule="auto"/>
              <w:ind w:left="43" w:right="148"/>
              <w:jc w:val="both"/>
              <w:rPr>
                <w:b w:val="0"/>
                <w:bCs w:val="0"/>
                <w:sz w:val="16"/>
              </w:rPr>
            </w:pPr>
            <w:r>
              <w:rPr>
                <w:b w:val="0"/>
                <w:bCs w:val="0"/>
                <w:sz w:val="16"/>
              </w:rPr>
              <w:t>行政处罚</w:t>
            </w:r>
          </w:p>
        </w:tc>
        <w:tc>
          <w:tcPr>
            <w:tcW w:w="1379" w:type="dxa"/>
            <w:vAlign w:val="center"/>
          </w:tcPr>
          <w:p>
            <w:pPr>
              <w:pStyle w:val="6"/>
              <w:spacing w:before="1"/>
              <w:ind w:left="35" w:right="4"/>
              <w:jc w:val="both"/>
              <w:rPr>
                <w:b w:val="0"/>
                <w:bCs w:val="0"/>
                <w:sz w:val="16"/>
              </w:rPr>
            </w:pPr>
            <w:r>
              <w:rPr>
                <w:b w:val="0"/>
                <w:bCs w:val="0"/>
                <w:sz w:val="16"/>
              </w:rPr>
              <w:t>长治市交通运输局</w:t>
            </w:r>
          </w:p>
        </w:tc>
        <w:tc>
          <w:tcPr>
            <w:tcW w:w="911" w:type="dxa"/>
            <w:vAlign w:val="center"/>
          </w:tcPr>
          <w:p>
            <w:pPr>
              <w:pStyle w:val="6"/>
              <w:spacing w:before="1" w:line="235" w:lineRule="auto"/>
              <w:ind w:left="45" w:right="31"/>
              <w:jc w:val="both"/>
              <w:rPr>
                <w:b w:val="0"/>
                <w:bCs w:val="0"/>
                <w:sz w:val="16"/>
              </w:rPr>
            </w:pPr>
            <w:r>
              <w:rPr>
                <w:b w:val="0"/>
                <w:bCs w:val="0"/>
                <w:sz w:val="16"/>
              </w:rPr>
              <w:t>长治市交通运输综合行政执法队</w:t>
            </w:r>
          </w:p>
        </w:tc>
        <w:tc>
          <w:tcPr>
            <w:tcW w:w="5570" w:type="dxa"/>
            <w:gridSpan w:val="6"/>
            <w:vAlign w:val="center"/>
          </w:tcPr>
          <w:p>
            <w:pPr>
              <w:pStyle w:val="6"/>
              <w:spacing w:line="232" w:lineRule="auto"/>
              <w:ind w:left="46" w:right="121"/>
              <w:jc w:val="both"/>
              <w:rPr>
                <w:rFonts w:hint="eastAsia" w:eastAsia="仿宋"/>
                <w:b w:val="0"/>
                <w:bCs w:val="0"/>
                <w:sz w:val="16"/>
                <w:lang w:val="en-US" w:eastAsia="zh-CN"/>
              </w:rPr>
            </w:pPr>
            <w:r>
              <w:rPr>
                <w:b w:val="0"/>
                <w:bCs w:val="0"/>
                <w:sz w:val="16"/>
              </w:rPr>
              <w:t>1.【部门规章】《道路危险货物运输管理规定》</w:t>
            </w:r>
            <w:r>
              <w:rPr>
                <w:b w:val="0"/>
                <w:bCs w:val="0"/>
                <w:color w:val="auto"/>
                <w:sz w:val="16"/>
              </w:rPr>
              <w:t>（</w:t>
            </w:r>
            <w:r>
              <w:rPr>
                <w:b w:val="0"/>
                <w:bCs w:val="0"/>
                <w:color w:val="auto"/>
                <w:spacing w:val="3"/>
                <w:sz w:val="16"/>
              </w:rPr>
              <w:t>交通运输部令</w:t>
            </w:r>
            <w:r>
              <w:rPr>
                <w:b w:val="0"/>
                <w:bCs w:val="0"/>
                <w:color w:val="auto"/>
                <w:sz w:val="16"/>
              </w:rPr>
              <w:t>20</w:t>
            </w:r>
            <w:r>
              <w:rPr>
                <w:rFonts w:hint="eastAsia"/>
                <w:b w:val="0"/>
                <w:bCs w:val="0"/>
                <w:color w:val="auto"/>
                <w:sz w:val="16"/>
                <w:lang w:val="en-US" w:eastAsia="zh-CN"/>
              </w:rPr>
              <w:t>23</w:t>
            </w:r>
            <w:r>
              <w:rPr>
                <w:b w:val="0"/>
                <w:bCs w:val="0"/>
                <w:color w:val="auto"/>
                <w:spacing w:val="3"/>
                <w:sz w:val="16"/>
              </w:rPr>
              <w:t>年</w:t>
            </w:r>
            <w:r>
              <w:rPr>
                <w:b w:val="0"/>
                <w:bCs w:val="0"/>
                <w:color w:val="auto"/>
                <w:sz w:val="16"/>
              </w:rPr>
              <w:t>第</w:t>
            </w:r>
            <w:r>
              <w:rPr>
                <w:rFonts w:hint="eastAsia"/>
                <w:b w:val="0"/>
                <w:bCs w:val="0"/>
                <w:color w:val="auto"/>
                <w:sz w:val="16"/>
                <w:lang w:val="en-US" w:eastAsia="zh-CN"/>
              </w:rPr>
              <w:t>13</w:t>
            </w:r>
            <w:r>
              <w:rPr>
                <w:b w:val="0"/>
                <w:bCs w:val="0"/>
                <w:color w:val="auto"/>
                <w:spacing w:val="3"/>
                <w:sz w:val="16"/>
              </w:rPr>
              <w:t>号</w:t>
            </w:r>
            <w:r>
              <w:rPr>
                <w:b w:val="0"/>
                <w:bCs w:val="0"/>
                <w:color w:val="auto"/>
                <w:sz w:val="16"/>
              </w:rPr>
              <w:t>）第六十条</w:t>
            </w:r>
            <w:r>
              <w:rPr>
                <w:rFonts w:hint="eastAsia"/>
                <w:b w:val="0"/>
                <w:bCs w:val="0"/>
                <w:color w:val="auto"/>
                <w:sz w:val="16"/>
                <w:lang w:val="en-US" w:eastAsia="zh-CN"/>
              </w:rPr>
              <w:t>第一款第一项</w:t>
            </w:r>
          </w:p>
        </w:tc>
        <w:tc>
          <w:tcPr>
            <w:tcW w:w="551" w:type="dxa"/>
            <w:vAlign w:val="top"/>
          </w:tcPr>
          <w:p>
            <w:pPr>
              <w:pStyle w:val="6"/>
              <w:spacing w:before="13"/>
              <w:rPr>
                <w:rFonts w:ascii="PMingLiU"/>
                <w:b w:val="0"/>
                <w:bCs w:val="0"/>
                <w:sz w:val="22"/>
              </w:rPr>
            </w:pPr>
          </w:p>
          <w:p>
            <w:pPr>
              <w:pStyle w:val="6"/>
              <w:spacing w:line="235" w:lineRule="auto"/>
              <w:ind w:left="51" w:right="-15" w:hanging="3"/>
              <w:jc w:val="left"/>
              <w:rPr>
                <w:b w:val="0"/>
                <w:bCs w:val="0"/>
                <w:sz w:val="16"/>
              </w:rPr>
            </w:pPr>
            <w:r>
              <w:rPr>
                <w:b w:val="0"/>
                <w:bCs w:val="0"/>
                <w:sz w:val="16"/>
              </w:rPr>
              <w:t>公民、法人或其他组织</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1456" w:hRule="atLeast"/>
        </w:trPr>
        <w:tc>
          <w:tcPr>
            <w:tcW w:w="470" w:type="dxa"/>
            <w:vAlign w:val="top"/>
          </w:tcPr>
          <w:p>
            <w:pPr>
              <w:pStyle w:val="6"/>
              <w:rPr>
                <w:rFonts w:ascii="PMingLiU"/>
                <w:b w:val="0"/>
                <w:bCs w:val="0"/>
                <w:sz w:val="16"/>
              </w:rPr>
            </w:pPr>
          </w:p>
          <w:p>
            <w:pPr>
              <w:pStyle w:val="6"/>
              <w:rPr>
                <w:rFonts w:ascii="PMingLiU"/>
                <w:b w:val="0"/>
                <w:bCs w:val="0"/>
                <w:sz w:val="16"/>
              </w:rPr>
            </w:pPr>
          </w:p>
          <w:p>
            <w:pPr>
              <w:pStyle w:val="6"/>
              <w:spacing w:before="5"/>
              <w:rPr>
                <w:rFonts w:ascii="PMingLiU"/>
                <w:b w:val="0"/>
                <w:bCs w:val="0"/>
                <w:sz w:val="13"/>
              </w:rPr>
            </w:pPr>
          </w:p>
          <w:p>
            <w:pPr>
              <w:pStyle w:val="6"/>
              <w:ind w:right="123"/>
              <w:jc w:val="right"/>
              <w:rPr>
                <w:rFonts w:hint="default" w:eastAsia="仿宋"/>
                <w:b w:val="0"/>
                <w:bCs w:val="0"/>
                <w:sz w:val="16"/>
                <w:lang w:val="en-US" w:eastAsia="zh-CN"/>
              </w:rPr>
            </w:pPr>
            <w:r>
              <w:rPr>
                <w:rFonts w:hint="eastAsia"/>
                <w:b w:val="0"/>
                <w:bCs w:val="0"/>
                <w:sz w:val="16"/>
                <w:lang w:val="en-US" w:eastAsia="zh-CN"/>
              </w:rPr>
              <w:t>36</w:t>
            </w:r>
          </w:p>
        </w:tc>
        <w:tc>
          <w:tcPr>
            <w:tcW w:w="1048" w:type="dxa"/>
            <w:vAlign w:val="top"/>
          </w:tcPr>
          <w:p>
            <w:pPr>
              <w:pStyle w:val="6"/>
              <w:rPr>
                <w:rFonts w:ascii="PMingLiU"/>
                <w:b w:val="0"/>
                <w:bCs w:val="0"/>
                <w:sz w:val="16"/>
              </w:rPr>
            </w:pPr>
          </w:p>
          <w:p>
            <w:pPr>
              <w:pStyle w:val="6"/>
              <w:spacing w:before="5"/>
              <w:rPr>
                <w:rFonts w:ascii="PMingLiU"/>
                <w:b w:val="0"/>
                <w:bCs w:val="0"/>
                <w:sz w:val="22"/>
              </w:rPr>
            </w:pPr>
          </w:p>
          <w:p>
            <w:pPr>
              <w:pStyle w:val="6"/>
              <w:spacing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04400-140400</w:t>
            </w:r>
          </w:p>
        </w:tc>
        <w:tc>
          <w:tcPr>
            <w:tcW w:w="1254" w:type="dxa"/>
            <w:vAlign w:val="top"/>
          </w:tcPr>
          <w:p>
            <w:pPr>
              <w:pStyle w:val="6"/>
              <w:spacing w:before="36" w:line="235" w:lineRule="auto"/>
              <w:ind w:left="41" w:right="52"/>
              <w:jc w:val="both"/>
              <w:rPr>
                <w:b w:val="0"/>
                <w:bCs w:val="0"/>
                <w:sz w:val="16"/>
              </w:rPr>
            </w:pPr>
            <w:r>
              <w:rPr>
                <w:b w:val="0"/>
                <w:bCs w:val="0"/>
                <w:sz w:val="16"/>
              </w:rPr>
              <w:t>对在托运的普通货物中夹带危险化学品，或者将危险化学品谎报或者匿报为普通货物托运的</w:t>
            </w:r>
            <w:r>
              <w:rPr>
                <w:rFonts w:hint="eastAsia"/>
                <w:b w:val="0"/>
                <w:bCs w:val="0"/>
                <w:sz w:val="16"/>
                <w:lang w:val="en-US" w:eastAsia="zh-CN"/>
              </w:rPr>
              <w:t>行政</w:t>
            </w:r>
            <w:r>
              <w:rPr>
                <w:b w:val="0"/>
                <w:bCs w:val="0"/>
                <w:sz w:val="16"/>
              </w:rPr>
              <w:t>处罚</w:t>
            </w:r>
          </w:p>
        </w:tc>
        <w:tc>
          <w:tcPr>
            <w:tcW w:w="551" w:type="dxa"/>
            <w:vAlign w:val="top"/>
          </w:tcPr>
          <w:p>
            <w:pPr>
              <w:pStyle w:val="6"/>
              <w:rPr>
                <w:rFonts w:ascii="Times New Roman"/>
                <w:b w:val="0"/>
                <w:bCs w:val="0"/>
                <w:sz w:val="16"/>
              </w:rPr>
            </w:pPr>
          </w:p>
        </w:tc>
        <w:tc>
          <w:tcPr>
            <w:tcW w:w="537" w:type="dxa"/>
            <w:vAlign w:val="top"/>
          </w:tcPr>
          <w:p>
            <w:pPr>
              <w:pStyle w:val="6"/>
              <w:rPr>
                <w:rFonts w:ascii="PMingLiU"/>
                <w:b w:val="0"/>
                <w:bCs w:val="0"/>
                <w:sz w:val="16"/>
              </w:rPr>
            </w:pPr>
          </w:p>
          <w:p>
            <w:pPr>
              <w:pStyle w:val="6"/>
              <w:spacing w:before="8"/>
              <w:rPr>
                <w:rFonts w:ascii="PMingLiU"/>
                <w:b w:val="0"/>
                <w:bCs w:val="0"/>
                <w:sz w:val="22"/>
              </w:rPr>
            </w:pPr>
          </w:p>
          <w:p>
            <w:pPr>
              <w:pStyle w:val="6"/>
              <w:spacing w:line="235" w:lineRule="auto"/>
              <w:ind w:left="43" w:right="148"/>
              <w:rPr>
                <w:b w:val="0"/>
                <w:bCs w:val="0"/>
                <w:sz w:val="16"/>
              </w:rPr>
            </w:pPr>
            <w:r>
              <w:rPr>
                <w:b w:val="0"/>
                <w:bCs w:val="0"/>
                <w:sz w:val="16"/>
              </w:rPr>
              <w:t>行政处罚</w:t>
            </w:r>
          </w:p>
        </w:tc>
        <w:tc>
          <w:tcPr>
            <w:tcW w:w="1379" w:type="dxa"/>
            <w:vAlign w:val="top"/>
          </w:tcPr>
          <w:p>
            <w:pPr>
              <w:pStyle w:val="6"/>
              <w:rPr>
                <w:rFonts w:ascii="PMingLiU"/>
                <w:b w:val="0"/>
                <w:bCs w:val="0"/>
                <w:sz w:val="16"/>
              </w:rPr>
            </w:pPr>
          </w:p>
          <w:p>
            <w:pPr>
              <w:pStyle w:val="6"/>
              <w:rPr>
                <w:rFonts w:ascii="PMingLiU"/>
                <w:b w:val="0"/>
                <w:bCs w:val="0"/>
                <w:sz w:val="16"/>
              </w:rPr>
            </w:pPr>
          </w:p>
          <w:p>
            <w:pPr>
              <w:pStyle w:val="6"/>
              <w:spacing w:before="5"/>
              <w:rPr>
                <w:rFonts w:ascii="PMingLiU"/>
                <w:b w:val="0"/>
                <w:bCs w:val="0"/>
                <w:sz w:val="13"/>
              </w:rPr>
            </w:pPr>
          </w:p>
          <w:p>
            <w:pPr>
              <w:pStyle w:val="6"/>
              <w:ind w:left="35" w:right="4"/>
              <w:jc w:val="center"/>
              <w:rPr>
                <w:b w:val="0"/>
                <w:bCs w:val="0"/>
                <w:sz w:val="16"/>
              </w:rPr>
            </w:pPr>
            <w:r>
              <w:rPr>
                <w:b w:val="0"/>
                <w:bCs w:val="0"/>
                <w:sz w:val="16"/>
              </w:rPr>
              <w:t>长治市交通运输局</w:t>
            </w:r>
          </w:p>
        </w:tc>
        <w:tc>
          <w:tcPr>
            <w:tcW w:w="911" w:type="dxa"/>
            <w:vAlign w:val="top"/>
          </w:tcPr>
          <w:p>
            <w:pPr>
              <w:pStyle w:val="6"/>
              <w:rPr>
                <w:rFonts w:ascii="PMingLiU"/>
                <w:b w:val="0"/>
                <w:bCs w:val="0"/>
                <w:sz w:val="16"/>
              </w:rPr>
            </w:pPr>
          </w:p>
          <w:p>
            <w:pPr>
              <w:pStyle w:val="6"/>
              <w:spacing w:before="5"/>
              <w:rPr>
                <w:rFonts w:ascii="PMingLiU"/>
                <w:b w:val="0"/>
                <w:bCs w:val="0"/>
                <w:sz w:val="15"/>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vAlign w:val="top"/>
          </w:tcPr>
          <w:p>
            <w:pPr>
              <w:pStyle w:val="6"/>
              <w:rPr>
                <w:rFonts w:ascii="PMingLiU"/>
                <w:b w:val="0"/>
                <w:bCs w:val="0"/>
                <w:sz w:val="16"/>
              </w:rPr>
            </w:pPr>
          </w:p>
          <w:p>
            <w:pPr>
              <w:pStyle w:val="6"/>
              <w:spacing w:before="7"/>
              <w:rPr>
                <w:rFonts w:ascii="PMingLiU"/>
                <w:b w:val="0"/>
                <w:bCs w:val="0"/>
                <w:sz w:val="15"/>
              </w:rPr>
            </w:pPr>
          </w:p>
          <w:p>
            <w:pPr>
              <w:pStyle w:val="6"/>
              <w:spacing w:line="232" w:lineRule="auto"/>
              <w:ind w:left="46" w:right="121"/>
              <w:rPr>
                <w:rFonts w:hint="eastAsia" w:eastAsia="仿宋"/>
                <w:b w:val="0"/>
                <w:bCs w:val="0"/>
                <w:color w:val="auto"/>
                <w:sz w:val="16"/>
                <w:lang w:val="en-US" w:eastAsia="zh-CN"/>
              </w:rPr>
            </w:pPr>
            <w:r>
              <w:rPr>
                <w:b w:val="0"/>
                <w:bCs w:val="0"/>
                <w:sz w:val="16"/>
              </w:rPr>
              <w:t>1.【部门规章】《道路危险货物运输管理规定》</w:t>
            </w:r>
            <w:r>
              <w:rPr>
                <w:b w:val="0"/>
                <w:bCs w:val="0"/>
                <w:color w:val="auto"/>
                <w:sz w:val="16"/>
              </w:rPr>
              <w:t>（</w:t>
            </w:r>
            <w:r>
              <w:rPr>
                <w:b w:val="0"/>
                <w:bCs w:val="0"/>
                <w:color w:val="auto"/>
                <w:spacing w:val="3"/>
                <w:sz w:val="16"/>
              </w:rPr>
              <w:t>交通运输部令</w:t>
            </w:r>
            <w:r>
              <w:rPr>
                <w:b w:val="0"/>
                <w:bCs w:val="0"/>
                <w:color w:val="auto"/>
                <w:sz w:val="16"/>
              </w:rPr>
              <w:t>20</w:t>
            </w:r>
            <w:r>
              <w:rPr>
                <w:rFonts w:hint="eastAsia"/>
                <w:b w:val="0"/>
                <w:bCs w:val="0"/>
                <w:color w:val="auto"/>
                <w:sz w:val="16"/>
                <w:lang w:val="en-US" w:eastAsia="zh-CN"/>
              </w:rPr>
              <w:t>23</w:t>
            </w:r>
            <w:r>
              <w:rPr>
                <w:b w:val="0"/>
                <w:bCs w:val="0"/>
                <w:color w:val="auto"/>
                <w:spacing w:val="3"/>
                <w:sz w:val="16"/>
              </w:rPr>
              <w:t>年</w:t>
            </w:r>
            <w:r>
              <w:rPr>
                <w:b w:val="0"/>
                <w:bCs w:val="0"/>
                <w:color w:val="auto"/>
                <w:sz w:val="16"/>
              </w:rPr>
              <w:t>第</w:t>
            </w:r>
            <w:r>
              <w:rPr>
                <w:rFonts w:hint="eastAsia"/>
                <w:b w:val="0"/>
                <w:bCs w:val="0"/>
                <w:color w:val="auto"/>
                <w:sz w:val="16"/>
                <w:lang w:val="en-US" w:eastAsia="zh-CN"/>
              </w:rPr>
              <w:t>13</w:t>
            </w:r>
            <w:r>
              <w:rPr>
                <w:b w:val="0"/>
                <w:bCs w:val="0"/>
                <w:color w:val="auto"/>
                <w:spacing w:val="3"/>
                <w:sz w:val="16"/>
              </w:rPr>
              <w:t>号</w:t>
            </w:r>
            <w:r>
              <w:rPr>
                <w:b w:val="0"/>
                <w:bCs w:val="0"/>
                <w:color w:val="auto"/>
                <w:sz w:val="16"/>
              </w:rPr>
              <w:t>）第六十条</w:t>
            </w:r>
            <w:r>
              <w:rPr>
                <w:rFonts w:hint="eastAsia"/>
                <w:b w:val="0"/>
                <w:bCs w:val="0"/>
                <w:color w:val="auto"/>
                <w:sz w:val="16"/>
                <w:lang w:val="en-US" w:eastAsia="zh-CN"/>
              </w:rPr>
              <w:t>第一款第二项</w:t>
            </w:r>
          </w:p>
          <w:p>
            <w:pPr>
              <w:pStyle w:val="6"/>
              <w:spacing w:line="203" w:lineRule="exact"/>
              <w:ind w:left="372"/>
              <w:rPr>
                <w:b w:val="0"/>
                <w:bCs w:val="0"/>
                <w:sz w:val="16"/>
              </w:rPr>
            </w:pPr>
          </w:p>
        </w:tc>
        <w:tc>
          <w:tcPr>
            <w:tcW w:w="551" w:type="dxa"/>
            <w:vAlign w:val="top"/>
          </w:tcPr>
          <w:p>
            <w:pPr>
              <w:pStyle w:val="6"/>
              <w:rPr>
                <w:rFonts w:ascii="PMingLiU"/>
                <w:b w:val="0"/>
                <w:bCs w:val="0"/>
                <w:sz w:val="16"/>
              </w:rPr>
            </w:pPr>
          </w:p>
          <w:p>
            <w:pPr>
              <w:pStyle w:val="6"/>
              <w:spacing w:before="114" w:line="235" w:lineRule="auto"/>
              <w:ind w:left="51" w:right="-15" w:hanging="3"/>
              <w:jc w:val="left"/>
              <w:rPr>
                <w:b w:val="0"/>
                <w:bCs w:val="0"/>
                <w:sz w:val="16"/>
              </w:rPr>
            </w:pPr>
            <w:r>
              <w:rPr>
                <w:b w:val="0"/>
                <w:bCs w:val="0"/>
                <w:sz w:val="16"/>
              </w:rPr>
              <w:t>公民、法人或其他组织</w:t>
            </w:r>
          </w:p>
        </w:tc>
        <w:tc>
          <w:tcPr>
            <w:tcW w:w="525" w:type="dxa"/>
            <w:vAlign w:val="top"/>
          </w:tcPr>
          <w:p>
            <w:pPr>
              <w:pStyle w:val="6"/>
              <w:rPr>
                <w:rFonts w:ascii="Times New Roman"/>
                <w:b w:val="0"/>
                <w:bCs w:val="0"/>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b/>
                <w:bCs/>
                <w:sz w:val="29"/>
              </w:rPr>
            </w:pPr>
          </w:p>
          <w:p>
            <w:pPr>
              <w:pStyle w:val="6"/>
              <w:ind w:left="42"/>
              <w:rPr>
                <w:rFonts w:hint="eastAsia" w:ascii="黑体" w:eastAsia="黑体"/>
                <w:b/>
                <w:bCs/>
                <w:sz w:val="20"/>
              </w:rPr>
            </w:pPr>
            <w:r>
              <w:rPr>
                <w:rFonts w:hint="eastAsia" w:ascii="黑体" w:eastAsia="黑体"/>
                <w:b/>
                <w:bCs/>
                <w:sz w:val="20"/>
              </w:rPr>
              <w:t>序号</w:t>
            </w:r>
          </w:p>
        </w:tc>
        <w:tc>
          <w:tcPr>
            <w:tcW w:w="1048" w:type="dxa"/>
            <w:vMerge w:val="restart"/>
            <w:vAlign w:val="top"/>
          </w:tcPr>
          <w:p>
            <w:pPr>
              <w:pStyle w:val="6"/>
              <w:spacing w:before="11"/>
              <w:rPr>
                <w:rFonts w:ascii="PMingLiU"/>
                <w:b/>
                <w:bCs/>
                <w:sz w:val="29"/>
              </w:rPr>
            </w:pPr>
          </w:p>
          <w:p>
            <w:pPr>
              <w:pStyle w:val="6"/>
              <w:ind w:left="129"/>
              <w:rPr>
                <w:rFonts w:hint="eastAsia" w:ascii="黑体" w:eastAsia="黑体"/>
                <w:b/>
                <w:bCs/>
                <w:sz w:val="20"/>
              </w:rPr>
            </w:pPr>
            <w:r>
              <w:rPr>
                <w:rFonts w:hint="eastAsia" w:ascii="黑体" w:eastAsia="黑体"/>
                <w:b/>
                <w:bCs/>
                <w:sz w:val="20"/>
              </w:rPr>
              <w:t>项目编码</w:t>
            </w:r>
          </w:p>
        </w:tc>
        <w:tc>
          <w:tcPr>
            <w:tcW w:w="1805" w:type="dxa"/>
            <w:gridSpan w:val="2"/>
            <w:vAlign w:val="top"/>
          </w:tcPr>
          <w:p>
            <w:pPr>
              <w:pStyle w:val="6"/>
              <w:spacing w:before="108"/>
              <w:ind w:left="509"/>
              <w:rPr>
                <w:rFonts w:hint="eastAsia" w:ascii="黑体" w:eastAsia="黑体"/>
                <w:b/>
                <w:bCs/>
                <w:sz w:val="20"/>
              </w:rPr>
            </w:pPr>
            <w:r>
              <w:rPr>
                <w:rFonts w:hint="eastAsia" w:ascii="黑体" w:eastAsia="黑体"/>
                <w:b/>
                <w:bCs/>
                <w:sz w:val="20"/>
              </w:rPr>
              <w:t>项目名称</w:t>
            </w:r>
          </w:p>
        </w:tc>
        <w:tc>
          <w:tcPr>
            <w:tcW w:w="537" w:type="dxa"/>
            <w:vMerge w:val="restart"/>
            <w:vAlign w:val="top"/>
          </w:tcPr>
          <w:p>
            <w:pPr>
              <w:pStyle w:val="6"/>
              <w:spacing w:before="9"/>
              <w:rPr>
                <w:rFonts w:ascii="PMingLiU"/>
                <w:b/>
                <w:bCs/>
                <w:sz w:val="21"/>
              </w:rPr>
            </w:pPr>
          </w:p>
          <w:p>
            <w:pPr>
              <w:pStyle w:val="6"/>
              <w:spacing w:line="230" w:lineRule="auto"/>
              <w:ind w:left="79" w:right="34"/>
              <w:rPr>
                <w:rFonts w:hint="eastAsia" w:ascii="黑体" w:eastAsia="黑体"/>
                <w:b/>
                <w:bCs/>
                <w:sz w:val="20"/>
              </w:rPr>
            </w:pPr>
            <w:r>
              <w:rPr>
                <w:rFonts w:hint="eastAsia" w:ascii="黑体" w:eastAsia="黑体"/>
                <w:b/>
                <w:bCs/>
                <w:sz w:val="20"/>
              </w:rPr>
              <w:t>执法类别</w:t>
            </w:r>
          </w:p>
        </w:tc>
        <w:tc>
          <w:tcPr>
            <w:tcW w:w="1379" w:type="dxa"/>
            <w:vMerge w:val="restart"/>
            <w:vAlign w:val="top"/>
          </w:tcPr>
          <w:p>
            <w:pPr>
              <w:pStyle w:val="6"/>
              <w:spacing w:before="11"/>
              <w:rPr>
                <w:rFonts w:ascii="PMingLiU"/>
                <w:b/>
                <w:bCs/>
                <w:sz w:val="29"/>
              </w:rPr>
            </w:pPr>
          </w:p>
          <w:p>
            <w:pPr>
              <w:pStyle w:val="6"/>
              <w:ind w:left="298"/>
              <w:rPr>
                <w:rFonts w:hint="eastAsia" w:ascii="黑体" w:eastAsia="黑体"/>
                <w:b/>
                <w:bCs/>
                <w:sz w:val="20"/>
              </w:rPr>
            </w:pPr>
            <w:r>
              <w:rPr>
                <w:rFonts w:hint="eastAsia" w:ascii="黑体" w:eastAsia="黑体"/>
                <w:b/>
                <w:bCs/>
                <w:sz w:val="20"/>
              </w:rPr>
              <w:t>执法主体</w:t>
            </w:r>
          </w:p>
        </w:tc>
        <w:tc>
          <w:tcPr>
            <w:tcW w:w="911" w:type="dxa"/>
            <w:vMerge w:val="restart"/>
            <w:vAlign w:val="top"/>
          </w:tcPr>
          <w:p>
            <w:pPr>
              <w:pStyle w:val="6"/>
              <w:spacing w:before="11"/>
              <w:rPr>
                <w:rFonts w:ascii="PMingLiU"/>
                <w:b/>
                <w:bCs/>
                <w:sz w:val="29"/>
              </w:rPr>
            </w:pPr>
          </w:p>
          <w:p>
            <w:pPr>
              <w:pStyle w:val="6"/>
              <w:ind w:left="64"/>
              <w:rPr>
                <w:rFonts w:hint="eastAsia" w:ascii="黑体" w:eastAsia="黑体"/>
                <w:b/>
                <w:bCs/>
                <w:sz w:val="20"/>
              </w:rPr>
            </w:pPr>
            <w:r>
              <w:rPr>
                <w:rFonts w:hint="eastAsia" w:ascii="黑体" w:eastAsia="黑体"/>
                <w:b/>
                <w:bCs/>
                <w:sz w:val="20"/>
              </w:rPr>
              <w:t>承办机构</w:t>
            </w:r>
          </w:p>
        </w:tc>
        <w:tc>
          <w:tcPr>
            <w:tcW w:w="5570" w:type="dxa"/>
            <w:gridSpan w:val="6"/>
            <w:vAlign w:val="top"/>
          </w:tcPr>
          <w:p>
            <w:pPr>
              <w:pStyle w:val="6"/>
              <w:spacing w:before="108"/>
              <w:ind w:left="359" w:right="307"/>
              <w:jc w:val="center"/>
              <w:rPr>
                <w:rFonts w:hint="eastAsia" w:ascii="黑体" w:eastAsia="黑体"/>
                <w:b/>
                <w:bCs/>
                <w:sz w:val="20"/>
              </w:rPr>
            </w:pPr>
            <w:r>
              <w:rPr>
                <w:rFonts w:hint="eastAsia" w:ascii="黑体" w:eastAsia="黑体"/>
                <w:b/>
                <w:bCs/>
                <w:sz w:val="20"/>
              </w:rPr>
              <w:t>执法依据</w:t>
            </w:r>
          </w:p>
        </w:tc>
        <w:tc>
          <w:tcPr>
            <w:tcW w:w="551" w:type="dxa"/>
            <w:vMerge w:val="restart"/>
            <w:vAlign w:val="top"/>
          </w:tcPr>
          <w:p>
            <w:pPr>
              <w:pStyle w:val="6"/>
              <w:spacing w:before="9"/>
              <w:rPr>
                <w:rFonts w:ascii="PMingLiU"/>
                <w:b/>
                <w:bCs/>
                <w:sz w:val="21"/>
              </w:rPr>
            </w:pPr>
          </w:p>
          <w:p>
            <w:pPr>
              <w:pStyle w:val="6"/>
              <w:spacing w:line="230" w:lineRule="auto"/>
              <w:ind w:left="94" w:right="33"/>
              <w:rPr>
                <w:rFonts w:hint="eastAsia" w:ascii="黑体" w:eastAsia="黑体"/>
                <w:b/>
                <w:bCs/>
                <w:sz w:val="20"/>
              </w:rPr>
            </w:pPr>
            <w:r>
              <w:rPr>
                <w:rFonts w:hint="eastAsia" w:ascii="黑体" w:eastAsia="黑体"/>
                <w:b/>
                <w:bCs/>
                <w:sz w:val="20"/>
              </w:rPr>
              <w:t>实施对象</w:t>
            </w:r>
          </w:p>
        </w:tc>
        <w:tc>
          <w:tcPr>
            <w:tcW w:w="1050" w:type="dxa"/>
            <w:gridSpan w:val="2"/>
            <w:vAlign w:val="top"/>
          </w:tcPr>
          <w:p>
            <w:pPr>
              <w:pStyle w:val="6"/>
              <w:spacing w:before="108"/>
              <w:ind w:left="141"/>
              <w:rPr>
                <w:rFonts w:hint="eastAsia" w:ascii="黑体" w:eastAsia="黑体"/>
                <w:b/>
                <w:bCs/>
                <w:sz w:val="20"/>
              </w:rPr>
            </w:pPr>
            <w:r>
              <w:rPr>
                <w:rFonts w:hint="eastAsia" w:ascii="黑体" w:eastAsia="黑体"/>
                <w:b/>
                <w:bCs/>
                <w:sz w:val="20"/>
              </w:rPr>
              <w:t>办理时限</w:t>
            </w:r>
          </w:p>
        </w:tc>
        <w:tc>
          <w:tcPr>
            <w:tcW w:w="813" w:type="dxa"/>
            <w:vMerge w:val="restart"/>
            <w:vAlign w:val="top"/>
          </w:tcPr>
          <w:p>
            <w:pPr>
              <w:pStyle w:val="6"/>
              <w:spacing w:before="178" w:line="230" w:lineRule="auto"/>
              <w:ind w:left="125" w:right="62"/>
              <w:jc w:val="center"/>
              <w:rPr>
                <w:rFonts w:hint="eastAsia" w:ascii="黑体" w:eastAsia="黑体"/>
                <w:b/>
                <w:bCs/>
                <w:sz w:val="20"/>
              </w:rPr>
            </w:pPr>
            <w:r>
              <w:rPr>
                <w:rFonts w:hint="eastAsia" w:ascii="黑体" w:eastAsia="黑体"/>
                <w:b/>
                <w:bCs/>
                <w:sz w:val="20"/>
              </w:rPr>
              <w:t>收费依据和标准</w:t>
            </w:r>
          </w:p>
        </w:tc>
        <w:tc>
          <w:tcPr>
            <w:tcW w:w="496" w:type="dxa"/>
            <w:vMerge w:val="restart"/>
            <w:vAlign w:val="top"/>
          </w:tcPr>
          <w:p>
            <w:pPr>
              <w:pStyle w:val="6"/>
              <w:spacing w:before="11"/>
              <w:rPr>
                <w:rFonts w:ascii="PMingLiU"/>
                <w:b/>
                <w:bCs/>
                <w:sz w:val="29"/>
              </w:rPr>
            </w:pPr>
          </w:p>
          <w:p>
            <w:pPr>
              <w:pStyle w:val="6"/>
              <w:ind w:left="68"/>
              <w:rPr>
                <w:rFonts w:hint="eastAsia" w:ascii="黑体" w:eastAsia="黑体"/>
                <w:b/>
                <w:bCs/>
                <w:sz w:val="20"/>
              </w:rPr>
            </w:pPr>
            <w:r>
              <w:rPr>
                <w:rFonts w:hint="eastAsia" w:ascii="黑体" w:eastAsia="黑体"/>
                <w:b/>
                <w:bCs/>
                <w:sz w:val="20"/>
              </w:rPr>
              <w:t>备注</w:t>
            </w:r>
          </w:p>
        </w:tc>
      </w:tr>
      <w:tr>
        <w:trPr>
          <w:trHeight w:val="601" w:hRule="atLeast"/>
        </w:trPr>
        <w:tc>
          <w:tcPr>
            <w:tcW w:w="470" w:type="dxa"/>
            <w:vMerge w:val="continue"/>
            <w:tcBorders>
              <w:top w:val="nil"/>
            </w:tcBorders>
            <w:vAlign w:val="top"/>
          </w:tcPr>
          <w:p>
            <w:pPr>
              <w:rPr>
                <w:b/>
                <w:bCs/>
                <w:sz w:val="2"/>
                <w:szCs w:val="2"/>
              </w:rPr>
            </w:pPr>
          </w:p>
        </w:tc>
        <w:tc>
          <w:tcPr>
            <w:tcW w:w="1048" w:type="dxa"/>
            <w:vMerge w:val="continue"/>
            <w:tcBorders>
              <w:top w:val="nil"/>
            </w:tcBorders>
            <w:vAlign w:val="top"/>
          </w:tcPr>
          <w:p>
            <w:pPr>
              <w:rPr>
                <w:b/>
                <w:bCs/>
                <w:sz w:val="2"/>
                <w:szCs w:val="2"/>
              </w:rPr>
            </w:pPr>
          </w:p>
        </w:tc>
        <w:tc>
          <w:tcPr>
            <w:tcW w:w="1254" w:type="dxa"/>
            <w:vAlign w:val="top"/>
          </w:tcPr>
          <w:p>
            <w:pPr>
              <w:pStyle w:val="6"/>
              <w:spacing w:before="2"/>
              <w:rPr>
                <w:rFonts w:ascii="PMingLiU"/>
                <w:b/>
                <w:bCs/>
                <w:sz w:val="13"/>
              </w:rPr>
            </w:pPr>
          </w:p>
          <w:p>
            <w:pPr>
              <w:pStyle w:val="6"/>
              <w:spacing w:before="1"/>
              <w:ind w:left="435"/>
              <w:rPr>
                <w:rFonts w:hint="eastAsia" w:ascii="黑体" w:eastAsia="黑体"/>
                <w:b/>
                <w:bCs/>
                <w:sz w:val="20"/>
              </w:rPr>
            </w:pPr>
            <w:r>
              <w:rPr>
                <w:rFonts w:hint="eastAsia" w:ascii="黑体" w:eastAsia="黑体"/>
                <w:b/>
                <w:bCs/>
                <w:sz w:val="20"/>
              </w:rPr>
              <w:t>项目</w:t>
            </w:r>
          </w:p>
        </w:tc>
        <w:tc>
          <w:tcPr>
            <w:tcW w:w="551" w:type="dxa"/>
            <w:vAlign w:val="top"/>
          </w:tcPr>
          <w:p>
            <w:pPr>
              <w:pStyle w:val="6"/>
              <w:spacing w:before="2"/>
              <w:rPr>
                <w:rFonts w:ascii="PMingLiU"/>
                <w:b/>
                <w:bCs/>
                <w:sz w:val="13"/>
              </w:rPr>
            </w:pPr>
          </w:p>
          <w:p>
            <w:pPr>
              <w:pStyle w:val="6"/>
              <w:spacing w:before="1"/>
              <w:ind w:left="85"/>
              <w:rPr>
                <w:rFonts w:hint="eastAsia" w:ascii="黑体" w:eastAsia="黑体"/>
                <w:b/>
                <w:bCs/>
                <w:sz w:val="20"/>
              </w:rPr>
            </w:pPr>
            <w:r>
              <w:rPr>
                <w:rFonts w:hint="eastAsia" w:ascii="黑体" w:eastAsia="黑体"/>
                <w:b/>
                <w:bCs/>
                <w:sz w:val="20"/>
              </w:rPr>
              <w:t>子项</w:t>
            </w:r>
          </w:p>
        </w:tc>
        <w:tc>
          <w:tcPr>
            <w:tcW w:w="537" w:type="dxa"/>
            <w:vMerge w:val="continue"/>
            <w:tcBorders>
              <w:top w:val="nil"/>
            </w:tcBorders>
            <w:vAlign w:val="top"/>
          </w:tcPr>
          <w:p>
            <w:pPr>
              <w:rPr>
                <w:b/>
                <w:bCs/>
                <w:sz w:val="2"/>
                <w:szCs w:val="2"/>
              </w:rPr>
            </w:pPr>
          </w:p>
        </w:tc>
        <w:tc>
          <w:tcPr>
            <w:tcW w:w="1379" w:type="dxa"/>
            <w:vMerge w:val="continue"/>
            <w:tcBorders>
              <w:top w:val="nil"/>
            </w:tcBorders>
            <w:vAlign w:val="top"/>
          </w:tcPr>
          <w:p>
            <w:pPr>
              <w:rPr>
                <w:b/>
                <w:bCs/>
                <w:sz w:val="2"/>
                <w:szCs w:val="2"/>
              </w:rPr>
            </w:pPr>
          </w:p>
        </w:tc>
        <w:tc>
          <w:tcPr>
            <w:tcW w:w="911" w:type="dxa"/>
            <w:vMerge w:val="continue"/>
            <w:tcBorders>
              <w:top w:val="nil"/>
            </w:tcBorders>
            <w:vAlign w:val="top"/>
          </w:tcPr>
          <w:p>
            <w:pPr>
              <w:rPr>
                <w:b/>
                <w:bCs/>
                <w:sz w:val="2"/>
                <w:szCs w:val="2"/>
              </w:rPr>
            </w:pPr>
          </w:p>
        </w:tc>
        <w:tc>
          <w:tcPr>
            <w:tcW w:w="676" w:type="dxa"/>
            <w:vAlign w:val="top"/>
          </w:tcPr>
          <w:p>
            <w:pPr>
              <w:pStyle w:val="6"/>
              <w:spacing w:before="2"/>
              <w:rPr>
                <w:rFonts w:ascii="PMingLiU"/>
                <w:b/>
                <w:bCs/>
                <w:sz w:val="13"/>
              </w:rPr>
            </w:pPr>
          </w:p>
          <w:p>
            <w:pPr>
              <w:pStyle w:val="6"/>
              <w:spacing w:before="1"/>
              <w:ind w:left="149"/>
              <w:rPr>
                <w:rFonts w:hint="eastAsia" w:ascii="黑体" w:eastAsia="黑体"/>
                <w:b/>
                <w:bCs/>
                <w:sz w:val="20"/>
              </w:rPr>
            </w:pPr>
            <w:r>
              <w:rPr>
                <w:rFonts w:hint="eastAsia" w:ascii="黑体" w:eastAsia="黑体"/>
                <w:b/>
                <w:bCs/>
                <w:sz w:val="20"/>
              </w:rPr>
              <w:t>法律</w:t>
            </w:r>
          </w:p>
        </w:tc>
        <w:tc>
          <w:tcPr>
            <w:tcW w:w="923" w:type="dxa"/>
            <w:vAlign w:val="top"/>
          </w:tcPr>
          <w:p>
            <w:pPr>
              <w:pStyle w:val="6"/>
              <w:spacing w:before="2"/>
              <w:rPr>
                <w:rFonts w:ascii="PMingLiU"/>
                <w:b/>
                <w:bCs/>
                <w:sz w:val="13"/>
              </w:rPr>
            </w:pPr>
          </w:p>
          <w:p>
            <w:pPr>
              <w:pStyle w:val="6"/>
              <w:spacing w:before="1"/>
              <w:ind w:left="73"/>
              <w:rPr>
                <w:rFonts w:hint="eastAsia" w:ascii="黑体" w:eastAsia="黑体"/>
                <w:b/>
                <w:bCs/>
                <w:sz w:val="20"/>
              </w:rPr>
            </w:pPr>
            <w:r>
              <w:rPr>
                <w:rFonts w:hint="eastAsia" w:ascii="黑体" w:eastAsia="黑体"/>
                <w:b/>
                <w:bCs/>
                <w:sz w:val="20"/>
              </w:rPr>
              <w:t>行政法规</w:t>
            </w:r>
          </w:p>
        </w:tc>
        <w:tc>
          <w:tcPr>
            <w:tcW w:w="1089" w:type="dxa"/>
            <w:vAlign w:val="top"/>
          </w:tcPr>
          <w:p>
            <w:pPr>
              <w:pStyle w:val="6"/>
              <w:spacing w:before="2"/>
              <w:rPr>
                <w:rFonts w:ascii="PMingLiU"/>
                <w:b/>
                <w:bCs/>
                <w:sz w:val="13"/>
              </w:rPr>
            </w:pPr>
          </w:p>
          <w:p>
            <w:pPr>
              <w:pStyle w:val="6"/>
              <w:spacing w:before="1"/>
              <w:ind w:left="55"/>
              <w:rPr>
                <w:rFonts w:hint="eastAsia" w:ascii="黑体" w:eastAsia="黑体"/>
                <w:b/>
                <w:bCs/>
                <w:sz w:val="20"/>
              </w:rPr>
            </w:pPr>
            <w:r>
              <w:rPr>
                <w:rFonts w:hint="eastAsia" w:ascii="黑体" w:eastAsia="黑体"/>
                <w:b/>
                <w:bCs/>
                <w:sz w:val="20"/>
              </w:rPr>
              <w:t>地方性法规</w:t>
            </w:r>
          </w:p>
        </w:tc>
        <w:tc>
          <w:tcPr>
            <w:tcW w:w="897" w:type="dxa"/>
            <w:vAlign w:val="top"/>
          </w:tcPr>
          <w:p>
            <w:pPr>
              <w:pStyle w:val="6"/>
              <w:spacing w:before="2"/>
              <w:rPr>
                <w:rFonts w:ascii="PMingLiU"/>
                <w:b/>
                <w:bCs/>
                <w:sz w:val="13"/>
              </w:rPr>
            </w:pPr>
          </w:p>
          <w:p>
            <w:pPr>
              <w:pStyle w:val="6"/>
              <w:spacing w:before="1"/>
              <w:ind w:left="60"/>
              <w:rPr>
                <w:rFonts w:hint="eastAsia" w:ascii="黑体" w:eastAsia="黑体"/>
                <w:b/>
                <w:bCs/>
                <w:sz w:val="20"/>
              </w:rPr>
            </w:pPr>
            <w:r>
              <w:rPr>
                <w:rFonts w:hint="eastAsia" w:ascii="黑体" w:eastAsia="黑体"/>
                <w:b/>
                <w:bCs/>
                <w:sz w:val="20"/>
              </w:rPr>
              <w:t>部委规章</w:t>
            </w:r>
          </w:p>
        </w:tc>
        <w:tc>
          <w:tcPr>
            <w:tcW w:w="923" w:type="dxa"/>
            <w:vAlign w:val="top"/>
          </w:tcPr>
          <w:p>
            <w:pPr>
              <w:pStyle w:val="6"/>
              <w:spacing w:before="2"/>
              <w:rPr>
                <w:rFonts w:ascii="PMingLiU"/>
                <w:b/>
                <w:bCs/>
                <w:sz w:val="13"/>
              </w:rPr>
            </w:pPr>
          </w:p>
          <w:p>
            <w:pPr>
              <w:pStyle w:val="6"/>
              <w:spacing w:before="1"/>
              <w:ind w:left="75"/>
              <w:rPr>
                <w:rFonts w:hint="eastAsia" w:ascii="黑体" w:eastAsia="黑体"/>
                <w:b/>
                <w:bCs/>
                <w:sz w:val="20"/>
              </w:rPr>
            </w:pPr>
            <w:r>
              <w:rPr>
                <w:rFonts w:hint="eastAsia" w:ascii="黑体" w:eastAsia="黑体"/>
                <w:b/>
                <w:bCs/>
                <w:sz w:val="20"/>
              </w:rPr>
              <w:t>政府规章</w:t>
            </w:r>
          </w:p>
        </w:tc>
        <w:tc>
          <w:tcPr>
            <w:tcW w:w="1062" w:type="dxa"/>
            <w:vAlign w:val="top"/>
          </w:tcPr>
          <w:p>
            <w:pPr>
              <w:pStyle w:val="6"/>
              <w:spacing w:before="70" w:line="230" w:lineRule="auto"/>
              <w:ind w:left="448" w:right="88" w:hanging="302"/>
              <w:rPr>
                <w:rFonts w:hint="eastAsia" w:ascii="黑体" w:eastAsia="黑体"/>
                <w:b/>
                <w:bCs/>
                <w:sz w:val="20"/>
              </w:rPr>
            </w:pPr>
            <w:r>
              <w:rPr>
                <w:rFonts w:hint="eastAsia" w:ascii="黑体" w:eastAsia="黑体"/>
                <w:b/>
                <w:bCs/>
                <w:sz w:val="20"/>
              </w:rPr>
              <w:t>规范性文件</w:t>
            </w:r>
          </w:p>
        </w:tc>
        <w:tc>
          <w:tcPr>
            <w:tcW w:w="551" w:type="dxa"/>
            <w:vMerge w:val="continue"/>
            <w:tcBorders>
              <w:top w:val="nil"/>
            </w:tcBorders>
            <w:vAlign w:val="top"/>
          </w:tcPr>
          <w:p>
            <w:pPr>
              <w:rPr>
                <w:b/>
                <w:bCs/>
                <w:sz w:val="2"/>
                <w:szCs w:val="2"/>
              </w:rPr>
            </w:pPr>
          </w:p>
        </w:tc>
        <w:tc>
          <w:tcPr>
            <w:tcW w:w="525" w:type="dxa"/>
            <w:vAlign w:val="top"/>
          </w:tcPr>
          <w:p>
            <w:pPr>
              <w:pStyle w:val="6"/>
              <w:spacing w:before="70" w:line="230" w:lineRule="auto"/>
              <w:ind w:left="52" w:right="49"/>
              <w:rPr>
                <w:rFonts w:hint="eastAsia" w:ascii="黑体" w:eastAsia="黑体"/>
                <w:b/>
                <w:bCs/>
                <w:sz w:val="20"/>
              </w:rPr>
            </w:pPr>
            <w:r>
              <w:rPr>
                <w:rFonts w:hint="eastAsia" w:ascii="黑体" w:eastAsia="黑体"/>
                <w:b/>
                <w:bCs/>
                <w:sz w:val="20"/>
              </w:rPr>
              <w:t>法定时限</w:t>
            </w:r>
          </w:p>
        </w:tc>
        <w:tc>
          <w:tcPr>
            <w:tcW w:w="525" w:type="dxa"/>
            <w:vAlign w:val="top"/>
          </w:tcPr>
          <w:p>
            <w:pPr>
              <w:pStyle w:val="6"/>
              <w:spacing w:before="70" w:line="230" w:lineRule="auto"/>
              <w:ind w:left="50" w:right="51"/>
              <w:rPr>
                <w:rFonts w:hint="eastAsia" w:ascii="黑体" w:eastAsia="黑体"/>
                <w:b/>
                <w:bCs/>
                <w:sz w:val="20"/>
              </w:rPr>
            </w:pPr>
            <w:r>
              <w:rPr>
                <w:rFonts w:hint="eastAsia" w:ascii="黑体" w:eastAsia="黑体"/>
                <w:b/>
                <w:bCs/>
                <w:sz w:val="20"/>
              </w:rPr>
              <w:t>承诺时限</w:t>
            </w:r>
          </w:p>
        </w:tc>
        <w:tc>
          <w:tcPr>
            <w:tcW w:w="813" w:type="dxa"/>
            <w:vMerge w:val="continue"/>
            <w:tcBorders>
              <w:top w:val="nil"/>
            </w:tcBorders>
            <w:vAlign w:val="top"/>
          </w:tcPr>
          <w:p>
            <w:pPr>
              <w:rPr>
                <w:b/>
                <w:bCs/>
                <w:sz w:val="2"/>
                <w:szCs w:val="2"/>
              </w:rPr>
            </w:pPr>
          </w:p>
        </w:tc>
        <w:tc>
          <w:tcPr>
            <w:tcW w:w="496" w:type="dxa"/>
            <w:vMerge w:val="continue"/>
            <w:tcBorders>
              <w:top w:val="nil"/>
            </w:tcBorders>
            <w:vAlign w:val="top"/>
          </w:tcPr>
          <w:p>
            <w:pPr>
              <w:rPr>
                <w:b/>
                <w:bCs/>
                <w:sz w:val="2"/>
                <w:szCs w:val="2"/>
              </w:rPr>
            </w:pPr>
          </w:p>
        </w:tc>
      </w:tr>
      <w:tr>
        <w:trPr>
          <w:trHeight w:val="2286" w:hRule="atLeast"/>
        </w:trPr>
        <w:tc>
          <w:tcPr>
            <w:tcW w:w="470"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2"/>
              <w:rPr>
                <w:rFonts w:ascii="PMingLiU"/>
                <w:b w:val="0"/>
                <w:bCs w:val="0"/>
                <w:sz w:val="21"/>
              </w:rPr>
            </w:pPr>
          </w:p>
          <w:p>
            <w:pPr>
              <w:pStyle w:val="6"/>
              <w:ind w:right="123"/>
              <w:jc w:val="right"/>
              <w:rPr>
                <w:rFonts w:hint="default" w:eastAsia="仿宋"/>
                <w:b w:val="0"/>
                <w:bCs w:val="0"/>
                <w:sz w:val="16"/>
                <w:lang w:val="en-US" w:eastAsia="zh-CN"/>
              </w:rPr>
            </w:pPr>
            <w:r>
              <w:rPr>
                <w:rFonts w:hint="eastAsia"/>
                <w:b w:val="0"/>
                <w:bCs w:val="0"/>
                <w:sz w:val="16"/>
                <w:lang w:val="en-US" w:eastAsia="zh-CN"/>
              </w:rPr>
              <w:t>37</w:t>
            </w:r>
          </w:p>
        </w:tc>
        <w:tc>
          <w:tcPr>
            <w:tcW w:w="1048" w:type="dxa"/>
            <w:vAlign w:val="top"/>
          </w:tcPr>
          <w:p>
            <w:pPr>
              <w:pStyle w:val="6"/>
              <w:rPr>
                <w:rFonts w:ascii="PMingLiU"/>
                <w:b w:val="0"/>
                <w:bCs w:val="0"/>
                <w:sz w:val="16"/>
              </w:rPr>
            </w:pPr>
          </w:p>
          <w:p>
            <w:pPr>
              <w:pStyle w:val="6"/>
              <w:rPr>
                <w:rFonts w:ascii="PMingLiU"/>
                <w:b w:val="0"/>
                <w:bCs w:val="0"/>
                <w:sz w:val="16"/>
              </w:rPr>
            </w:pPr>
          </w:p>
          <w:p>
            <w:pPr>
              <w:pStyle w:val="6"/>
              <w:spacing w:before="13"/>
              <w:rPr>
                <w:rFonts w:ascii="PMingLiU"/>
                <w:b w:val="0"/>
                <w:bCs w:val="0"/>
                <w:sz w:val="13"/>
              </w:rPr>
            </w:pPr>
          </w:p>
          <w:p>
            <w:pPr>
              <w:pStyle w:val="6"/>
              <w:spacing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04500-140400</w:t>
            </w:r>
          </w:p>
        </w:tc>
        <w:tc>
          <w:tcPr>
            <w:tcW w:w="1254" w:type="dxa"/>
            <w:vAlign w:val="top"/>
          </w:tcPr>
          <w:p>
            <w:pPr>
              <w:pStyle w:val="6"/>
              <w:rPr>
                <w:rFonts w:ascii="PMingLiU"/>
                <w:b w:val="0"/>
                <w:bCs w:val="0"/>
                <w:sz w:val="16"/>
              </w:rPr>
            </w:pPr>
          </w:p>
          <w:p>
            <w:pPr>
              <w:pStyle w:val="6"/>
              <w:rPr>
                <w:rFonts w:ascii="PMingLiU"/>
                <w:b w:val="0"/>
                <w:bCs w:val="0"/>
                <w:sz w:val="16"/>
              </w:rPr>
            </w:pPr>
          </w:p>
          <w:p>
            <w:pPr>
              <w:pStyle w:val="6"/>
              <w:spacing w:line="235" w:lineRule="auto"/>
              <w:ind w:left="41" w:right="51"/>
              <w:jc w:val="both"/>
              <w:rPr>
                <w:b w:val="0"/>
                <w:bCs w:val="0"/>
                <w:sz w:val="16"/>
              </w:rPr>
            </w:pPr>
            <w:r>
              <w:rPr>
                <w:b w:val="0"/>
                <w:bCs w:val="0"/>
                <w:i w:val="0"/>
                <w:iCs w:val="0"/>
                <w:color w:val="auto"/>
                <w:sz w:val="16"/>
              </w:rPr>
              <w:t>对</w:t>
            </w:r>
            <w:r>
              <w:rPr>
                <w:rFonts w:hint="eastAsia" w:ascii="仿宋" w:hAnsi="仿宋" w:eastAsia="仿宋" w:cs="仿宋"/>
                <w:i w:val="0"/>
                <w:caps w:val="0"/>
                <w:color w:val="auto"/>
                <w:spacing w:val="0"/>
                <w:sz w:val="16"/>
                <w:szCs w:val="16"/>
                <w:shd w:val="clear" w:color="070000" w:fill="FFFFFF"/>
              </w:rPr>
              <w:t>客运经营者、货运经营者、道路运输相关业务经营者</w:t>
            </w:r>
            <w:r>
              <w:rPr>
                <w:b w:val="0"/>
                <w:bCs w:val="0"/>
                <w:i w:val="0"/>
                <w:iCs w:val="0"/>
                <w:color w:val="auto"/>
                <w:sz w:val="16"/>
              </w:rPr>
              <w:t>非法转让、出</w:t>
            </w:r>
            <w:r>
              <w:rPr>
                <w:b w:val="0"/>
                <w:bCs w:val="0"/>
                <w:i w:val="0"/>
                <w:iCs w:val="0"/>
                <w:sz w:val="16"/>
              </w:rPr>
              <w:t>租道路运输许可证件的</w:t>
            </w:r>
            <w:r>
              <w:rPr>
                <w:rFonts w:hint="eastAsia"/>
                <w:b w:val="0"/>
                <w:bCs w:val="0"/>
                <w:i w:val="0"/>
                <w:iCs w:val="0"/>
                <w:sz w:val="16"/>
                <w:lang w:val="en-US" w:eastAsia="zh-CN"/>
              </w:rPr>
              <w:t>行政</w:t>
            </w:r>
            <w:r>
              <w:rPr>
                <w:b w:val="0"/>
                <w:bCs w:val="0"/>
                <w:i w:val="0"/>
                <w:iCs w:val="0"/>
                <w:sz w:val="16"/>
              </w:rPr>
              <w:t>处罚</w:t>
            </w:r>
          </w:p>
        </w:tc>
        <w:tc>
          <w:tcPr>
            <w:tcW w:w="551" w:type="dxa"/>
            <w:vAlign w:val="top"/>
          </w:tcPr>
          <w:p>
            <w:pPr>
              <w:pStyle w:val="6"/>
              <w:rPr>
                <w:rFonts w:ascii="Times New Roman"/>
                <w:b w:val="0"/>
                <w:bCs w:val="0"/>
                <w:sz w:val="16"/>
              </w:rPr>
            </w:pPr>
          </w:p>
        </w:tc>
        <w:tc>
          <w:tcPr>
            <w:tcW w:w="537"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
              <w:rPr>
                <w:rFonts w:ascii="PMingLiU"/>
                <w:b w:val="0"/>
                <w:bCs w:val="0"/>
                <w:sz w:val="14"/>
              </w:rPr>
            </w:pPr>
          </w:p>
          <w:p>
            <w:pPr>
              <w:pStyle w:val="6"/>
              <w:spacing w:line="237" w:lineRule="auto"/>
              <w:ind w:left="43" w:right="148"/>
              <w:rPr>
                <w:b w:val="0"/>
                <w:bCs w:val="0"/>
                <w:sz w:val="16"/>
              </w:rPr>
            </w:pPr>
            <w:r>
              <w:rPr>
                <w:b w:val="0"/>
                <w:bCs w:val="0"/>
                <w:sz w:val="16"/>
              </w:rPr>
              <w:t>行政处罚</w:t>
            </w:r>
          </w:p>
        </w:tc>
        <w:tc>
          <w:tcPr>
            <w:tcW w:w="1379"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2"/>
              <w:rPr>
                <w:rFonts w:ascii="PMingLiU"/>
                <w:b w:val="0"/>
                <w:bCs w:val="0"/>
                <w:sz w:val="21"/>
              </w:rPr>
            </w:pPr>
          </w:p>
          <w:p>
            <w:pPr>
              <w:pStyle w:val="6"/>
              <w:ind w:left="35" w:right="4"/>
              <w:jc w:val="center"/>
              <w:rPr>
                <w:b w:val="0"/>
                <w:bCs w:val="0"/>
                <w:sz w:val="16"/>
              </w:rPr>
            </w:pPr>
            <w:r>
              <w:rPr>
                <w:b w:val="0"/>
                <w:bCs w:val="0"/>
                <w:sz w:val="16"/>
              </w:rPr>
              <w:t>长治市交通运输局</w:t>
            </w:r>
          </w:p>
        </w:tc>
        <w:tc>
          <w:tcPr>
            <w:tcW w:w="911" w:type="dxa"/>
            <w:vAlign w:val="top"/>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vAlign w:val="top"/>
          </w:tcPr>
          <w:p>
            <w:pPr>
              <w:pStyle w:val="6"/>
              <w:numPr>
                <w:ilvl w:val="0"/>
                <w:numId w:val="2"/>
              </w:numPr>
              <w:tabs>
                <w:tab w:val="left" w:pos="210"/>
              </w:tabs>
              <w:spacing w:before="107" w:after="0" w:line="203" w:lineRule="exact"/>
              <w:ind w:left="209" w:right="0" w:hanging="163"/>
              <w:jc w:val="left"/>
              <w:rPr>
                <w:b w:val="0"/>
                <w:bCs w:val="0"/>
                <w:color w:val="auto"/>
                <w:sz w:val="16"/>
              </w:rPr>
            </w:pPr>
            <w:r>
              <w:rPr>
                <w:b w:val="0"/>
                <w:bCs w:val="0"/>
                <w:color w:val="auto"/>
                <w:spacing w:val="2"/>
                <w:sz w:val="16"/>
              </w:rPr>
              <w:t>【行政法规】《中华人民共和国道路运输条例》</w:t>
            </w:r>
            <w:r>
              <w:rPr>
                <w:b w:val="0"/>
                <w:bCs w:val="0"/>
                <w:color w:val="auto"/>
                <w:sz w:val="16"/>
              </w:rPr>
              <w:t>（</w:t>
            </w:r>
            <w:r>
              <w:rPr>
                <w:b w:val="0"/>
                <w:bCs w:val="0"/>
                <w:color w:val="auto"/>
                <w:spacing w:val="2"/>
                <w:sz w:val="16"/>
              </w:rPr>
              <w:t>国务院令第</w:t>
            </w:r>
            <w:r>
              <w:rPr>
                <w:b w:val="0"/>
                <w:bCs w:val="0"/>
                <w:color w:val="auto"/>
                <w:sz w:val="16"/>
              </w:rPr>
              <w:t>7</w:t>
            </w:r>
            <w:r>
              <w:rPr>
                <w:rFonts w:hint="eastAsia"/>
                <w:b w:val="0"/>
                <w:bCs w:val="0"/>
                <w:color w:val="auto"/>
                <w:sz w:val="16"/>
                <w:lang w:val="en-US" w:eastAsia="zh-CN"/>
              </w:rPr>
              <w:t>64</w:t>
            </w:r>
            <w:r>
              <w:rPr>
                <w:b w:val="0"/>
                <w:bCs w:val="0"/>
                <w:color w:val="auto"/>
                <w:sz w:val="16"/>
              </w:rPr>
              <w:t>号）</w:t>
            </w:r>
          </w:p>
          <w:p>
            <w:pPr>
              <w:pStyle w:val="6"/>
              <w:spacing w:line="202" w:lineRule="exact"/>
              <w:ind w:left="359" w:right="4350"/>
              <w:jc w:val="center"/>
              <w:rPr>
                <w:b w:val="0"/>
                <w:bCs w:val="0"/>
                <w:color w:val="auto"/>
                <w:sz w:val="16"/>
              </w:rPr>
            </w:pPr>
            <w:r>
              <w:rPr>
                <w:b w:val="0"/>
                <w:bCs w:val="0"/>
                <w:color w:val="auto"/>
                <w:sz w:val="16"/>
              </w:rPr>
              <w:t>第六十六条</w:t>
            </w:r>
          </w:p>
          <w:p>
            <w:pPr>
              <w:pStyle w:val="6"/>
              <w:tabs>
                <w:tab w:val="left" w:pos="699"/>
              </w:tabs>
              <w:spacing w:line="237" w:lineRule="auto"/>
              <w:ind w:left="46" w:right="39"/>
              <w:rPr>
                <w:b w:val="0"/>
                <w:bCs w:val="0"/>
                <w:color w:val="auto"/>
                <w:sz w:val="16"/>
              </w:rPr>
            </w:pPr>
            <w:r>
              <w:rPr>
                <w:rFonts w:hint="eastAsia"/>
                <w:b w:val="0"/>
                <w:bCs w:val="0"/>
                <w:color w:val="auto"/>
                <w:sz w:val="16"/>
                <w:lang w:val="en-US" w:eastAsia="zh-CN"/>
              </w:rPr>
              <w:t>2.</w:t>
            </w:r>
            <w:r>
              <w:rPr>
                <w:b w:val="0"/>
                <w:bCs w:val="0"/>
                <w:color w:val="auto"/>
                <w:spacing w:val="4"/>
                <w:sz w:val="16"/>
              </w:rPr>
              <w:t>【</w:t>
            </w:r>
            <w:r>
              <w:rPr>
                <w:b w:val="0"/>
                <w:bCs w:val="0"/>
                <w:color w:val="auto"/>
                <w:spacing w:val="3"/>
                <w:sz w:val="16"/>
              </w:rPr>
              <w:t>部门规</w:t>
            </w:r>
            <w:r>
              <w:rPr>
                <w:b w:val="0"/>
                <w:bCs w:val="0"/>
                <w:color w:val="auto"/>
                <w:sz w:val="16"/>
              </w:rPr>
              <w:t>章</w:t>
            </w:r>
            <w:r>
              <w:rPr>
                <w:b w:val="0"/>
                <w:bCs w:val="0"/>
                <w:color w:val="auto"/>
                <w:spacing w:val="3"/>
                <w:sz w:val="16"/>
              </w:rPr>
              <w:t>】</w:t>
            </w:r>
            <w:r>
              <w:rPr>
                <w:b w:val="0"/>
                <w:bCs w:val="0"/>
                <w:color w:val="auto"/>
                <w:spacing w:val="4"/>
                <w:sz w:val="16"/>
              </w:rPr>
              <w:t>《</w:t>
            </w:r>
            <w:r>
              <w:rPr>
                <w:b w:val="0"/>
                <w:bCs w:val="0"/>
                <w:color w:val="auto"/>
                <w:spacing w:val="3"/>
                <w:sz w:val="16"/>
              </w:rPr>
              <w:t>道路危险货物运输管理规定》</w:t>
            </w:r>
            <w:r>
              <w:rPr>
                <w:b w:val="0"/>
                <w:bCs w:val="0"/>
                <w:color w:val="auto"/>
                <w:sz w:val="16"/>
              </w:rPr>
              <w:t>（</w:t>
            </w:r>
            <w:r>
              <w:rPr>
                <w:b w:val="0"/>
                <w:bCs w:val="0"/>
                <w:color w:val="auto"/>
                <w:spacing w:val="3"/>
                <w:sz w:val="16"/>
              </w:rPr>
              <w:t>交通运输部令</w:t>
            </w:r>
            <w:r>
              <w:rPr>
                <w:b w:val="0"/>
                <w:bCs w:val="0"/>
                <w:color w:val="auto"/>
                <w:sz w:val="16"/>
              </w:rPr>
              <w:t>20</w:t>
            </w:r>
            <w:r>
              <w:rPr>
                <w:rFonts w:hint="eastAsia"/>
                <w:b w:val="0"/>
                <w:bCs w:val="0"/>
                <w:color w:val="auto"/>
                <w:sz w:val="16"/>
                <w:lang w:val="en-US" w:eastAsia="zh-CN"/>
              </w:rPr>
              <w:t>23</w:t>
            </w:r>
            <w:r>
              <w:rPr>
                <w:b w:val="0"/>
                <w:bCs w:val="0"/>
                <w:color w:val="auto"/>
                <w:spacing w:val="3"/>
                <w:sz w:val="16"/>
              </w:rPr>
              <w:t>年</w:t>
            </w:r>
            <w:r>
              <w:rPr>
                <w:b w:val="0"/>
                <w:bCs w:val="0"/>
                <w:color w:val="auto"/>
                <w:sz w:val="16"/>
              </w:rPr>
              <w:t>第</w:t>
            </w:r>
            <w:r>
              <w:rPr>
                <w:rFonts w:hint="eastAsia"/>
                <w:b w:val="0"/>
                <w:bCs w:val="0"/>
                <w:color w:val="auto"/>
                <w:sz w:val="16"/>
                <w:lang w:val="en-US" w:eastAsia="zh-CN"/>
              </w:rPr>
              <w:t>13</w:t>
            </w:r>
            <w:r>
              <w:rPr>
                <w:b w:val="0"/>
                <w:bCs w:val="0"/>
                <w:color w:val="auto"/>
                <w:spacing w:val="3"/>
                <w:sz w:val="16"/>
              </w:rPr>
              <w:t>号</w:t>
            </w:r>
            <w:r>
              <w:rPr>
                <w:b w:val="0"/>
                <w:bCs w:val="0"/>
                <w:color w:val="auto"/>
                <w:sz w:val="16"/>
              </w:rPr>
              <w:t>）</w:t>
            </w:r>
            <w:r>
              <w:rPr>
                <w:b w:val="0"/>
                <w:bCs w:val="0"/>
                <w:color w:val="auto"/>
                <w:spacing w:val="2"/>
                <w:sz w:val="16"/>
              </w:rPr>
              <w:t>第</w:t>
            </w:r>
            <w:r>
              <w:rPr>
                <w:rFonts w:hint="eastAsia"/>
                <w:b w:val="0"/>
                <w:bCs w:val="0"/>
                <w:color w:val="auto"/>
                <w:spacing w:val="2"/>
                <w:sz w:val="16"/>
                <w:lang w:val="en-US" w:eastAsia="zh-CN"/>
              </w:rPr>
              <w:t>五十六</w:t>
            </w:r>
            <w:r>
              <w:rPr>
                <w:b w:val="0"/>
                <w:bCs w:val="0"/>
                <w:color w:val="auto"/>
                <w:spacing w:val="2"/>
                <w:sz w:val="16"/>
              </w:rPr>
              <w:t>条</w:t>
            </w:r>
          </w:p>
          <w:p>
            <w:pPr>
              <w:pStyle w:val="6"/>
              <w:spacing w:line="237" w:lineRule="auto"/>
              <w:ind w:left="46" w:right="121"/>
              <w:rPr>
                <w:rFonts w:hint="eastAsia"/>
                <w:b w:val="0"/>
                <w:bCs w:val="0"/>
                <w:color w:val="auto"/>
                <w:spacing w:val="1"/>
                <w:sz w:val="16"/>
                <w:lang w:val="en-US" w:eastAsia="zh-CN"/>
              </w:rPr>
            </w:pPr>
            <w:r>
              <w:rPr>
                <w:rFonts w:hint="eastAsia"/>
                <w:b w:val="0"/>
                <w:bCs w:val="0"/>
                <w:color w:val="auto"/>
                <w:sz w:val="16"/>
                <w:lang w:val="en-US" w:eastAsia="zh-CN"/>
              </w:rPr>
              <w:t>3</w:t>
            </w:r>
            <w:r>
              <w:rPr>
                <w:b w:val="0"/>
                <w:bCs w:val="0"/>
                <w:color w:val="auto"/>
                <w:sz w:val="16"/>
              </w:rPr>
              <w:t>.【部门规章】《道路旅客运输及客运站管理规定》（</w:t>
            </w:r>
            <w:r>
              <w:rPr>
                <w:b w:val="0"/>
                <w:bCs w:val="0"/>
                <w:color w:val="auto"/>
                <w:spacing w:val="3"/>
                <w:sz w:val="16"/>
              </w:rPr>
              <w:t>交通运输部</w:t>
            </w:r>
            <w:r>
              <w:rPr>
                <w:b w:val="0"/>
                <w:bCs w:val="0"/>
                <w:color w:val="auto"/>
                <w:spacing w:val="-10"/>
                <w:sz w:val="16"/>
              </w:rPr>
              <w:t>令</w:t>
            </w:r>
            <w:r>
              <w:rPr>
                <w:b w:val="0"/>
                <w:bCs w:val="0"/>
                <w:color w:val="auto"/>
                <w:sz w:val="16"/>
              </w:rPr>
              <w:t>20</w:t>
            </w:r>
            <w:r>
              <w:rPr>
                <w:rFonts w:hint="eastAsia"/>
                <w:b w:val="0"/>
                <w:bCs w:val="0"/>
                <w:color w:val="auto"/>
                <w:sz w:val="16"/>
                <w:lang w:val="en-US" w:eastAsia="zh-CN"/>
              </w:rPr>
              <w:t>23</w:t>
            </w:r>
            <w:r>
              <w:rPr>
                <w:b w:val="0"/>
                <w:bCs w:val="0"/>
                <w:color w:val="auto"/>
                <w:spacing w:val="3"/>
                <w:sz w:val="16"/>
              </w:rPr>
              <w:t>年第</w:t>
            </w:r>
            <w:r>
              <w:rPr>
                <w:rFonts w:hint="eastAsia"/>
                <w:b w:val="0"/>
                <w:bCs w:val="0"/>
                <w:color w:val="auto"/>
                <w:sz w:val="16"/>
                <w:lang w:val="en-US" w:eastAsia="zh-CN"/>
              </w:rPr>
              <w:t>18</w:t>
            </w:r>
            <w:r>
              <w:rPr>
                <w:b w:val="0"/>
                <w:bCs w:val="0"/>
                <w:color w:val="auto"/>
                <w:spacing w:val="3"/>
                <w:sz w:val="16"/>
              </w:rPr>
              <w:t>号</w:t>
            </w:r>
            <w:r>
              <w:rPr>
                <w:b w:val="0"/>
                <w:bCs w:val="0"/>
                <w:color w:val="auto"/>
                <w:spacing w:val="4"/>
                <w:sz w:val="16"/>
              </w:rPr>
              <w:t>）</w:t>
            </w:r>
            <w:r>
              <w:rPr>
                <w:rFonts w:hint="eastAsia"/>
                <w:b w:val="0"/>
                <w:bCs w:val="0"/>
                <w:color w:val="auto"/>
                <w:spacing w:val="1"/>
                <w:sz w:val="16"/>
                <w:lang w:val="en-US" w:eastAsia="zh-CN"/>
              </w:rPr>
              <w:t>第九十五条</w:t>
            </w:r>
          </w:p>
          <w:p>
            <w:pPr>
              <w:pStyle w:val="6"/>
              <w:numPr>
                <w:numId w:val="0"/>
              </w:numPr>
              <w:tabs>
                <w:tab w:val="left" w:pos="210"/>
                <w:tab w:val="left" w:pos="1759"/>
              </w:tabs>
              <w:spacing w:before="3" w:after="0" w:line="232" w:lineRule="auto"/>
              <w:ind w:left="46" w:leftChars="0" w:right="121"/>
              <w:jc w:val="both"/>
              <w:rPr>
                <w:b w:val="0"/>
                <w:bCs w:val="0"/>
                <w:color w:val="auto"/>
                <w:spacing w:val="3"/>
                <w:sz w:val="16"/>
              </w:rPr>
            </w:pPr>
            <w:r>
              <w:rPr>
                <w:rFonts w:hint="eastAsia"/>
                <w:b w:val="0"/>
                <w:bCs w:val="0"/>
                <w:color w:val="auto"/>
                <w:sz w:val="16"/>
                <w:lang w:val="en-US" w:eastAsia="zh-CN"/>
              </w:rPr>
              <w:t>4.</w:t>
            </w:r>
            <w:r>
              <w:rPr>
                <w:b w:val="0"/>
                <w:bCs w:val="0"/>
                <w:color w:val="auto"/>
                <w:sz w:val="16"/>
              </w:rPr>
              <w:t>【部门规章】《道路货物运输及站场管理规定》</w:t>
            </w:r>
            <w:r>
              <w:rPr>
                <w:b w:val="0"/>
                <w:bCs w:val="0"/>
                <w:color w:val="auto"/>
                <w:spacing w:val="3"/>
                <w:sz w:val="16"/>
              </w:rPr>
              <w:t>（交通运输部令20</w:t>
            </w:r>
            <w:r>
              <w:rPr>
                <w:rFonts w:hint="eastAsia"/>
                <w:b w:val="0"/>
                <w:bCs w:val="0"/>
                <w:color w:val="auto"/>
                <w:spacing w:val="3"/>
                <w:sz w:val="16"/>
                <w:lang w:val="en-US" w:eastAsia="zh-CN"/>
              </w:rPr>
              <w:t>23</w:t>
            </w:r>
            <w:r>
              <w:rPr>
                <w:b w:val="0"/>
                <w:bCs w:val="0"/>
                <w:color w:val="auto"/>
                <w:spacing w:val="3"/>
                <w:sz w:val="16"/>
              </w:rPr>
              <w:t>年第</w:t>
            </w:r>
          </w:p>
          <w:p>
            <w:pPr>
              <w:pStyle w:val="6"/>
              <w:spacing w:line="237" w:lineRule="auto"/>
              <w:ind w:left="46" w:right="121"/>
              <w:rPr>
                <w:b w:val="0"/>
                <w:bCs w:val="0"/>
                <w:color w:val="auto"/>
                <w:spacing w:val="1"/>
                <w:sz w:val="16"/>
              </w:rPr>
            </w:pPr>
            <w:r>
              <w:rPr>
                <w:rFonts w:hint="eastAsia"/>
                <w:b w:val="0"/>
                <w:bCs w:val="0"/>
                <w:color w:val="auto"/>
                <w:spacing w:val="3"/>
                <w:sz w:val="16"/>
                <w:lang w:val="en-US" w:eastAsia="zh-CN"/>
              </w:rPr>
              <w:t>12</w:t>
            </w:r>
            <w:r>
              <w:rPr>
                <w:b w:val="0"/>
                <w:bCs w:val="0"/>
                <w:color w:val="auto"/>
                <w:spacing w:val="3"/>
                <w:sz w:val="16"/>
              </w:rPr>
              <w:t>号）</w:t>
            </w:r>
            <w:r>
              <w:rPr>
                <w:b w:val="0"/>
                <w:bCs w:val="0"/>
                <w:color w:val="auto"/>
                <w:spacing w:val="1"/>
                <w:sz w:val="16"/>
              </w:rPr>
              <w:t>第</w:t>
            </w:r>
            <w:r>
              <w:rPr>
                <w:rFonts w:hint="eastAsia"/>
                <w:b w:val="0"/>
                <w:bCs w:val="0"/>
                <w:color w:val="auto"/>
                <w:spacing w:val="1"/>
                <w:sz w:val="16"/>
                <w:lang w:val="en-US" w:eastAsia="zh-CN"/>
              </w:rPr>
              <w:t>六十二</w:t>
            </w:r>
            <w:r>
              <w:rPr>
                <w:b w:val="0"/>
                <w:bCs w:val="0"/>
                <w:color w:val="auto"/>
                <w:spacing w:val="1"/>
                <w:sz w:val="16"/>
              </w:rPr>
              <w:t>条</w:t>
            </w:r>
          </w:p>
          <w:p>
            <w:pPr>
              <w:pStyle w:val="6"/>
              <w:spacing w:line="200" w:lineRule="exact"/>
              <w:ind w:left="46"/>
              <w:rPr>
                <w:b w:val="0"/>
                <w:bCs w:val="0"/>
                <w:color w:val="auto"/>
                <w:sz w:val="16"/>
              </w:rPr>
            </w:pPr>
            <w:r>
              <w:rPr>
                <w:rFonts w:hint="eastAsia"/>
                <w:b w:val="0"/>
                <w:bCs w:val="0"/>
                <w:color w:val="auto"/>
                <w:sz w:val="16"/>
                <w:lang w:val="en-US" w:eastAsia="zh-CN"/>
              </w:rPr>
              <w:t>5.</w:t>
            </w:r>
            <w:r>
              <w:rPr>
                <w:b w:val="0"/>
                <w:bCs w:val="0"/>
                <w:color w:val="auto"/>
                <w:sz w:val="16"/>
              </w:rPr>
              <w:t>【部门规章】《放射性物品道路运输管理规定》（交通运输部令20</w:t>
            </w:r>
            <w:r>
              <w:rPr>
                <w:rFonts w:hint="eastAsia"/>
                <w:b w:val="0"/>
                <w:bCs w:val="0"/>
                <w:color w:val="auto"/>
                <w:sz w:val="16"/>
                <w:lang w:val="en-US" w:eastAsia="zh-CN"/>
              </w:rPr>
              <w:t>23</w:t>
            </w:r>
            <w:r>
              <w:rPr>
                <w:b w:val="0"/>
                <w:bCs w:val="0"/>
                <w:color w:val="auto"/>
                <w:sz w:val="16"/>
              </w:rPr>
              <w:t>年第</w:t>
            </w:r>
          </w:p>
          <w:p>
            <w:pPr>
              <w:pStyle w:val="6"/>
              <w:spacing w:line="237" w:lineRule="auto"/>
              <w:ind w:left="46" w:right="121"/>
              <w:rPr>
                <w:b w:val="0"/>
                <w:bCs w:val="0"/>
                <w:color w:val="auto"/>
                <w:sz w:val="16"/>
              </w:rPr>
            </w:pPr>
            <w:r>
              <w:rPr>
                <w:rFonts w:hint="eastAsia"/>
                <w:b w:val="0"/>
                <w:bCs w:val="0"/>
                <w:color w:val="auto"/>
                <w:sz w:val="16"/>
                <w:lang w:val="en-US" w:eastAsia="zh-CN"/>
              </w:rPr>
              <w:t>17</w:t>
            </w:r>
            <w:r>
              <w:rPr>
                <w:b w:val="0"/>
                <w:bCs w:val="0"/>
                <w:color w:val="auto"/>
                <w:sz w:val="16"/>
              </w:rPr>
              <w:t>号）第四十</w:t>
            </w:r>
            <w:r>
              <w:rPr>
                <w:rFonts w:hint="eastAsia"/>
                <w:b w:val="0"/>
                <w:bCs w:val="0"/>
                <w:color w:val="auto"/>
                <w:sz w:val="16"/>
                <w:lang w:val="en-US" w:eastAsia="zh-CN"/>
              </w:rPr>
              <w:t>二</w:t>
            </w:r>
            <w:r>
              <w:rPr>
                <w:b w:val="0"/>
                <w:bCs w:val="0"/>
                <w:color w:val="auto"/>
                <w:sz w:val="16"/>
              </w:rPr>
              <w:t>条</w:t>
            </w:r>
          </w:p>
          <w:p>
            <w:pPr>
              <w:pStyle w:val="6"/>
              <w:spacing w:line="203" w:lineRule="exact"/>
              <w:ind w:left="46"/>
              <w:rPr>
                <w:b w:val="0"/>
                <w:bCs w:val="0"/>
                <w:sz w:val="16"/>
              </w:rPr>
            </w:pPr>
          </w:p>
        </w:tc>
        <w:tc>
          <w:tcPr>
            <w:tcW w:w="551" w:type="dxa"/>
            <w:vAlign w:val="top"/>
          </w:tcPr>
          <w:p>
            <w:pPr>
              <w:pStyle w:val="6"/>
              <w:rPr>
                <w:rFonts w:ascii="PMingLiU"/>
                <w:b w:val="0"/>
                <w:bCs w:val="0"/>
                <w:sz w:val="16"/>
              </w:rPr>
            </w:pPr>
          </w:p>
          <w:p>
            <w:pPr>
              <w:pStyle w:val="6"/>
              <w:rPr>
                <w:rFonts w:ascii="PMingLiU"/>
                <w:b w:val="0"/>
                <w:bCs w:val="0"/>
                <w:sz w:val="16"/>
              </w:rPr>
            </w:pPr>
          </w:p>
          <w:p>
            <w:pPr>
              <w:pStyle w:val="6"/>
              <w:spacing w:before="11"/>
              <w:rPr>
                <w:rFonts w:ascii="PMingLiU"/>
                <w:b w:val="0"/>
                <w:bCs w:val="0"/>
                <w:sz w:val="15"/>
              </w:rPr>
            </w:pPr>
          </w:p>
          <w:p>
            <w:pPr>
              <w:pStyle w:val="6"/>
              <w:spacing w:line="235" w:lineRule="auto"/>
              <w:ind w:left="51" w:right="-15" w:hanging="3"/>
              <w:jc w:val="left"/>
              <w:rPr>
                <w:b w:val="0"/>
                <w:bCs w:val="0"/>
                <w:sz w:val="16"/>
              </w:rPr>
            </w:pPr>
            <w:r>
              <w:rPr>
                <w:b w:val="0"/>
                <w:bCs w:val="0"/>
                <w:sz w:val="16"/>
              </w:rPr>
              <w:t>公民、法人或其他组织</w:t>
            </w:r>
          </w:p>
        </w:tc>
        <w:tc>
          <w:tcPr>
            <w:tcW w:w="525" w:type="dxa"/>
            <w:vAlign w:val="top"/>
          </w:tcPr>
          <w:p>
            <w:pPr>
              <w:pStyle w:val="6"/>
              <w:rPr>
                <w:rFonts w:ascii="Times New Roman"/>
                <w:b w:val="0"/>
                <w:bCs w:val="0"/>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1828" w:hRule="atLeast"/>
        </w:trPr>
        <w:tc>
          <w:tcPr>
            <w:tcW w:w="470" w:type="dxa"/>
            <w:vAlign w:val="top"/>
          </w:tcPr>
          <w:p>
            <w:pPr>
              <w:pStyle w:val="6"/>
              <w:rPr>
                <w:rFonts w:ascii="PMingLiU"/>
                <w:b w:val="0"/>
                <w:bCs w:val="0"/>
                <w:sz w:val="16"/>
              </w:rPr>
            </w:pPr>
          </w:p>
          <w:p>
            <w:pPr>
              <w:pStyle w:val="6"/>
              <w:rPr>
                <w:rFonts w:ascii="PMingLiU"/>
                <w:b w:val="0"/>
                <w:bCs w:val="0"/>
                <w:sz w:val="16"/>
              </w:rPr>
            </w:pPr>
          </w:p>
          <w:p>
            <w:pPr>
              <w:pStyle w:val="6"/>
              <w:spacing w:before="4"/>
              <w:rPr>
                <w:rFonts w:ascii="PMingLiU"/>
                <w:b w:val="0"/>
                <w:bCs w:val="0"/>
                <w:sz w:val="11"/>
              </w:rPr>
            </w:pPr>
          </w:p>
          <w:p>
            <w:pPr>
              <w:pStyle w:val="6"/>
              <w:ind w:right="123"/>
              <w:jc w:val="right"/>
              <w:rPr>
                <w:rFonts w:hint="default" w:eastAsia="仿宋"/>
                <w:b w:val="0"/>
                <w:bCs w:val="0"/>
                <w:sz w:val="16"/>
                <w:lang w:val="en-US" w:eastAsia="zh-CN"/>
              </w:rPr>
            </w:pPr>
            <w:r>
              <w:rPr>
                <w:rFonts w:hint="eastAsia"/>
                <w:b w:val="0"/>
                <w:bCs w:val="0"/>
                <w:sz w:val="16"/>
                <w:lang w:val="en-US" w:eastAsia="zh-CN"/>
              </w:rPr>
              <w:t>38</w:t>
            </w:r>
          </w:p>
        </w:tc>
        <w:tc>
          <w:tcPr>
            <w:tcW w:w="1048" w:type="dxa"/>
            <w:vAlign w:val="top"/>
          </w:tcPr>
          <w:p>
            <w:pPr>
              <w:pStyle w:val="6"/>
              <w:rPr>
                <w:rFonts w:ascii="PMingLiU"/>
                <w:b w:val="0"/>
                <w:bCs w:val="0"/>
                <w:sz w:val="16"/>
              </w:rPr>
            </w:pPr>
          </w:p>
          <w:p>
            <w:pPr>
              <w:pStyle w:val="6"/>
              <w:rPr>
                <w:rFonts w:ascii="PMingLiU"/>
                <w:b w:val="0"/>
                <w:bCs w:val="0"/>
                <w:sz w:val="16"/>
              </w:rPr>
            </w:pPr>
          </w:p>
          <w:p>
            <w:pPr>
              <w:pStyle w:val="6"/>
              <w:spacing w:before="1"/>
              <w:rPr>
                <w:rFonts w:ascii="PMingLiU"/>
                <w:b w:val="0"/>
                <w:bCs w:val="0"/>
                <w:sz w:val="20"/>
              </w:rPr>
            </w:pPr>
          </w:p>
          <w:p>
            <w:pPr>
              <w:pStyle w:val="6"/>
              <w:spacing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04600-140400</w:t>
            </w:r>
          </w:p>
        </w:tc>
        <w:tc>
          <w:tcPr>
            <w:tcW w:w="1254" w:type="dxa"/>
            <w:vAlign w:val="top"/>
          </w:tcPr>
          <w:p>
            <w:pPr>
              <w:pStyle w:val="6"/>
              <w:spacing w:before="125" w:line="204" w:lineRule="exact"/>
              <w:ind w:left="41"/>
              <w:rPr>
                <w:b w:val="0"/>
                <w:bCs w:val="0"/>
                <w:sz w:val="16"/>
              </w:rPr>
            </w:pPr>
            <w:r>
              <w:rPr>
                <w:b w:val="0"/>
                <w:bCs w:val="0"/>
                <w:sz w:val="16"/>
              </w:rPr>
              <w:t>对客运经营者、危险货物运输经营者、放射性物品道路运输企业或单位未按规定投保承运人责任险、拒不投保的</w:t>
            </w:r>
            <w:r>
              <w:rPr>
                <w:rFonts w:hint="eastAsia"/>
                <w:b w:val="0"/>
                <w:bCs w:val="0"/>
                <w:sz w:val="16"/>
                <w:lang w:val="en-US" w:eastAsia="zh-CN"/>
              </w:rPr>
              <w:t>行政</w:t>
            </w:r>
            <w:r>
              <w:rPr>
                <w:b w:val="0"/>
                <w:bCs w:val="0"/>
                <w:sz w:val="16"/>
              </w:rPr>
              <w:t>处罚</w:t>
            </w:r>
          </w:p>
        </w:tc>
        <w:tc>
          <w:tcPr>
            <w:tcW w:w="551" w:type="dxa"/>
            <w:vAlign w:val="top"/>
          </w:tcPr>
          <w:p>
            <w:pPr>
              <w:pStyle w:val="6"/>
              <w:rPr>
                <w:rFonts w:ascii="Times New Roman"/>
                <w:b w:val="0"/>
                <w:bCs w:val="0"/>
                <w:sz w:val="16"/>
              </w:rPr>
            </w:pPr>
          </w:p>
        </w:tc>
        <w:tc>
          <w:tcPr>
            <w:tcW w:w="537" w:type="dxa"/>
            <w:vAlign w:val="top"/>
          </w:tcPr>
          <w:p>
            <w:pPr>
              <w:pStyle w:val="6"/>
              <w:rPr>
                <w:rFonts w:ascii="PMingLiU"/>
                <w:b w:val="0"/>
                <w:bCs w:val="0"/>
                <w:sz w:val="16"/>
              </w:rPr>
            </w:pPr>
          </w:p>
          <w:p>
            <w:pPr>
              <w:pStyle w:val="6"/>
              <w:rPr>
                <w:rFonts w:ascii="PMingLiU"/>
                <w:b w:val="0"/>
                <w:bCs w:val="0"/>
                <w:sz w:val="16"/>
              </w:rPr>
            </w:pPr>
          </w:p>
          <w:p>
            <w:pPr>
              <w:pStyle w:val="6"/>
              <w:spacing w:before="4"/>
              <w:rPr>
                <w:rFonts w:ascii="PMingLiU"/>
                <w:b w:val="0"/>
                <w:bCs w:val="0"/>
                <w:sz w:val="20"/>
              </w:rPr>
            </w:pPr>
          </w:p>
          <w:p>
            <w:pPr>
              <w:pStyle w:val="6"/>
              <w:spacing w:line="235" w:lineRule="auto"/>
              <w:ind w:left="43" w:right="148"/>
              <w:rPr>
                <w:b w:val="0"/>
                <w:bCs w:val="0"/>
                <w:sz w:val="16"/>
              </w:rPr>
            </w:pPr>
            <w:r>
              <w:rPr>
                <w:b w:val="0"/>
                <w:bCs w:val="0"/>
                <w:sz w:val="16"/>
              </w:rPr>
              <w:t>行政处罚</w:t>
            </w:r>
          </w:p>
        </w:tc>
        <w:tc>
          <w:tcPr>
            <w:tcW w:w="1379" w:type="dxa"/>
            <w:vAlign w:val="top"/>
          </w:tcPr>
          <w:p>
            <w:pPr>
              <w:pStyle w:val="6"/>
              <w:rPr>
                <w:rFonts w:ascii="PMingLiU"/>
                <w:b w:val="0"/>
                <w:bCs w:val="0"/>
                <w:sz w:val="16"/>
              </w:rPr>
            </w:pPr>
          </w:p>
          <w:p>
            <w:pPr>
              <w:pStyle w:val="6"/>
              <w:spacing w:before="4"/>
              <w:rPr>
                <w:rFonts w:ascii="PMingLiU"/>
                <w:b w:val="0"/>
                <w:bCs w:val="0"/>
                <w:sz w:val="11"/>
              </w:rPr>
            </w:pPr>
          </w:p>
          <w:p>
            <w:pPr>
              <w:pStyle w:val="6"/>
              <w:spacing w:before="4"/>
              <w:rPr>
                <w:rFonts w:ascii="PMingLiU"/>
                <w:b w:val="0"/>
                <w:bCs w:val="0"/>
                <w:sz w:val="11"/>
              </w:rPr>
            </w:pPr>
          </w:p>
          <w:p>
            <w:pPr>
              <w:pStyle w:val="6"/>
              <w:spacing w:before="4"/>
              <w:rPr>
                <w:rFonts w:ascii="PMingLiU"/>
                <w:b w:val="0"/>
                <w:bCs w:val="0"/>
                <w:sz w:val="11"/>
              </w:rPr>
            </w:pPr>
          </w:p>
          <w:p>
            <w:pPr>
              <w:pStyle w:val="6"/>
              <w:ind w:left="35" w:right="4"/>
              <w:jc w:val="center"/>
              <w:rPr>
                <w:b w:val="0"/>
                <w:bCs w:val="0"/>
                <w:sz w:val="16"/>
              </w:rPr>
            </w:pPr>
            <w:r>
              <w:rPr>
                <w:b w:val="0"/>
                <w:bCs w:val="0"/>
                <w:sz w:val="16"/>
              </w:rPr>
              <w:t>长治市交通运输局</w:t>
            </w:r>
          </w:p>
        </w:tc>
        <w:tc>
          <w:tcPr>
            <w:tcW w:w="911" w:type="dxa"/>
            <w:vAlign w:val="top"/>
          </w:tcPr>
          <w:p>
            <w:pPr>
              <w:pStyle w:val="6"/>
              <w:rPr>
                <w:rFonts w:ascii="PMingLiU"/>
                <w:b w:val="0"/>
                <w:bCs w:val="0"/>
                <w:sz w:val="16"/>
              </w:rPr>
            </w:pPr>
          </w:p>
          <w:p>
            <w:pPr>
              <w:pStyle w:val="6"/>
              <w:rPr>
                <w:rFonts w:ascii="PMingLiU"/>
                <w:b w:val="0"/>
                <w:bCs w:val="0"/>
                <w:sz w:val="16"/>
              </w:rPr>
            </w:pPr>
          </w:p>
          <w:p>
            <w:pPr>
              <w:pStyle w:val="6"/>
              <w:spacing w:before="1"/>
              <w:rPr>
                <w:rFonts w:ascii="PMingLiU"/>
                <w:b w:val="0"/>
                <w:bCs w:val="0"/>
                <w:sz w:val="13"/>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vAlign w:val="top"/>
          </w:tcPr>
          <w:p>
            <w:pPr>
              <w:pStyle w:val="6"/>
              <w:spacing w:before="8"/>
              <w:rPr>
                <w:rFonts w:ascii="PMingLiU"/>
                <w:b w:val="0"/>
                <w:bCs w:val="0"/>
                <w:sz w:val="10"/>
              </w:rPr>
            </w:pPr>
          </w:p>
          <w:p>
            <w:pPr>
              <w:pStyle w:val="6"/>
              <w:numPr>
                <w:numId w:val="0"/>
              </w:numPr>
              <w:tabs>
                <w:tab w:val="left" w:pos="210"/>
              </w:tabs>
              <w:spacing w:before="0" w:after="0" w:line="203" w:lineRule="exact"/>
              <w:ind w:left="46" w:leftChars="0" w:right="0"/>
              <w:jc w:val="left"/>
              <w:rPr>
                <w:b w:val="0"/>
                <w:bCs w:val="0"/>
                <w:color w:val="auto"/>
                <w:sz w:val="16"/>
              </w:rPr>
            </w:pPr>
            <w:r>
              <w:rPr>
                <w:rFonts w:hint="eastAsia"/>
                <w:b w:val="0"/>
                <w:bCs w:val="0"/>
                <w:spacing w:val="2"/>
                <w:sz w:val="16"/>
                <w:lang w:val="en-US" w:eastAsia="zh-CN"/>
              </w:rPr>
              <w:t>1.</w:t>
            </w:r>
            <w:r>
              <w:rPr>
                <w:b w:val="0"/>
                <w:bCs w:val="0"/>
                <w:color w:val="auto"/>
                <w:spacing w:val="2"/>
                <w:sz w:val="16"/>
              </w:rPr>
              <w:t>【行政法规】《中华人民共和国道路运输条例》</w:t>
            </w:r>
            <w:r>
              <w:rPr>
                <w:b w:val="0"/>
                <w:bCs w:val="0"/>
                <w:color w:val="auto"/>
                <w:sz w:val="16"/>
              </w:rPr>
              <w:t>（</w:t>
            </w:r>
            <w:r>
              <w:rPr>
                <w:b w:val="0"/>
                <w:bCs w:val="0"/>
                <w:color w:val="auto"/>
                <w:spacing w:val="2"/>
                <w:sz w:val="16"/>
              </w:rPr>
              <w:t>国务院令第</w:t>
            </w:r>
            <w:r>
              <w:rPr>
                <w:rFonts w:hint="eastAsia"/>
                <w:b w:val="0"/>
                <w:bCs w:val="0"/>
                <w:color w:val="auto"/>
                <w:sz w:val="16"/>
                <w:lang w:val="en-US" w:eastAsia="zh-CN"/>
              </w:rPr>
              <w:t>764</w:t>
            </w:r>
            <w:r>
              <w:rPr>
                <w:b w:val="0"/>
                <w:bCs w:val="0"/>
                <w:color w:val="auto"/>
                <w:sz w:val="16"/>
              </w:rPr>
              <w:t>号）</w:t>
            </w:r>
          </w:p>
          <w:p>
            <w:pPr>
              <w:pStyle w:val="6"/>
              <w:spacing w:line="200" w:lineRule="exact"/>
              <w:ind w:left="372"/>
              <w:rPr>
                <w:b w:val="0"/>
                <w:bCs w:val="0"/>
                <w:color w:val="auto"/>
                <w:sz w:val="16"/>
              </w:rPr>
            </w:pPr>
            <w:r>
              <w:rPr>
                <w:b w:val="0"/>
                <w:bCs w:val="0"/>
                <w:color w:val="auto"/>
                <w:sz w:val="16"/>
              </w:rPr>
              <w:t>第六十七条</w:t>
            </w:r>
          </w:p>
          <w:p>
            <w:pPr>
              <w:pStyle w:val="6"/>
              <w:numPr>
                <w:numId w:val="0"/>
              </w:numPr>
              <w:tabs>
                <w:tab w:val="left" w:pos="210"/>
              </w:tabs>
              <w:spacing w:before="0" w:after="0" w:line="237" w:lineRule="auto"/>
              <w:ind w:left="46" w:leftChars="0" w:right="121"/>
              <w:jc w:val="left"/>
              <w:rPr>
                <w:b w:val="0"/>
                <w:bCs w:val="0"/>
                <w:color w:val="auto"/>
                <w:sz w:val="16"/>
              </w:rPr>
            </w:pPr>
            <w:r>
              <w:rPr>
                <w:rFonts w:hint="eastAsia"/>
                <w:b w:val="0"/>
                <w:bCs w:val="0"/>
                <w:color w:val="auto"/>
                <w:spacing w:val="2"/>
                <w:sz w:val="16"/>
                <w:lang w:val="en-US" w:eastAsia="zh-CN"/>
              </w:rPr>
              <w:t>2.</w:t>
            </w:r>
            <w:r>
              <w:rPr>
                <w:b w:val="0"/>
                <w:bCs w:val="0"/>
                <w:color w:val="auto"/>
                <w:spacing w:val="2"/>
                <w:sz w:val="16"/>
              </w:rPr>
              <w:t>【部门规章】《道路危险货物运输管理规定》</w:t>
            </w:r>
            <w:r>
              <w:rPr>
                <w:b w:val="0"/>
                <w:bCs w:val="0"/>
                <w:color w:val="auto"/>
                <w:sz w:val="16"/>
              </w:rPr>
              <w:t>（</w:t>
            </w:r>
            <w:r>
              <w:rPr>
                <w:b w:val="0"/>
                <w:bCs w:val="0"/>
                <w:color w:val="auto"/>
                <w:spacing w:val="3"/>
                <w:sz w:val="16"/>
              </w:rPr>
              <w:t>交通运输部令</w:t>
            </w:r>
            <w:r>
              <w:rPr>
                <w:b w:val="0"/>
                <w:bCs w:val="0"/>
                <w:color w:val="auto"/>
                <w:sz w:val="16"/>
              </w:rPr>
              <w:t>20</w:t>
            </w:r>
            <w:r>
              <w:rPr>
                <w:rFonts w:hint="eastAsia"/>
                <w:b w:val="0"/>
                <w:bCs w:val="0"/>
                <w:color w:val="auto"/>
                <w:sz w:val="16"/>
                <w:lang w:val="en-US" w:eastAsia="zh-CN"/>
              </w:rPr>
              <w:t>23</w:t>
            </w:r>
            <w:r>
              <w:rPr>
                <w:b w:val="0"/>
                <w:bCs w:val="0"/>
                <w:color w:val="auto"/>
                <w:spacing w:val="3"/>
                <w:sz w:val="16"/>
              </w:rPr>
              <w:t>年</w:t>
            </w:r>
            <w:r>
              <w:rPr>
                <w:b w:val="0"/>
                <w:bCs w:val="0"/>
                <w:color w:val="auto"/>
                <w:sz w:val="16"/>
              </w:rPr>
              <w:t>第</w:t>
            </w:r>
            <w:r>
              <w:rPr>
                <w:rFonts w:hint="eastAsia"/>
                <w:b w:val="0"/>
                <w:bCs w:val="0"/>
                <w:color w:val="auto"/>
                <w:sz w:val="16"/>
                <w:lang w:val="en-US" w:eastAsia="zh-CN"/>
              </w:rPr>
              <w:t>13</w:t>
            </w:r>
            <w:r>
              <w:rPr>
                <w:b w:val="0"/>
                <w:bCs w:val="0"/>
                <w:color w:val="auto"/>
                <w:spacing w:val="3"/>
                <w:sz w:val="16"/>
              </w:rPr>
              <w:t>号</w:t>
            </w:r>
            <w:r>
              <w:rPr>
                <w:b w:val="0"/>
                <w:bCs w:val="0"/>
                <w:color w:val="auto"/>
                <w:sz w:val="16"/>
              </w:rPr>
              <w:t>）第五十</w:t>
            </w:r>
            <w:r>
              <w:rPr>
                <w:rFonts w:hint="eastAsia"/>
                <w:b w:val="0"/>
                <w:bCs w:val="0"/>
                <w:color w:val="auto"/>
                <w:sz w:val="16"/>
                <w:lang w:val="en-US" w:eastAsia="zh-CN"/>
              </w:rPr>
              <w:t>七</w:t>
            </w:r>
            <w:r>
              <w:rPr>
                <w:b w:val="0"/>
                <w:bCs w:val="0"/>
                <w:color w:val="auto"/>
                <w:sz w:val="16"/>
              </w:rPr>
              <w:t>条</w:t>
            </w:r>
          </w:p>
          <w:p>
            <w:pPr>
              <w:pStyle w:val="6"/>
              <w:numPr>
                <w:numId w:val="0"/>
              </w:numPr>
              <w:tabs>
                <w:tab w:val="left" w:pos="210"/>
              </w:tabs>
              <w:spacing w:before="2" w:after="0" w:line="232" w:lineRule="auto"/>
              <w:ind w:left="46" w:leftChars="0" w:right="121"/>
              <w:jc w:val="left"/>
              <w:rPr>
                <w:b w:val="0"/>
                <w:bCs w:val="0"/>
                <w:color w:val="auto"/>
                <w:sz w:val="16"/>
              </w:rPr>
            </w:pPr>
            <w:r>
              <w:rPr>
                <w:rFonts w:hint="eastAsia"/>
                <w:b w:val="0"/>
                <w:bCs w:val="0"/>
                <w:color w:val="auto"/>
                <w:spacing w:val="2"/>
                <w:sz w:val="16"/>
                <w:lang w:val="en-US" w:eastAsia="zh-CN"/>
              </w:rPr>
              <w:t>3.</w:t>
            </w:r>
            <w:r>
              <w:rPr>
                <w:b w:val="0"/>
                <w:bCs w:val="0"/>
                <w:color w:val="auto"/>
                <w:spacing w:val="2"/>
                <w:sz w:val="16"/>
              </w:rPr>
              <w:t>【部门规章】《道路旅客运输及客运站管理规定》</w:t>
            </w:r>
            <w:r>
              <w:rPr>
                <w:b w:val="0"/>
                <w:bCs w:val="0"/>
                <w:color w:val="auto"/>
                <w:sz w:val="16"/>
              </w:rPr>
              <w:t>（</w:t>
            </w:r>
            <w:r>
              <w:rPr>
                <w:b w:val="0"/>
                <w:bCs w:val="0"/>
                <w:color w:val="auto"/>
                <w:spacing w:val="3"/>
                <w:sz w:val="16"/>
              </w:rPr>
              <w:t>交通运输部</w:t>
            </w:r>
            <w:r>
              <w:rPr>
                <w:b w:val="0"/>
                <w:bCs w:val="0"/>
                <w:color w:val="auto"/>
                <w:spacing w:val="-10"/>
                <w:sz w:val="16"/>
              </w:rPr>
              <w:t>令</w:t>
            </w:r>
            <w:r>
              <w:rPr>
                <w:b w:val="0"/>
                <w:bCs w:val="0"/>
                <w:color w:val="auto"/>
                <w:sz w:val="16"/>
              </w:rPr>
              <w:t>20</w:t>
            </w:r>
            <w:r>
              <w:rPr>
                <w:rFonts w:hint="eastAsia"/>
                <w:b w:val="0"/>
                <w:bCs w:val="0"/>
                <w:color w:val="auto"/>
                <w:sz w:val="16"/>
                <w:lang w:val="en-US" w:eastAsia="zh-CN"/>
              </w:rPr>
              <w:t>23</w:t>
            </w:r>
            <w:r>
              <w:rPr>
                <w:b w:val="0"/>
                <w:bCs w:val="0"/>
                <w:color w:val="auto"/>
                <w:spacing w:val="3"/>
                <w:sz w:val="16"/>
              </w:rPr>
              <w:t>年第</w:t>
            </w:r>
            <w:r>
              <w:rPr>
                <w:rFonts w:hint="eastAsia"/>
                <w:b w:val="0"/>
                <w:bCs w:val="0"/>
                <w:color w:val="auto"/>
                <w:sz w:val="16"/>
                <w:lang w:val="en-US" w:eastAsia="zh-CN"/>
              </w:rPr>
              <w:t>18</w:t>
            </w:r>
            <w:r>
              <w:rPr>
                <w:b w:val="0"/>
                <w:bCs w:val="0"/>
                <w:color w:val="auto"/>
                <w:spacing w:val="3"/>
                <w:sz w:val="16"/>
              </w:rPr>
              <w:t>号</w:t>
            </w:r>
            <w:r>
              <w:rPr>
                <w:b w:val="0"/>
                <w:bCs w:val="0"/>
                <w:color w:val="auto"/>
                <w:spacing w:val="4"/>
                <w:sz w:val="16"/>
              </w:rPr>
              <w:t>）</w:t>
            </w:r>
            <w:r>
              <w:rPr>
                <w:b w:val="0"/>
                <w:bCs w:val="0"/>
                <w:color w:val="auto"/>
                <w:spacing w:val="2"/>
                <w:sz w:val="16"/>
              </w:rPr>
              <w:t>第</w:t>
            </w:r>
            <w:r>
              <w:rPr>
                <w:rFonts w:hint="eastAsia"/>
                <w:b w:val="0"/>
                <w:bCs w:val="0"/>
                <w:color w:val="auto"/>
                <w:spacing w:val="2"/>
                <w:sz w:val="16"/>
                <w:lang w:val="en-US" w:eastAsia="zh-CN"/>
              </w:rPr>
              <w:t>九十六</w:t>
            </w:r>
            <w:r>
              <w:rPr>
                <w:b w:val="0"/>
                <w:bCs w:val="0"/>
                <w:color w:val="auto"/>
                <w:spacing w:val="2"/>
                <w:sz w:val="16"/>
              </w:rPr>
              <w:t>条</w:t>
            </w:r>
          </w:p>
          <w:p>
            <w:pPr>
              <w:pStyle w:val="6"/>
              <w:spacing w:line="200" w:lineRule="exact"/>
              <w:ind w:left="46"/>
              <w:rPr>
                <w:b w:val="0"/>
                <w:bCs w:val="0"/>
                <w:color w:val="auto"/>
                <w:sz w:val="16"/>
              </w:rPr>
            </w:pPr>
            <w:r>
              <w:rPr>
                <w:b w:val="0"/>
                <w:bCs w:val="0"/>
                <w:color w:val="auto"/>
                <w:sz w:val="16"/>
              </w:rPr>
              <w:t>4</w:t>
            </w:r>
            <w:r>
              <w:rPr>
                <w:rFonts w:hint="eastAsia"/>
                <w:b w:val="0"/>
                <w:bCs w:val="0"/>
                <w:color w:val="auto"/>
                <w:sz w:val="16"/>
                <w:lang w:val="en-US" w:eastAsia="zh-CN"/>
              </w:rPr>
              <w:t>.</w:t>
            </w:r>
            <w:r>
              <w:rPr>
                <w:b w:val="0"/>
                <w:bCs w:val="0"/>
                <w:color w:val="auto"/>
                <w:sz w:val="16"/>
              </w:rPr>
              <w:t>【部门规章】《放射性物品道路运输管理规定》（交通运输部令20</w:t>
            </w:r>
            <w:r>
              <w:rPr>
                <w:rFonts w:hint="eastAsia"/>
                <w:b w:val="0"/>
                <w:bCs w:val="0"/>
                <w:color w:val="auto"/>
                <w:sz w:val="16"/>
                <w:lang w:val="en-US" w:eastAsia="zh-CN"/>
              </w:rPr>
              <w:t>23</w:t>
            </w:r>
            <w:r>
              <w:rPr>
                <w:b w:val="0"/>
                <w:bCs w:val="0"/>
                <w:color w:val="auto"/>
                <w:sz w:val="16"/>
              </w:rPr>
              <w:t>年第</w:t>
            </w:r>
          </w:p>
          <w:p>
            <w:pPr>
              <w:pStyle w:val="6"/>
              <w:spacing w:line="203" w:lineRule="exact"/>
              <w:ind w:left="46"/>
              <w:rPr>
                <w:b w:val="0"/>
                <w:bCs w:val="0"/>
                <w:sz w:val="16"/>
              </w:rPr>
            </w:pPr>
            <w:r>
              <w:rPr>
                <w:rFonts w:hint="eastAsia"/>
                <w:b w:val="0"/>
                <w:bCs w:val="0"/>
                <w:color w:val="auto"/>
                <w:sz w:val="16"/>
                <w:lang w:val="en-US" w:eastAsia="zh-CN"/>
              </w:rPr>
              <w:t>17</w:t>
            </w:r>
            <w:r>
              <w:rPr>
                <w:b w:val="0"/>
                <w:bCs w:val="0"/>
                <w:color w:val="auto"/>
                <w:sz w:val="16"/>
              </w:rPr>
              <w:t>号）第四十</w:t>
            </w:r>
            <w:r>
              <w:rPr>
                <w:rFonts w:hint="eastAsia"/>
                <w:b w:val="0"/>
                <w:bCs w:val="0"/>
                <w:color w:val="auto"/>
                <w:sz w:val="16"/>
                <w:lang w:val="en-US" w:eastAsia="zh-CN"/>
              </w:rPr>
              <w:t>一</w:t>
            </w:r>
            <w:r>
              <w:rPr>
                <w:b w:val="0"/>
                <w:bCs w:val="0"/>
                <w:color w:val="auto"/>
                <w:sz w:val="16"/>
              </w:rPr>
              <w:t>条</w:t>
            </w:r>
          </w:p>
        </w:tc>
        <w:tc>
          <w:tcPr>
            <w:tcW w:w="551" w:type="dxa"/>
            <w:vAlign w:val="top"/>
          </w:tcPr>
          <w:p>
            <w:pPr>
              <w:pStyle w:val="6"/>
              <w:rPr>
                <w:rFonts w:ascii="PMingLiU"/>
                <w:b w:val="0"/>
                <w:bCs w:val="0"/>
                <w:sz w:val="16"/>
              </w:rPr>
            </w:pPr>
          </w:p>
          <w:p>
            <w:pPr>
              <w:pStyle w:val="6"/>
              <w:rPr>
                <w:rFonts w:ascii="PMingLiU"/>
                <w:b w:val="0"/>
                <w:bCs w:val="0"/>
                <w:sz w:val="16"/>
              </w:rPr>
            </w:pPr>
          </w:p>
          <w:p>
            <w:pPr>
              <w:pStyle w:val="6"/>
              <w:spacing w:line="235" w:lineRule="auto"/>
              <w:ind w:left="51" w:right="-15" w:hanging="3"/>
              <w:jc w:val="left"/>
              <w:rPr>
                <w:b w:val="0"/>
                <w:bCs w:val="0"/>
                <w:sz w:val="16"/>
              </w:rPr>
            </w:pPr>
            <w:r>
              <w:rPr>
                <w:b w:val="0"/>
                <w:bCs w:val="0"/>
                <w:sz w:val="16"/>
              </w:rPr>
              <w:t>公民、法人或其他组织</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90" w:hRule="atLeast"/>
        </w:trPr>
        <w:tc>
          <w:tcPr>
            <w:tcW w:w="470" w:type="dxa"/>
            <w:vAlign w:val="top"/>
          </w:tcPr>
          <w:p>
            <w:pPr>
              <w:pStyle w:val="6"/>
              <w:rPr>
                <w:rFonts w:ascii="PMingLiU"/>
                <w:b w:val="0"/>
                <w:bCs w:val="0"/>
                <w:sz w:val="16"/>
              </w:rPr>
            </w:pPr>
          </w:p>
          <w:p>
            <w:pPr>
              <w:pStyle w:val="6"/>
              <w:spacing w:before="9"/>
              <w:rPr>
                <w:rFonts w:ascii="PMingLiU"/>
                <w:b w:val="0"/>
                <w:bCs w:val="0"/>
                <w:sz w:val="14"/>
              </w:rPr>
            </w:pPr>
          </w:p>
          <w:p>
            <w:pPr>
              <w:pStyle w:val="6"/>
              <w:ind w:right="123"/>
              <w:jc w:val="right"/>
              <w:rPr>
                <w:rFonts w:hint="default" w:eastAsia="仿宋"/>
                <w:b w:val="0"/>
                <w:bCs w:val="0"/>
                <w:sz w:val="16"/>
                <w:lang w:val="en-US" w:eastAsia="zh-CN"/>
              </w:rPr>
            </w:pPr>
            <w:r>
              <w:rPr>
                <w:rFonts w:hint="eastAsia"/>
                <w:b w:val="0"/>
                <w:bCs w:val="0"/>
                <w:sz w:val="16"/>
                <w:lang w:val="en-US" w:eastAsia="zh-CN"/>
              </w:rPr>
              <w:t>39</w:t>
            </w:r>
          </w:p>
        </w:tc>
        <w:tc>
          <w:tcPr>
            <w:tcW w:w="1048" w:type="dxa"/>
            <w:vAlign w:val="top"/>
          </w:tcPr>
          <w:p>
            <w:pPr>
              <w:pStyle w:val="6"/>
              <w:rPr>
                <w:rFonts w:ascii="PMingLiU"/>
                <w:b w:val="0"/>
                <w:bCs w:val="0"/>
                <w:sz w:val="16"/>
              </w:rPr>
            </w:pPr>
          </w:p>
          <w:p>
            <w:pPr>
              <w:pStyle w:val="6"/>
              <w:spacing w:before="11"/>
              <w:rPr>
                <w:rFonts w:ascii="PMingLiU"/>
                <w:b w:val="0"/>
                <w:bCs w:val="0"/>
                <w:sz w:val="21"/>
              </w:rPr>
            </w:pPr>
          </w:p>
          <w:p>
            <w:pPr>
              <w:pStyle w:val="6"/>
              <w:spacing w:before="1" w:line="203" w:lineRule="exact"/>
              <w:ind w:left="36"/>
              <w:jc w:val="center"/>
              <w:rPr>
                <w:b w:val="0"/>
                <w:bCs w:val="0"/>
                <w:sz w:val="16"/>
              </w:rPr>
            </w:pPr>
            <w:r>
              <w:rPr>
                <w:b w:val="0"/>
                <w:bCs w:val="0"/>
                <w:sz w:val="16"/>
              </w:rPr>
              <w:t>2100－Ｂ-</w:t>
            </w:r>
          </w:p>
          <w:p>
            <w:pPr>
              <w:pStyle w:val="6"/>
              <w:spacing w:line="203" w:lineRule="exact"/>
              <w:ind w:left="34" w:leftChars="0" w:right="0"/>
              <w:jc w:val="center"/>
              <w:rPr>
                <w:b w:val="0"/>
                <w:bCs w:val="0"/>
                <w:sz w:val="16"/>
              </w:rPr>
            </w:pPr>
            <w:r>
              <w:rPr>
                <w:b w:val="0"/>
                <w:bCs w:val="0"/>
                <w:sz w:val="16"/>
              </w:rPr>
              <w:t>04800-140400</w:t>
            </w:r>
          </w:p>
        </w:tc>
        <w:tc>
          <w:tcPr>
            <w:tcW w:w="1254" w:type="dxa"/>
            <w:vAlign w:val="top"/>
          </w:tcPr>
          <w:p>
            <w:pPr>
              <w:pStyle w:val="6"/>
              <w:spacing w:before="128" w:line="235" w:lineRule="auto"/>
              <w:ind w:left="41" w:leftChars="0" w:right="52"/>
              <w:rPr>
                <w:b w:val="0"/>
                <w:bCs w:val="0"/>
                <w:sz w:val="16"/>
              </w:rPr>
            </w:pPr>
            <w:r>
              <w:rPr>
                <w:b w:val="0"/>
                <w:bCs w:val="0"/>
                <w:sz w:val="16"/>
              </w:rPr>
              <w:t>对客运经营者不按批准的客运站点停靠或者不按规定的线路、公布的班次行驶的</w:t>
            </w:r>
            <w:r>
              <w:rPr>
                <w:rFonts w:hint="eastAsia"/>
                <w:b w:val="0"/>
                <w:bCs w:val="0"/>
                <w:sz w:val="16"/>
                <w:lang w:val="en-US" w:eastAsia="zh-CN"/>
              </w:rPr>
              <w:t>行政</w:t>
            </w:r>
            <w:r>
              <w:rPr>
                <w:b w:val="0"/>
                <w:bCs w:val="0"/>
                <w:sz w:val="16"/>
              </w:rPr>
              <w:t>处罚</w:t>
            </w:r>
          </w:p>
        </w:tc>
        <w:tc>
          <w:tcPr>
            <w:tcW w:w="551" w:type="dxa"/>
            <w:vAlign w:val="top"/>
          </w:tcPr>
          <w:p>
            <w:pPr>
              <w:pStyle w:val="6"/>
              <w:ind w:left="0" w:leftChars="0" w:right="0"/>
              <w:rPr>
                <w:rFonts w:ascii="Times New Roman"/>
                <w:b w:val="0"/>
                <w:bCs w:val="0"/>
                <w:sz w:val="16"/>
              </w:rPr>
            </w:pPr>
          </w:p>
        </w:tc>
        <w:tc>
          <w:tcPr>
            <w:tcW w:w="537" w:type="dxa"/>
            <w:vAlign w:val="top"/>
          </w:tcPr>
          <w:p>
            <w:pPr>
              <w:pStyle w:val="6"/>
              <w:rPr>
                <w:rFonts w:ascii="PMingLiU"/>
                <w:b w:val="0"/>
                <w:bCs w:val="0"/>
                <w:sz w:val="16"/>
              </w:rPr>
            </w:pPr>
          </w:p>
          <w:p>
            <w:pPr>
              <w:pStyle w:val="6"/>
              <w:spacing w:before="1"/>
              <w:rPr>
                <w:rFonts w:ascii="PMingLiU"/>
                <w:b w:val="0"/>
                <w:bCs w:val="0"/>
                <w:sz w:val="22"/>
              </w:rPr>
            </w:pPr>
          </w:p>
          <w:p>
            <w:pPr>
              <w:pStyle w:val="6"/>
              <w:spacing w:line="235" w:lineRule="auto"/>
              <w:ind w:left="43" w:leftChars="0" w:right="148"/>
              <w:rPr>
                <w:b w:val="0"/>
                <w:bCs w:val="0"/>
                <w:sz w:val="16"/>
              </w:rPr>
            </w:pPr>
            <w:r>
              <w:rPr>
                <w:b w:val="0"/>
                <w:bCs w:val="0"/>
                <w:sz w:val="16"/>
              </w:rPr>
              <w:t>行政处罚</w:t>
            </w:r>
          </w:p>
        </w:tc>
        <w:tc>
          <w:tcPr>
            <w:tcW w:w="1379" w:type="dxa"/>
            <w:vAlign w:val="top"/>
          </w:tcPr>
          <w:p>
            <w:pPr>
              <w:pStyle w:val="6"/>
              <w:rPr>
                <w:rFonts w:ascii="PMingLiU"/>
                <w:b w:val="0"/>
                <w:bCs w:val="0"/>
                <w:sz w:val="16"/>
              </w:rPr>
            </w:pPr>
          </w:p>
          <w:p>
            <w:pPr>
              <w:pStyle w:val="6"/>
              <w:rPr>
                <w:rFonts w:ascii="PMingLiU"/>
                <w:b w:val="0"/>
                <w:bCs w:val="0"/>
                <w:sz w:val="16"/>
              </w:rPr>
            </w:pPr>
          </w:p>
          <w:p>
            <w:pPr>
              <w:pStyle w:val="6"/>
              <w:spacing w:before="1"/>
              <w:ind w:left="35" w:leftChars="0" w:right="4"/>
              <w:jc w:val="center"/>
              <w:rPr>
                <w:b w:val="0"/>
                <w:bCs w:val="0"/>
                <w:sz w:val="16"/>
              </w:rPr>
            </w:pPr>
            <w:r>
              <w:rPr>
                <w:b w:val="0"/>
                <w:bCs w:val="0"/>
                <w:sz w:val="16"/>
              </w:rPr>
              <w:t>长治市交通运输局</w:t>
            </w:r>
          </w:p>
        </w:tc>
        <w:tc>
          <w:tcPr>
            <w:tcW w:w="911" w:type="dxa"/>
            <w:vAlign w:val="top"/>
          </w:tcPr>
          <w:p>
            <w:pPr>
              <w:pStyle w:val="6"/>
              <w:rPr>
                <w:rFonts w:ascii="PMingLiU"/>
                <w:b w:val="0"/>
                <w:bCs w:val="0"/>
                <w:sz w:val="16"/>
              </w:rPr>
            </w:pPr>
          </w:p>
          <w:p>
            <w:pPr>
              <w:pStyle w:val="6"/>
              <w:spacing w:before="11"/>
              <w:rPr>
                <w:rFonts w:ascii="PMingLiU"/>
                <w:b w:val="0"/>
                <w:bCs w:val="0"/>
                <w:sz w:val="14"/>
              </w:rPr>
            </w:pPr>
          </w:p>
          <w:p>
            <w:pPr>
              <w:pStyle w:val="6"/>
              <w:spacing w:before="1" w:line="235" w:lineRule="auto"/>
              <w:ind w:left="45" w:leftChars="0" w:right="31"/>
              <w:jc w:val="both"/>
              <w:rPr>
                <w:b w:val="0"/>
                <w:bCs w:val="0"/>
                <w:sz w:val="16"/>
              </w:rPr>
            </w:pPr>
            <w:r>
              <w:rPr>
                <w:b w:val="0"/>
                <w:bCs w:val="0"/>
                <w:sz w:val="16"/>
              </w:rPr>
              <w:t>长治市交通运输综合行政执法队</w:t>
            </w:r>
          </w:p>
        </w:tc>
        <w:tc>
          <w:tcPr>
            <w:tcW w:w="5570" w:type="dxa"/>
            <w:gridSpan w:val="6"/>
            <w:vAlign w:val="center"/>
          </w:tcPr>
          <w:p>
            <w:pPr>
              <w:pStyle w:val="6"/>
              <w:spacing w:before="11"/>
              <w:jc w:val="both"/>
              <w:rPr>
                <w:rFonts w:ascii="PMingLiU"/>
                <w:b w:val="0"/>
                <w:bCs w:val="0"/>
                <w:sz w:val="17"/>
              </w:rPr>
            </w:pPr>
          </w:p>
          <w:p>
            <w:pPr>
              <w:pStyle w:val="6"/>
              <w:numPr>
                <w:numId w:val="0"/>
              </w:numPr>
              <w:tabs>
                <w:tab w:val="left" w:pos="210"/>
              </w:tabs>
              <w:spacing w:before="0" w:after="0" w:line="203" w:lineRule="exact"/>
              <w:ind w:left="46" w:leftChars="0" w:right="0"/>
              <w:jc w:val="both"/>
              <w:rPr>
                <w:rFonts w:hint="eastAsia" w:eastAsia="仿宋"/>
                <w:b w:val="0"/>
                <w:bCs w:val="0"/>
                <w:color w:val="auto"/>
                <w:sz w:val="16"/>
                <w:lang w:val="en-US" w:eastAsia="zh-CN"/>
              </w:rPr>
            </w:pPr>
            <w:r>
              <w:rPr>
                <w:rFonts w:hint="eastAsia"/>
                <w:b w:val="0"/>
                <w:bCs w:val="0"/>
                <w:spacing w:val="2"/>
                <w:sz w:val="16"/>
                <w:lang w:val="en-US" w:eastAsia="zh-CN"/>
              </w:rPr>
              <w:t>1.</w:t>
            </w:r>
            <w:r>
              <w:rPr>
                <w:b w:val="0"/>
                <w:bCs w:val="0"/>
                <w:spacing w:val="2"/>
                <w:sz w:val="16"/>
              </w:rPr>
              <w:t>【行政法规】《中华人民共和国道路运输条例》</w:t>
            </w:r>
            <w:r>
              <w:rPr>
                <w:b w:val="0"/>
                <w:bCs w:val="0"/>
                <w:color w:val="auto"/>
                <w:sz w:val="16"/>
              </w:rPr>
              <w:t>（</w:t>
            </w:r>
            <w:r>
              <w:rPr>
                <w:b w:val="0"/>
                <w:bCs w:val="0"/>
                <w:color w:val="auto"/>
                <w:spacing w:val="2"/>
                <w:sz w:val="16"/>
              </w:rPr>
              <w:t>国务院令第</w:t>
            </w:r>
            <w:r>
              <w:rPr>
                <w:b w:val="0"/>
                <w:bCs w:val="0"/>
                <w:color w:val="auto"/>
                <w:sz w:val="16"/>
              </w:rPr>
              <w:t>7</w:t>
            </w:r>
            <w:r>
              <w:rPr>
                <w:rFonts w:hint="eastAsia"/>
                <w:b w:val="0"/>
                <w:bCs w:val="0"/>
                <w:color w:val="auto"/>
                <w:sz w:val="16"/>
                <w:lang w:val="en-US" w:eastAsia="zh-CN"/>
              </w:rPr>
              <w:t>64</w:t>
            </w:r>
            <w:r>
              <w:rPr>
                <w:b w:val="0"/>
                <w:bCs w:val="0"/>
                <w:color w:val="auto"/>
                <w:sz w:val="16"/>
              </w:rPr>
              <w:t>号）第六十</w:t>
            </w:r>
            <w:r>
              <w:rPr>
                <w:rFonts w:hint="eastAsia"/>
                <w:b w:val="0"/>
                <w:bCs w:val="0"/>
                <w:color w:val="auto"/>
                <w:sz w:val="16"/>
                <w:lang w:val="en-US" w:eastAsia="zh-CN"/>
              </w:rPr>
              <w:t>八</w:t>
            </w:r>
            <w:r>
              <w:rPr>
                <w:b w:val="0"/>
                <w:bCs w:val="0"/>
                <w:color w:val="auto"/>
                <w:sz w:val="16"/>
              </w:rPr>
              <w:t>条</w:t>
            </w:r>
            <w:r>
              <w:rPr>
                <w:rFonts w:hint="eastAsia"/>
                <w:b w:val="0"/>
                <w:bCs w:val="0"/>
                <w:color w:val="auto"/>
                <w:sz w:val="16"/>
                <w:lang w:val="en-US" w:eastAsia="zh-CN"/>
              </w:rPr>
              <w:t>第一款第一项</w:t>
            </w:r>
          </w:p>
          <w:p>
            <w:pPr>
              <w:pStyle w:val="6"/>
              <w:numPr>
                <w:numId w:val="0"/>
              </w:numPr>
              <w:tabs>
                <w:tab w:val="left" w:pos="210"/>
              </w:tabs>
              <w:spacing w:before="0" w:after="0" w:line="237" w:lineRule="auto"/>
              <w:ind w:left="46" w:leftChars="0" w:right="121"/>
              <w:jc w:val="both"/>
              <w:rPr>
                <w:b w:val="0"/>
                <w:bCs w:val="0"/>
                <w:color w:val="auto"/>
                <w:spacing w:val="2"/>
                <w:sz w:val="16"/>
              </w:rPr>
            </w:pPr>
            <w:r>
              <w:rPr>
                <w:rFonts w:hint="eastAsia"/>
                <w:b w:val="0"/>
                <w:bCs w:val="0"/>
                <w:color w:val="auto"/>
                <w:spacing w:val="2"/>
                <w:sz w:val="16"/>
                <w:lang w:val="en-US" w:eastAsia="zh-CN"/>
              </w:rPr>
              <w:t>2.</w:t>
            </w:r>
            <w:r>
              <w:rPr>
                <w:b w:val="0"/>
                <w:bCs w:val="0"/>
                <w:color w:val="auto"/>
                <w:spacing w:val="2"/>
                <w:sz w:val="16"/>
              </w:rPr>
              <w:t>【部门规章】《道路旅客运输及客运站管理规定》</w:t>
            </w:r>
            <w:r>
              <w:rPr>
                <w:b w:val="0"/>
                <w:bCs w:val="0"/>
                <w:color w:val="auto"/>
                <w:sz w:val="16"/>
              </w:rPr>
              <w:t>（</w:t>
            </w:r>
            <w:r>
              <w:rPr>
                <w:b w:val="0"/>
                <w:bCs w:val="0"/>
                <w:color w:val="auto"/>
                <w:spacing w:val="3"/>
                <w:sz w:val="16"/>
              </w:rPr>
              <w:t>交通运输部</w:t>
            </w:r>
            <w:r>
              <w:rPr>
                <w:b w:val="0"/>
                <w:bCs w:val="0"/>
                <w:color w:val="auto"/>
                <w:spacing w:val="-10"/>
                <w:sz w:val="16"/>
              </w:rPr>
              <w:t>令</w:t>
            </w:r>
            <w:r>
              <w:rPr>
                <w:b w:val="0"/>
                <w:bCs w:val="0"/>
                <w:color w:val="auto"/>
                <w:sz w:val="16"/>
              </w:rPr>
              <w:t>20</w:t>
            </w:r>
            <w:r>
              <w:rPr>
                <w:rFonts w:hint="eastAsia"/>
                <w:b w:val="0"/>
                <w:bCs w:val="0"/>
                <w:color w:val="auto"/>
                <w:sz w:val="16"/>
                <w:lang w:val="en-US" w:eastAsia="zh-CN"/>
              </w:rPr>
              <w:t>23</w:t>
            </w:r>
            <w:r>
              <w:rPr>
                <w:b w:val="0"/>
                <w:bCs w:val="0"/>
                <w:color w:val="auto"/>
                <w:spacing w:val="3"/>
                <w:sz w:val="16"/>
              </w:rPr>
              <w:t>年第</w:t>
            </w:r>
            <w:r>
              <w:rPr>
                <w:rFonts w:hint="eastAsia"/>
                <w:b w:val="0"/>
                <w:bCs w:val="0"/>
                <w:color w:val="auto"/>
                <w:sz w:val="16"/>
                <w:lang w:val="en-US" w:eastAsia="zh-CN"/>
              </w:rPr>
              <w:t>18</w:t>
            </w:r>
            <w:r>
              <w:rPr>
                <w:b w:val="0"/>
                <w:bCs w:val="0"/>
                <w:color w:val="auto"/>
                <w:spacing w:val="3"/>
                <w:sz w:val="16"/>
              </w:rPr>
              <w:t>号</w:t>
            </w:r>
            <w:r>
              <w:rPr>
                <w:b w:val="0"/>
                <w:bCs w:val="0"/>
                <w:color w:val="auto"/>
                <w:spacing w:val="4"/>
                <w:sz w:val="16"/>
              </w:rPr>
              <w:t>）</w:t>
            </w:r>
            <w:r>
              <w:rPr>
                <w:b w:val="0"/>
                <w:bCs w:val="0"/>
                <w:color w:val="auto"/>
                <w:spacing w:val="2"/>
                <w:sz w:val="16"/>
              </w:rPr>
              <w:t>第</w:t>
            </w:r>
            <w:r>
              <w:rPr>
                <w:rFonts w:hint="eastAsia"/>
                <w:b w:val="0"/>
                <w:bCs w:val="0"/>
                <w:color w:val="auto"/>
                <w:spacing w:val="2"/>
                <w:sz w:val="16"/>
                <w:lang w:val="en-US" w:eastAsia="zh-CN"/>
              </w:rPr>
              <w:t>九十九</w:t>
            </w:r>
            <w:r>
              <w:rPr>
                <w:b w:val="0"/>
                <w:bCs w:val="0"/>
                <w:color w:val="auto"/>
                <w:spacing w:val="2"/>
                <w:sz w:val="16"/>
              </w:rPr>
              <w:t>条</w:t>
            </w:r>
            <w:r>
              <w:rPr>
                <w:rFonts w:hint="eastAsia"/>
                <w:b w:val="0"/>
                <w:bCs w:val="0"/>
                <w:color w:val="auto"/>
                <w:spacing w:val="2"/>
                <w:sz w:val="16"/>
                <w:lang w:val="en-US" w:eastAsia="zh-CN"/>
              </w:rPr>
              <w:t>第一款第一项</w:t>
            </w:r>
          </w:p>
          <w:p>
            <w:pPr>
              <w:pStyle w:val="6"/>
              <w:tabs>
                <w:tab w:val="left" w:pos="864"/>
              </w:tabs>
              <w:spacing w:line="204" w:lineRule="exact"/>
              <w:ind w:left="46" w:leftChars="0" w:right="0"/>
              <w:jc w:val="both"/>
              <w:rPr>
                <w:b w:val="0"/>
                <w:bCs w:val="0"/>
                <w:sz w:val="16"/>
              </w:rPr>
            </w:pPr>
          </w:p>
        </w:tc>
        <w:tc>
          <w:tcPr>
            <w:tcW w:w="551" w:type="dxa"/>
            <w:vAlign w:val="top"/>
          </w:tcPr>
          <w:p>
            <w:pPr>
              <w:pStyle w:val="6"/>
              <w:rPr>
                <w:rFonts w:ascii="PMingLiU"/>
                <w:b w:val="0"/>
                <w:bCs w:val="0"/>
                <w:sz w:val="16"/>
              </w:rPr>
            </w:pPr>
          </w:p>
          <w:p>
            <w:pPr>
              <w:pStyle w:val="6"/>
              <w:spacing w:before="1" w:line="235" w:lineRule="auto"/>
              <w:ind w:left="51" w:leftChars="0" w:right="-15" w:hanging="3" w:firstLineChars="0"/>
              <w:jc w:val="left"/>
              <w:rPr>
                <w:b w:val="0"/>
                <w:bCs w:val="0"/>
                <w:sz w:val="16"/>
              </w:rPr>
            </w:pPr>
            <w:r>
              <w:rPr>
                <w:b w:val="0"/>
                <w:bCs w:val="0"/>
                <w:sz w:val="16"/>
              </w:rPr>
              <w:t>公民、法人或其他组织</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hint="eastAsia" w:ascii="Times New Roman" w:eastAsia="仿宋"/>
                <w:b/>
                <w:bCs/>
                <w:sz w:val="16"/>
                <w:lang w:val="en-US" w:eastAsia="zh-CN"/>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r>
        <w:rPr>
          <w:rFonts w:ascii="仿宋" w:hAnsi="仿宋" w:eastAsia="仿宋" w:cs="仿宋"/>
          <w:b/>
          <w:bCs/>
          <w:sz w:val="32"/>
          <w:szCs w:val="32"/>
          <w:lang w:val="en-US" w:eastAsia="en-US" w:bidi="ar-SA"/>
        </w:rPr>
        <w:pict>
          <v:rect id="文本框 13" o:spid="_x0000_s1037" style="position:absolute;left:0;margin-left:33.35pt;margin-top:486.7pt;height:37.5pt;width:13.1pt;mso-position-horizontal-relative:page;mso-position-vertical-relative:page;rotation:0f;z-index:25166950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13" w:after="0" w:line="240" w:lineRule="auto"/>
        <w:ind w:left="0" w:right="0"/>
        <w:jc w:val="left"/>
        <w:rPr>
          <w:rFonts w:ascii="Times New Roman"/>
          <w:b/>
          <w:bCs/>
          <w:sz w:val="16"/>
        </w:rPr>
        <w:sectPr>
          <w:type w:val="continuous"/>
          <w:pgSz w:w="16840" w:h="11910" w:orient="landscape"/>
          <w:pgMar w:top="1600" w:right="820" w:bottom="280" w:left="960" w:header="720" w:footer="720" w:gutter="0"/>
          <w:cols w:space="720" w:num="1"/>
        </w:sectPr>
      </w:pPr>
      <w:r>
        <w:rPr>
          <w:rFonts w:ascii="仿宋" w:hAnsi="仿宋" w:eastAsia="仿宋" w:cs="仿宋"/>
          <w:b/>
          <w:bCs/>
          <w:sz w:val="32"/>
          <w:szCs w:val="32"/>
          <w:lang w:val="en-US" w:eastAsia="en-US" w:bidi="ar-SA"/>
        </w:rPr>
        <w:pict>
          <v:rect id="文本框 17" o:spid="_x0000_s1038" style="position:absolute;left:0;margin-left:33.35pt;margin-top:71pt;height:42pt;width:13.1pt;mso-position-horizontal-relative:page;mso-position-vertical-relative:page;rotation:0f;z-index:25167052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2" o:spid="_x0000_s1039" style="position:absolute;left:0;margin-left:33.35pt;margin-top:482.2pt;height:42pt;width:13.1pt;mso-position-horizontal-relative:page;mso-position-vertical-relative:page;rotation:0f;z-index:25167155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b/>
                <w:bCs/>
                <w:sz w:val="29"/>
              </w:rPr>
            </w:pPr>
          </w:p>
          <w:p>
            <w:pPr>
              <w:pStyle w:val="6"/>
              <w:ind w:left="42"/>
              <w:rPr>
                <w:rFonts w:hint="eastAsia" w:ascii="黑体" w:eastAsia="黑体"/>
                <w:b/>
                <w:bCs/>
                <w:sz w:val="20"/>
              </w:rPr>
            </w:pPr>
            <w:r>
              <w:rPr>
                <w:rFonts w:hint="eastAsia" w:ascii="黑体" w:eastAsia="黑体"/>
                <w:b/>
                <w:bCs/>
                <w:sz w:val="20"/>
              </w:rPr>
              <w:t>序号</w:t>
            </w:r>
          </w:p>
        </w:tc>
        <w:tc>
          <w:tcPr>
            <w:tcW w:w="1048" w:type="dxa"/>
            <w:vMerge w:val="restart"/>
            <w:vAlign w:val="top"/>
          </w:tcPr>
          <w:p>
            <w:pPr>
              <w:pStyle w:val="6"/>
              <w:spacing w:before="11"/>
              <w:rPr>
                <w:rFonts w:ascii="PMingLiU"/>
                <w:b/>
                <w:bCs/>
                <w:sz w:val="29"/>
              </w:rPr>
            </w:pPr>
          </w:p>
          <w:p>
            <w:pPr>
              <w:pStyle w:val="6"/>
              <w:ind w:left="129"/>
              <w:rPr>
                <w:rFonts w:hint="eastAsia" w:ascii="黑体" w:eastAsia="黑体"/>
                <w:b/>
                <w:bCs/>
                <w:sz w:val="20"/>
              </w:rPr>
            </w:pPr>
            <w:r>
              <w:rPr>
                <w:rFonts w:hint="eastAsia" w:ascii="黑体" w:eastAsia="黑体"/>
                <w:b/>
                <w:bCs/>
                <w:sz w:val="20"/>
              </w:rPr>
              <w:t>项目编码</w:t>
            </w:r>
          </w:p>
        </w:tc>
        <w:tc>
          <w:tcPr>
            <w:tcW w:w="1805" w:type="dxa"/>
            <w:gridSpan w:val="2"/>
            <w:vAlign w:val="top"/>
          </w:tcPr>
          <w:p>
            <w:pPr>
              <w:pStyle w:val="6"/>
              <w:spacing w:before="108"/>
              <w:ind w:left="509"/>
              <w:rPr>
                <w:rFonts w:hint="eastAsia" w:ascii="黑体" w:eastAsia="黑体"/>
                <w:b/>
                <w:bCs/>
                <w:sz w:val="20"/>
              </w:rPr>
            </w:pPr>
            <w:r>
              <w:rPr>
                <w:rFonts w:hint="eastAsia" w:ascii="黑体" w:eastAsia="黑体"/>
                <w:b/>
                <w:bCs/>
                <w:sz w:val="20"/>
              </w:rPr>
              <w:t>项目名称</w:t>
            </w:r>
          </w:p>
        </w:tc>
        <w:tc>
          <w:tcPr>
            <w:tcW w:w="537" w:type="dxa"/>
            <w:vMerge w:val="restart"/>
            <w:vAlign w:val="top"/>
          </w:tcPr>
          <w:p>
            <w:pPr>
              <w:pStyle w:val="6"/>
              <w:spacing w:before="9"/>
              <w:rPr>
                <w:rFonts w:ascii="PMingLiU"/>
                <w:b/>
                <w:bCs/>
                <w:sz w:val="21"/>
              </w:rPr>
            </w:pPr>
          </w:p>
          <w:p>
            <w:pPr>
              <w:pStyle w:val="6"/>
              <w:spacing w:line="230" w:lineRule="auto"/>
              <w:ind w:left="79" w:right="34"/>
              <w:rPr>
                <w:rFonts w:hint="eastAsia" w:ascii="黑体" w:eastAsia="黑体"/>
                <w:b/>
                <w:bCs/>
                <w:sz w:val="20"/>
              </w:rPr>
            </w:pPr>
            <w:r>
              <w:rPr>
                <w:rFonts w:hint="eastAsia" w:ascii="黑体" w:eastAsia="黑体"/>
                <w:b/>
                <w:bCs/>
                <w:sz w:val="20"/>
              </w:rPr>
              <w:t>执法类别</w:t>
            </w:r>
          </w:p>
        </w:tc>
        <w:tc>
          <w:tcPr>
            <w:tcW w:w="1379" w:type="dxa"/>
            <w:vMerge w:val="restart"/>
            <w:vAlign w:val="top"/>
          </w:tcPr>
          <w:p>
            <w:pPr>
              <w:pStyle w:val="6"/>
              <w:spacing w:before="11"/>
              <w:rPr>
                <w:rFonts w:ascii="PMingLiU"/>
                <w:b/>
                <w:bCs/>
                <w:sz w:val="29"/>
              </w:rPr>
            </w:pPr>
          </w:p>
          <w:p>
            <w:pPr>
              <w:pStyle w:val="6"/>
              <w:ind w:left="298"/>
              <w:rPr>
                <w:rFonts w:hint="eastAsia" w:ascii="黑体" w:eastAsia="黑体"/>
                <w:b/>
                <w:bCs/>
                <w:sz w:val="20"/>
              </w:rPr>
            </w:pPr>
            <w:r>
              <w:rPr>
                <w:rFonts w:hint="eastAsia" w:ascii="黑体" w:eastAsia="黑体"/>
                <w:b/>
                <w:bCs/>
                <w:sz w:val="20"/>
              </w:rPr>
              <w:t>执法主体</w:t>
            </w:r>
          </w:p>
        </w:tc>
        <w:tc>
          <w:tcPr>
            <w:tcW w:w="911" w:type="dxa"/>
            <w:vMerge w:val="restart"/>
            <w:vAlign w:val="top"/>
          </w:tcPr>
          <w:p>
            <w:pPr>
              <w:pStyle w:val="6"/>
              <w:spacing w:before="11"/>
              <w:rPr>
                <w:rFonts w:ascii="PMingLiU"/>
                <w:b/>
                <w:bCs/>
                <w:sz w:val="29"/>
              </w:rPr>
            </w:pPr>
          </w:p>
          <w:p>
            <w:pPr>
              <w:pStyle w:val="6"/>
              <w:ind w:left="64"/>
              <w:rPr>
                <w:rFonts w:hint="eastAsia" w:ascii="黑体" w:eastAsia="黑体"/>
                <w:b/>
                <w:bCs/>
                <w:sz w:val="20"/>
              </w:rPr>
            </w:pPr>
            <w:r>
              <w:rPr>
                <w:rFonts w:hint="eastAsia" w:ascii="黑体" w:eastAsia="黑体"/>
                <w:b/>
                <w:bCs/>
                <w:sz w:val="20"/>
              </w:rPr>
              <w:t>承办机构</w:t>
            </w:r>
          </w:p>
        </w:tc>
        <w:tc>
          <w:tcPr>
            <w:tcW w:w="5570" w:type="dxa"/>
            <w:gridSpan w:val="6"/>
            <w:vAlign w:val="top"/>
          </w:tcPr>
          <w:p>
            <w:pPr>
              <w:pStyle w:val="6"/>
              <w:spacing w:before="108"/>
              <w:ind w:left="359" w:right="307"/>
              <w:jc w:val="center"/>
              <w:rPr>
                <w:rFonts w:hint="eastAsia" w:ascii="黑体" w:eastAsia="黑体"/>
                <w:b/>
                <w:bCs/>
                <w:sz w:val="20"/>
              </w:rPr>
            </w:pPr>
            <w:r>
              <w:rPr>
                <w:rFonts w:hint="eastAsia" w:ascii="黑体" w:eastAsia="黑体"/>
                <w:b/>
                <w:bCs/>
                <w:sz w:val="20"/>
              </w:rPr>
              <w:t>执法依据</w:t>
            </w:r>
          </w:p>
        </w:tc>
        <w:tc>
          <w:tcPr>
            <w:tcW w:w="551" w:type="dxa"/>
            <w:vMerge w:val="restart"/>
            <w:vAlign w:val="top"/>
          </w:tcPr>
          <w:p>
            <w:pPr>
              <w:pStyle w:val="6"/>
              <w:spacing w:before="9"/>
              <w:rPr>
                <w:rFonts w:ascii="PMingLiU"/>
                <w:b/>
                <w:bCs/>
                <w:sz w:val="21"/>
              </w:rPr>
            </w:pPr>
          </w:p>
          <w:p>
            <w:pPr>
              <w:pStyle w:val="6"/>
              <w:spacing w:line="230" w:lineRule="auto"/>
              <w:ind w:left="94" w:right="33"/>
              <w:rPr>
                <w:rFonts w:hint="eastAsia" w:ascii="黑体" w:eastAsia="黑体"/>
                <w:b/>
                <w:bCs/>
                <w:sz w:val="20"/>
              </w:rPr>
            </w:pPr>
            <w:r>
              <w:rPr>
                <w:rFonts w:hint="eastAsia" w:ascii="黑体" w:eastAsia="黑体"/>
                <w:b/>
                <w:bCs/>
                <w:sz w:val="20"/>
              </w:rPr>
              <w:t>实施对象</w:t>
            </w:r>
          </w:p>
        </w:tc>
        <w:tc>
          <w:tcPr>
            <w:tcW w:w="1050" w:type="dxa"/>
            <w:gridSpan w:val="2"/>
            <w:vAlign w:val="top"/>
          </w:tcPr>
          <w:p>
            <w:pPr>
              <w:pStyle w:val="6"/>
              <w:spacing w:before="108"/>
              <w:ind w:left="141"/>
              <w:rPr>
                <w:rFonts w:hint="eastAsia" w:ascii="黑体" w:eastAsia="黑体"/>
                <w:b/>
                <w:bCs/>
                <w:sz w:val="20"/>
              </w:rPr>
            </w:pPr>
            <w:r>
              <w:rPr>
                <w:rFonts w:hint="eastAsia" w:ascii="黑体" w:eastAsia="黑体"/>
                <w:b/>
                <w:bCs/>
                <w:sz w:val="20"/>
              </w:rPr>
              <w:t>办理时限</w:t>
            </w:r>
          </w:p>
        </w:tc>
        <w:tc>
          <w:tcPr>
            <w:tcW w:w="813" w:type="dxa"/>
            <w:vMerge w:val="restart"/>
            <w:vAlign w:val="top"/>
          </w:tcPr>
          <w:p>
            <w:pPr>
              <w:pStyle w:val="6"/>
              <w:spacing w:before="178" w:line="230" w:lineRule="auto"/>
              <w:ind w:left="125" w:right="62"/>
              <w:jc w:val="center"/>
              <w:rPr>
                <w:rFonts w:hint="eastAsia" w:ascii="黑体" w:eastAsia="黑体"/>
                <w:b/>
                <w:bCs/>
                <w:sz w:val="20"/>
              </w:rPr>
            </w:pPr>
            <w:r>
              <w:rPr>
                <w:rFonts w:hint="eastAsia" w:ascii="黑体" w:eastAsia="黑体"/>
                <w:b/>
                <w:bCs/>
                <w:sz w:val="20"/>
              </w:rPr>
              <w:t>收费依据和标准</w:t>
            </w:r>
          </w:p>
        </w:tc>
        <w:tc>
          <w:tcPr>
            <w:tcW w:w="496" w:type="dxa"/>
            <w:vMerge w:val="restart"/>
            <w:vAlign w:val="top"/>
          </w:tcPr>
          <w:p>
            <w:pPr>
              <w:pStyle w:val="6"/>
              <w:spacing w:before="11"/>
              <w:rPr>
                <w:rFonts w:ascii="PMingLiU"/>
                <w:b/>
                <w:bCs/>
                <w:sz w:val="29"/>
              </w:rPr>
            </w:pPr>
          </w:p>
          <w:p>
            <w:pPr>
              <w:pStyle w:val="6"/>
              <w:ind w:left="68"/>
              <w:rPr>
                <w:rFonts w:hint="eastAsia" w:ascii="黑体" w:eastAsia="黑体"/>
                <w:b/>
                <w:bCs/>
                <w:sz w:val="20"/>
              </w:rPr>
            </w:pPr>
            <w:r>
              <w:rPr>
                <w:rFonts w:hint="eastAsia" w:ascii="黑体" w:eastAsia="黑体"/>
                <w:b/>
                <w:bCs/>
                <w:sz w:val="20"/>
              </w:rPr>
              <w:t>备注</w:t>
            </w:r>
          </w:p>
        </w:tc>
      </w:tr>
      <w:tr>
        <w:trPr>
          <w:trHeight w:val="601" w:hRule="atLeast"/>
        </w:trPr>
        <w:tc>
          <w:tcPr>
            <w:tcW w:w="470" w:type="dxa"/>
            <w:vMerge w:val="continue"/>
            <w:tcBorders>
              <w:top w:val="nil"/>
            </w:tcBorders>
            <w:vAlign w:val="top"/>
          </w:tcPr>
          <w:p>
            <w:pPr>
              <w:rPr>
                <w:b/>
                <w:bCs/>
                <w:sz w:val="2"/>
                <w:szCs w:val="2"/>
              </w:rPr>
            </w:pPr>
          </w:p>
        </w:tc>
        <w:tc>
          <w:tcPr>
            <w:tcW w:w="1048" w:type="dxa"/>
            <w:vMerge w:val="continue"/>
            <w:tcBorders>
              <w:top w:val="nil"/>
            </w:tcBorders>
            <w:vAlign w:val="top"/>
          </w:tcPr>
          <w:p>
            <w:pPr>
              <w:rPr>
                <w:b/>
                <w:bCs/>
                <w:sz w:val="2"/>
                <w:szCs w:val="2"/>
              </w:rPr>
            </w:pPr>
          </w:p>
        </w:tc>
        <w:tc>
          <w:tcPr>
            <w:tcW w:w="1254" w:type="dxa"/>
            <w:vAlign w:val="top"/>
          </w:tcPr>
          <w:p>
            <w:pPr>
              <w:pStyle w:val="6"/>
              <w:spacing w:before="2"/>
              <w:rPr>
                <w:rFonts w:ascii="PMingLiU"/>
                <w:b/>
                <w:bCs/>
                <w:sz w:val="13"/>
              </w:rPr>
            </w:pPr>
          </w:p>
          <w:p>
            <w:pPr>
              <w:pStyle w:val="6"/>
              <w:spacing w:before="1"/>
              <w:ind w:left="435"/>
              <w:rPr>
                <w:rFonts w:hint="eastAsia" w:ascii="黑体" w:eastAsia="黑体"/>
                <w:b/>
                <w:bCs/>
                <w:sz w:val="20"/>
              </w:rPr>
            </w:pPr>
            <w:r>
              <w:rPr>
                <w:rFonts w:hint="eastAsia" w:ascii="黑体" w:eastAsia="黑体"/>
                <w:b/>
                <w:bCs/>
                <w:sz w:val="20"/>
              </w:rPr>
              <w:t>项目</w:t>
            </w:r>
          </w:p>
        </w:tc>
        <w:tc>
          <w:tcPr>
            <w:tcW w:w="551" w:type="dxa"/>
            <w:vAlign w:val="top"/>
          </w:tcPr>
          <w:p>
            <w:pPr>
              <w:pStyle w:val="6"/>
              <w:spacing w:before="2"/>
              <w:rPr>
                <w:rFonts w:ascii="PMingLiU"/>
                <w:b/>
                <w:bCs/>
                <w:sz w:val="13"/>
              </w:rPr>
            </w:pPr>
          </w:p>
          <w:p>
            <w:pPr>
              <w:pStyle w:val="6"/>
              <w:spacing w:before="1"/>
              <w:ind w:left="85"/>
              <w:rPr>
                <w:rFonts w:hint="eastAsia" w:ascii="黑体" w:eastAsia="黑体"/>
                <w:b/>
                <w:bCs/>
                <w:sz w:val="20"/>
              </w:rPr>
            </w:pPr>
            <w:r>
              <w:rPr>
                <w:rFonts w:hint="eastAsia" w:ascii="黑体" w:eastAsia="黑体"/>
                <w:b/>
                <w:bCs/>
                <w:sz w:val="20"/>
              </w:rPr>
              <w:t>子项</w:t>
            </w:r>
          </w:p>
        </w:tc>
        <w:tc>
          <w:tcPr>
            <w:tcW w:w="537" w:type="dxa"/>
            <w:vMerge w:val="continue"/>
            <w:tcBorders>
              <w:top w:val="nil"/>
            </w:tcBorders>
            <w:vAlign w:val="top"/>
          </w:tcPr>
          <w:p>
            <w:pPr>
              <w:rPr>
                <w:b/>
                <w:bCs/>
                <w:sz w:val="2"/>
                <w:szCs w:val="2"/>
              </w:rPr>
            </w:pPr>
          </w:p>
        </w:tc>
        <w:tc>
          <w:tcPr>
            <w:tcW w:w="1379" w:type="dxa"/>
            <w:vMerge w:val="continue"/>
            <w:tcBorders>
              <w:top w:val="nil"/>
            </w:tcBorders>
            <w:vAlign w:val="top"/>
          </w:tcPr>
          <w:p>
            <w:pPr>
              <w:rPr>
                <w:b/>
                <w:bCs/>
                <w:sz w:val="2"/>
                <w:szCs w:val="2"/>
              </w:rPr>
            </w:pPr>
          </w:p>
        </w:tc>
        <w:tc>
          <w:tcPr>
            <w:tcW w:w="911" w:type="dxa"/>
            <w:vMerge w:val="continue"/>
            <w:tcBorders>
              <w:top w:val="nil"/>
            </w:tcBorders>
            <w:vAlign w:val="top"/>
          </w:tcPr>
          <w:p>
            <w:pPr>
              <w:rPr>
                <w:b/>
                <w:bCs/>
                <w:sz w:val="2"/>
                <w:szCs w:val="2"/>
              </w:rPr>
            </w:pPr>
          </w:p>
        </w:tc>
        <w:tc>
          <w:tcPr>
            <w:tcW w:w="676" w:type="dxa"/>
            <w:vAlign w:val="top"/>
          </w:tcPr>
          <w:p>
            <w:pPr>
              <w:pStyle w:val="6"/>
              <w:spacing w:before="2"/>
              <w:rPr>
                <w:rFonts w:ascii="PMingLiU"/>
                <w:b/>
                <w:bCs/>
                <w:sz w:val="13"/>
              </w:rPr>
            </w:pPr>
          </w:p>
          <w:p>
            <w:pPr>
              <w:pStyle w:val="6"/>
              <w:spacing w:before="1"/>
              <w:ind w:left="149"/>
              <w:rPr>
                <w:rFonts w:hint="eastAsia" w:ascii="黑体" w:eastAsia="黑体"/>
                <w:b/>
                <w:bCs/>
                <w:sz w:val="20"/>
              </w:rPr>
            </w:pPr>
            <w:r>
              <w:rPr>
                <w:rFonts w:hint="eastAsia" w:ascii="黑体" w:eastAsia="黑体"/>
                <w:b/>
                <w:bCs/>
                <w:sz w:val="20"/>
              </w:rPr>
              <w:t>法律</w:t>
            </w:r>
          </w:p>
        </w:tc>
        <w:tc>
          <w:tcPr>
            <w:tcW w:w="923" w:type="dxa"/>
            <w:vAlign w:val="top"/>
          </w:tcPr>
          <w:p>
            <w:pPr>
              <w:pStyle w:val="6"/>
              <w:spacing w:before="2"/>
              <w:rPr>
                <w:rFonts w:ascii="PMingLiU"/>
                <w:b/>
                <w:bCs/>
                <w:sz w:val="13"/>
              </w:rPr>
            </w:pPr>
          </w:p>
          <w:p>
            <w:pPr>
              <w:pStyle w:val="6"/>
              <w:spacing w:before="1"/>
              <w:ind w:left="73"/>
              <w:rPr>
                <w:rFonts w:hint="eastAsia" w:ascii="黑体" w:eastAsia="黑体"/>
                <w:b/>
                <w:bCs/>
                <w:sz w:val="20"/>
              </w:rPr>
            </w:pPr>
            <w:r>
              <w:rPr>
                <w:rFonts w:hint="eastAsia" w:ascii="黑体" w:eastAsia="黑体"/>
                <w:b/>
                <w:bCs/>
                <w:sz w:val="20"/>
              </w:rPr>
              <w:t>行政法规</w:t>
            </w:r>
          </w:p>
        </w:tc>
        <w:tc>
          <w:tcPr>
            <w:tcW w:w="1089" w:type="dxa"/>
            <w:vAlign w:val="top"/>
          </w:tcPr>
          <w:p>
            <w:pPr>
              <w:pStyle w:val="6"/>
              <w:spacing w:before="2"/>
              <w:rPr>
                <w:rFonts w:ascii="PMingLiU"/>
                <w:b/>
                <w:bCs/>
                <w:sz w:val="13"/>
              </w:rPr>
            </w:pPr>
          </w:p>
          <w:p>
            <w:pPr>
              <w:pStyle w:val="6"/>
              <w:spacing w:before="1"/>
              <w:ind w:left="55"/>
              <w:rPr>
                <w:rFonts w:hint="eastAsia" w:ascii="黑体" w:eastAsia="黑体"/>
                <w:b/>
                <w:bCs/>
                <w:sz w:val="20"/>
              </w:rPr>
            </w:pPr>
            <w:r>
              <w:rPr>
                <w:rFonts w:hint="eastAsia" w:ascii="黑体" w:eastAsia="黑体"/>
                <w:b/>
                <w:bCs/>
                <w:sz w:val="20"/>
              </w:rPr>
              <w:t>地方性法规</w:t>
            </w:r>
          </w:p>
        </w:tc>
        <w:tc>
          <w:tcPr>
            <w:tcW w:w="897" w:type="dxa"/>
            <w:vAlign w:val="top"/>
          </w:tcPr>
          <w:p>
            <w:pPr>
              <w:pStyle w:val="6"/>
              <w:spacing w:before="2"/>
              <w:rPr>
                <w:rFonts w:ascii="PMingLiU"/>
                <w:b/>
                <w:bCs/>
                <w:sz w:val="13"/>
              </w:rPr>
            </w:pPr>
          </w:p>
          <w:p>
            <w:pPr>
              <w:pStyle w:val="6"/>
              <w:spacing w:before="1"/>
              <w:ind w:left="60"/>
              <w:rPr>
                <w:rFonts w:hint="eastAsia" w:ascii="黑体" w:eastAsia="黑体"/>
                <w:b/>
                <w:bCs/>
                <w:sz w:val="20"/>
              </w:rPr>
            </w:pPr>
            <w:r>
              <w:rPr>
                <w:rFonts w:hint="eastAsia" w:ascii="黑体" w:eastAsia="黑体"/>
                <w:b/>
                <w:bCs/>
                <w:sz w:val="20"/>
              </w:rPr>
              <w:t>部委规章</w:t>
            </w:r>
          </w:p>
        </w:tc>
        <w:tc>
          <w:tcPr>
            <w:tcW w:w="923" w:type="dxa"/>
            <w:vAlign w:val="top"/>
          </w:tcPr>
          <w:p>
            <w:pPr>
              <w:pStyle w:val="6"/>
              <w:spacing w:before="2"/>
              <w:rPr>
                <w:rFonts w:ascii="PMingLiU"/>
                <w:b/>
                <w:bCs/>
                <w:sz w:val="13"/>
              </w:rPr>
            </w:pPr>
          </w:p>
          <w:p>
            <w:pPr>
              <w:pStyle w:val="6"/>
              <w:spacing w:before="1"/>
              <w:ind w:left="75"/>
              <w:rPr>
                <w:rFonts w:hint="eastAsia" w:ascii="黑体" w:eastAsia="黑体"/>
                <w:b/>
                <w:bCs/>
                <w:sz w:val="20"/>
              </w:rPr>
            </w:pPr>
            <w:r>
              <w:rPr>
                <w:rFonts w:hint="eastAsia" w:ascii="黑体" w:eastAsia="黑体"/>
                <w:b/>
                <w:bCs/>
                <w:sz w:val="20"/>
              </w:rPr>
              <w:t>政府规章</w:t>
            </w:r>
          </w:p>
        </w:tc>
        <w:tc>
          <w:tcPr>
            <w:tcW w:w="1062" w:type="dxa"/>
            <w:vAlign w:val="top"/>
          </w:tcPr>
          <w:p>
            <w:pPr>
              <w:pStyle w:val="6"/>
              <w:spacing w:before="70" w:line="230" w:lineRule="auto"/>
              <w:ind w:left="448" w:right="88" w:hanging="302"/>
              <w:rPr>
                <w:rFonts w:hint="eastAsia" w:ascii="黑体" w:eastAsia="黑体"/>
                <w:b/>
                <w:bCs/>
                <w:sz w:val="20"/>
              </w:rPr>
            </w:pPr>
            <w:r>
              <w:rPr>
                <w:rFonts w:hint="eastAsia" w:ascii="黑体" w:eastAsia="黑体"/>
                <w:b/>
                <w:bCs/>
                <w:sz w:val="20"/>
              </w:rPr>
              <w:t>规范性文件</w:t>
            </w:r>
          </w:p>
        </w:tc>
        <w:tc>
          <w:tcPr>
            <w:tcW w:w="551" w:type="dxa"/>
            <w:vMerge w:val="continue"/>
            <w:tcBorders>
              <w:top w:val="nil"/>
            </w:tcBorders>
            <w:vAlign w:val="top"/>
          </w:tcPr>
          <w:p>
            <w:pPr>
              <w:rPr>
                <w:b/>
                <w:bCs/>
                <w:sz w:val="2"/>
                <w:szCs w:val="2"/>
              </w:rPr>
            </w:pPr>
          </w:p>
        </w:tc>
        <w:tc>
          <w:tcPr>
            <w:tcW w:w="525" w:type="dxa"/>
            <w:vAlign w:val="top"/>
          </w:tcPr>
          <w:p>
            <w:pPr>
              <w:pStyle w:val="6"/>
              <w:spacing w:before="70" w:line="230" w:lineRule="auto"/>
              <w:ind w:left="52" w:right="49"/>
              <w:rPr>
                <w:rFonts w:hint="eastAsia" w:ascii="黑体" w:eastAsia="黑体"/>
                <w:b/>
                <w:bCs/>
                <w:sz w:val="20"/>
              </w:rPr>
            </w:pPr>
            <w:r>
              <w:rPr>
                <w:rFonts w:hint="eastAsia" w:ascii="黑体" w:eastAsia="黑体"/>
                <w:b/>
                <w:bCs/>
                <w:sz w:val="20"/>
              </w:rPr>
              <w:t>法定时限</w:t>
            </w:r>
          </w:p>
        </w:tc>
        <w:tc>
          <w:tcPr>
            <w:tcW w:w="525" w:type="dxa"/>
            <w:vAlign w:val="top"/>
          </w:tcPr>
          <w:p>
            <w:pPr>
              <w:pStyle w:val="6"/>
              <w:spacing w:before="70" w:line="230" w:lineRule="auto"/>
              <w:ind w:left="50" w:right="51"/>
              <w:rPr>
                <w:rFonts w:hint="eastAsia" w:ascii="黑体" w:eastAsia="黑体"/>
                <w:b/>
                <w:bCs/>
                <w:sz w:val="20"/>
              </w:rPr>
            </w:pPr>
            <w:r>
              <w:rPr>
                <w:rFonts w:hint="eastAsia" w:ascii="黑体" w:eastAsia="黑体"/>
                <w:b/>
                <w:bCs/>
                <w:sz w:val="20"/>
              </w:rPr>
              <w:t>承诺时限</w:t>
            </w:r>
          </w:p>
        </w:tc>
        <w:tc>
          <w:tcPr>
            <w:tcW w:w="813" w:type="dxa"/>
            <w:vMerge w:val="continue"/>
            <w:tcBorders>
              <w:top w:val="nil"/>
            </w:tcBorders>
            <w:vAlign w:val="top"/>
          </w:tcPr>
          <w:p>
            <w:pPr>
              <w:rPr>
                <w:b/>
                <w:bCs/>
                <w:sz w:val="2"/>
                <w:szCs w:val="2"/>
              </w:rPr>
            </w:pPr>
          </w:p>
        </w:tc>
        <w:tc>
          <w:tcPr>
            <w:tcW w:w="496" w:type="dxa"/>
            <w:vMerge w:val="continue"/>
            <w:tcBorders>
              <w:top w:val="nil"/>
            </w:tcBorders>
            <w:vAlign w:val="top"/>
          </w:tcPr>
          <w:p>
            <w:pPr>
              <w:rPr>
                <w:b/>
                <w:bCs/>
                <w:sz w:val="2"/>
                <w:szCs w:val="2"/>
              </w:rPr>
            </w:pPr>
          </w:p>
        </w:tc>
      </w:tr>
      <w:tr>
        <w:trPr>
          <w:trHeight w:val="1795" w:hRule="atLeast"/>
        </w:trPr>
        <w:tc>
          <w:tcPr>
            <w:tcW w:w="470" w:type="dxa"/>
            <w:vAlign w:val="top"/>
          </w:tcPr>
          <w:p>
            <w:pPr>
              <w:pStyle w:val="6"/>
              <w:rPr>
                <w:rFonts w:ascii="PMingLiU"/>
                <w:b w:val="0"/>
                <w:bCs w:val="0"/>
                <w:sz w:val="16"/>
              </w:rPr>
            </w:pPr>
          </w:p>
          <w:p>
            <w:pPr>
              <w:pStyle w:val="6"/>
              <w:spacing w:before="11"/>
              <w:rPr>
                <w:rFonts w:ascii="PMingLiU"/>
                <w:b w:val="0"/>
                <w:bCs w:val="0"/>
                <w:sz w:val="12"/>
              </w:rPr>
            </w:pPr>
          </w:p>
          <w:p>
            <w:pPr>
              <w:pStyle w:val="6"/>
              <w:spacing w:before="1"/>
              <w:ind w:right="123"/>
              <w:jc w:val="right"/>
              <w:rPr>
                <w:rFonts w:hint="eastAsia"/>
                <w:b w:val="0"/>
                <w:bCs w:val="0"/>
                <w:sz w:val="16"/>
                <w:lang w:val="en-US" w:eastAsia="zh-CN"/>
              </w:rPr>
            </w:pPr>
          </w:p>
          <w:p>
            <w:pPr>
              <w:pStyle w:val="6"/>
              <w:spacing w:before="1"/>
              <w:ind w:right="123"/>
              <w:jc w:val="right"/>
              <w:rPr>
                <w:rFonts w:hint="default" w:eastAsia="仿宋"/>
                <w:b w:val="0"/>
                <w:bCs w:val="0"/>
                <w:sz w:val="16"/>
                <w:lang w:val="en-US" w:eastAsia="zh-CN"/>
              </w:rPr>
            </w:pPr>
            <w:r>
              <w:rPr>
                <w:rFonts w:hint="eastAsia"/>
                <w:b w:val="0"/>
                <w:bCs w:val="0"/>
                <w:sz w:val="16"/>
                <w:lang w:val="en-US" w:eastAsia="zh-CN"/>
              </w:rPr>
              <w:t>40</w:t>
            </w:r>
          </w:p>
        </w:tc>
        <w:tc>
          <w:tcPr>
            <w:tcW w:w="1048" w:type="dxa"/>
            <w:vAlign w:val="top"/>
          </w:tcPr>
          <w:p>
            <w:pPr>
              <w:pStyle w:val="6"/>
              <w:rPr>
                <w:rFonts w:ascii="PMingLiU"/>
                <w:b w:val="0"/>
                <w:bCs w:val="0"/>
                <w:sz w:val="16"/>
              </w:rPr>
            </w:pPr>
          </w:p>
          <w:p>
            <w:pPr>
              <w:pStyle w:val="6"/>
              <w:spacing w:before="11"/>
              <w:rPr>
                <w:rFonts w:ascii="PMingLiU"/>
                <w:b w:val="0"/>
                <w:bCs w:val="0"/>
                <w:sz w:val="21"/>
              </w:rPr>
            </w:pPr>
          </w:p>
          <w:p>
            <w:pPr>
              <w:pStyle w:val="6"/>
              <w:spacing w:before="1" w:line="203" w:lineRule="exact"/>
              <w:ind w:left="36"/>
              <w:jc w:val="center"/>
              <w:rPr>
                <w:b w:val="0"/>
                <w:bCs w:val="0"/>
                <w:sz w:val="16"/>
              </w:rPr>
            </w:pPr>
            <w:r>
              <w:rPr>
                <w:b w:val="0"/>
                <w:bCs w:val="0"/>
                <w:sz w:val="16"/>
              </w:rPr>
              <w:t>2100－Ｂ-</w:t>
            </w:r>
          </w:p>
          <w:p>
            <w:pPr>
              <w:pStyle w:val="6"/>
              <w:spacing w:line="203" w:lineRule="exact"/>
              <w:ind w:left="34" w:leftChars="0" w:right="0"/>
              <w:jc w:val="center"/>
              <w:rPr>
                <w:b w:val="0"/>
                <w:bCs w:val="0"/>
                <w:sz w:val="16"/>
              </w:rPr>
            </w:pPr>
            <w:r>
              <w:rPr>
                <w:b w:val="0"/>
                <w:bCs w:val="0"/>
                <w:sz w:val="16"/>
              </w:rPr>
              <w:t>04900-140400</w:t>
            </w:r>
          </w:p>
        </w:tc>
        <w:tc>
          <w:tcPr>
            <w:tcW w:w="1254" w:type="dxa"/>
            <w:vAlign w:val="top"/>
          </w:tcPr>
          <w:p>
            <w:pPr>
              <w:pStyle w:val="6"/>
              <w:spacing w:before="128" w:line="235" w:lineRule="auto"/>
              <w:ind w:left="41" w:leftChars="0" w:right="52"/>
              <w:rPr>
                <w:b w:val="0"/>
                <w:bCs w:val="0"/>
                <w:sz w:val="16"/>
              </w:rPr>
            </w:pPr>
            <w:r>
              <w:rPr>
                <w:b w:val="0"/>
                <w:bCs w:val="0"/>
                <w:sz w:val="16"/>
              </w:rPr>
              <w:t>对加班车、顶班车、接驳车无正当理由不按原正班车的线路、站点、班次行驶的</w:t>
            </w:r>
            <w:r>
              <w:rPr>
                <w:rFonts w:hint="eastAsia"/>
                <w:b w:val="0"/>
                <w:bCs w:val="0"/>
                <w:sz w:val="16"/>
                <w:lang w:val="en-US" w:eastAsia="zh-CN"/>
              </w:rPr>
              <w:t>行政</w:t>
            </w:r>
            <w:r>
              <w:rPr>
                <w:b w:val="0"/>
                <w:bCs w:val="0"/>
                <w:sz w:val="16"/>
              </w:rPr>
              <w:t>处罚</w:t>
            </w:r>
          </w:p>
        </w:tc>
        <w:tc>
          <w:tcPr>
            <w:tcW w:w="551" w:type="dxa"/>
            <w:vAlign w:val="top"/>
          </w:tcPr>
          <w:p>
            <w:pPr>
              <w:pStyle w:val="6"/>
              <w:ind w:left="0" w:leftChars="0" w:right="0"/>
              <w:rPr>
                <w:rFonts w:ascii="Times New Roman"/>
                <w:b w:val="0"/>
                <w:bCs w:val="0"/>
                <w:sz w:val="16"/>
              </w:rPr>
            </w:pPr>
          </w:p>
        </w:tc>
        <w:tc>
          <w:tcPr>
            <w:tcW w:w="537" w:type="dxa"/>
            <w:vAlign w:val="top"/>
          </w:tcPr>
          <w:p>
            <w:pPr>
              <w:pStyle w:val="6"/>
              <w:rPr>
                <w:rFonts w:ascii="PMingLiU"/>
                <w:b w:val="0"/>
                <w:bCs w:val="0"/>
                <w:sz w:val="16"/>
              </w:rPr>
            </w:pPr>
          </w:p>
          <w:p>
            <w:pPr>
              <w:pStyle w:val="6"/>
              <w:rPr>
                <w:rFonts w:ascii="PMingLiU"/>
                <w:b w:val="0"/>
                <w:bCs w:val="0"/>
                <w:sz w:val="16"/>
              </w:rPr>
            </w:pPr>
          </w:p>
          <w:p>
            <w:pPr>
              <w:pStyle w:val="6"/>
              <w:spacing w:line="235" w:lineRule="auto"/>
              <w:ind w:left="43" w:leftChars="0" w:right="148"/>
              <w:rPr>
                <w:b w:val="0"/>
                <w:bCs w:val="0"/>
                <w:sz w:val="16"/>
              </w:rPr>
            </w:pPr>
            <w:r>
              <w:rPr>
                <w:b w:val="0"/>
                <w:bCs w:val="0"/>
                <w:sz w:val="16"/>
              </w:rPr>
              <w:t>行政处罚</w:t>
            </w:r>
          </w:p>
        </w:tc>
        <w:tc>
          <w:tcPr>
            <w:tcW w:w="1379" w:type="dxa"/>
            <w:vAlign w:val="top"/>
          </w:tcPr>
          <w:p>
            <w:pPr>
              <w:pStyle w:val="6"/>
              <w:rPr>
                <w:rFonts w:ascii="PMingLiU"/>
                <w:b w:val="0"/>
                <w:bCs w:val="0"/>
                <w:sz w:val="16"/>
              </w:rPr>
            </w:pPr>
          </w:p>
          <w:p>
            <w:pPr>
              <w:pStyle w:val="6"/>
              <w:rPr>
                <w:rFonts w:ascii="PMingLiU"/>
                <w:b w:val="0"/>
                <w:bCs w:val="0"/>
                <w:sz w:val="16"/>
              </w:rPr>
            </w:pPr>
          </w:p>
          <w:p>
            <w:pPr>
              <w:pStyle w:val="6"/>
              <w:spacing w:before="11"/>
              <w:rPr>
                <w:rFonts w:ascii="PMingLiU"/>
                <w:b w:val="0"/>
                <w:bCs w:val="0"/>
                <w:sz w:val="12"/>
              </w:rPr>
            </w:pPr>
          </w:p>
          <w:p>
            <w:pPr>
              <w:pStyle w:val="6"/>
              <w:spacing w:before="1"/>
              <w:ind w:left="35" w:leftChars="0" w:right="4"/>
              <w:jc w:val="center"/>
              <w:rPr>
                <w:b w:val="0"/>
                <w:bCs w:val="0"/>
                <w:sz w:val="16"/>
              </w:rPr>
            </w:pPr>
            <w:r>
              <w:rPr>
                <w:b w:val="0"/>
                <w:bCs w:val="0"/>
                <w:sz w:val="16"/>
              </w:rPr>
              <w:t>长治市交通运输局</w:t>
            </w:r>
          </w:p>
        </w:tc>
        <w:tc>
          <w:tcPr>
            <w:tcW w:w="911" w:type="dxa"/>
            <w:vAlign w:val="top"/>
          </w:tcPr>
          <w:p>
            <w:pPr>
              <w:pStyle w:val="6"/>
              <w:rPr>
                <w:rFonts w:ascii="PMingLiU"/>
                <w:b w:val="0"/>
                <w:bCs w:val="0"/>
                <w:sz w:val="16"/>
              </w:rPr>
            </w:pPr>
          </w:p>
          <w:p>
            <w:pPr>
              <w:pStyle w:val="6"/>
              <w:spacing w:before="11"/>
              <w:rPr>
                <w:rFonts w:ascii="PMingLiU"/>
                <w:b w:val="0"/>
                <w:bCs w:val="0"/>
                <w:sz w:val="14"/>
              </w:rPr>
            </w:pPr>
          </w:p>
          <w:p>
            <w:pPr>
              <w:pStyle w:val="6"/>
              <w:spacing w:before="1" w:line="235" w:lineRule="auto"/>
              <w:ind w:left="45" w:leftChars="0" w:right="31"/>
              <w:jc w:val="both"/>
              <w:rPr>
                <w:b w:val="0"/>
                <w:bCs w:val="0"/>
                <w:sz w:val="16"/>
              </w:rPr>
            </w:pPr>
            <w:r>
              <w:rPr>
                <w:b w:val="0"/>
                <w:bCs w:val="0"/>
                <w:sz w:val="16"/>
              </w:rPr>
              <w:t>长治市交通运输综合行政执法队</w:t>
            </w:r>
          </w:p>
        </w:tc>
        <w:tc>
          <w:tcPr>
            <w:tcW w:w="5570" w:type="dxa"/>
            <w:gridSpan w:val="6"/>
            <w:vAlign w:val="center"/>
          </w:tcPr>
          <w:p>
            <w:pPr>
              <w:pStyle w:val="6"/>
              <w:spacing w:before="11"/>
              <w:jc w:val="both"/>
              <w:rPr>
                <w:rFonts w:ascii="PMingLiU"/>
                <w:b w:val="0"/>
                <w:bCs w:val="0"/>
                <w:sz w:val="17"/>
              </w:rPr>
            </w:pPr>
          </w:p>
          <w:p>
            <w:pPr>
              <w:pStyle w:val="6"/>
              <w:numPr>
                <w:numId w:val="0"/>
              </w:numPr>
              <w:tabs>
                <w:tab w:val="left" w:pos="210"/>
              </w:tabs>
              <w:spacing w:before="0" w:after="0" w:line="203" w:lineRule="exact"/>
              <w:ind w:left="46" w:leftChars="0" w:right="0"/>
              <w:jc w:val="both"/>
              <w:rPr>
                <w:rFonts w:hint="eastAsia" w:eastAsia="仿宋"/>
                <w:b w:val="0"/>
                <w:bCs w:val="0"/>
                <w:i w:val="0"/>
                <w:iCs w:val="0"/>
                <w:color w:val="C00000"/>
                <w:sz w:val="16"/>
                <w:lang w:eastAsia="zh-CN"/>
              </w:rPr>
            </w:pPr>
          </w:p>
          <w:p>
            <w:pPr>
              <w:pStyle w:val="6"/>
              <w:numPr>
                <w:numId w:val="0"/>
              </w:numPr>
              <w:tabs>
                <w:tab w:val="left" w:pos="210"/>
              </w:tabs>
              <w:spacing w:before="0" w:after="0" w:line="237" w:lineRule="auto"/>
              <w:ind w:left="46" w:leftChars="0" w:right="121"/>
              <w:jc w:val="both"/>
              <w:rPr>
                <w:b w:val="0"/>
                <w:bCs w:val="0"/>
                <w:color w:val="auto"/>
                <w:sz w:val="16"/>
              </w:rPr>
            </w:pPr>
            <w:r>
              <w:rPr>
                <w:rFonts w:hint="eastAsia"/>
                <w:b w:val="0"/>
                <w:bCs w:val="0"/>
                <w:color w:val="auto"/>
                <w:spacing w:val="2"/>
                <w:sz w:val="16"/>
                <w:lang w:val="en-US" w:eastAsia="zh-CN"/>
              </w:rPr>
              <w:t>1.</w:t>
            </w:r>
            <w:r>
              <w:rPr>
                <w:b w:val="0"/>
                <w:bCs w:val="0"/>
                <w:color w:val="auto"/>
                <w:spacing w:val="2"/>
                <w:sz w:val="16"/>
              </w:rPr>
              <w:t>【部门规章】《道路旅客运输及客运站管理规定》</w:t>
            </w:r>
            <w:r>
              <w:rPr>
                <w:b w:val="0"/>
                <w:bCs w:val="0"/>
                <w:color w:val="auto"/>
                <w:sz w:val="16"/>
              </w:rPr>
              <w:t>（</w:t>
            </w:r>
            <w:r>
              <w:rPr>
                <w:b w:val="0"/>
                <w:bCs w:val="0"/>
                <w:color w:val="auto"/>
                <w:spacing w:val="3"/>
                <w:sz w:val="16"/>
              </w:rPr>
              <w:t>交通运输部</w:t>
            </w:r>
            <w:r>
              <w:rPr>
                <w:b w:val="0"/>
                <w:bCs w:val="0"/>
                <w:color w:val="auto"/>
                <w:spacing w:val="-10"/>
                <w:sz w:val="16"/>
              </w:rPr>
              <w:t>令</w:t>
            </w:r>
            <w:r>
              <w:rPr>
                <w:b w:val="0"/>
                <w:bCs w:val="0"/>
                <w:color w:val="auto"/>
                <w:sz w:val="16"/>
              </w:rPr>
              <w:t>20</w:t>
            </w:r>
            <w:r>
              <w:rPr>
                <w:rFonts w:hint="eastAsia"/>
                <w:b w:val="0"/>
                <w:bCs w:val="0"/>
                <w:color w:val="auto"/>
                <w:sz w:val="16"/>
                <w:lang w:val="en-US" w:eastAsia="zh-CN"/>
              </w:rPr>
              <w:t>23</w:t>
            </w:r>
            <w:r>
              <w:rPr>
                <w:b w:val="0"/>
                <w:bCs w:val="0"/>
                <w:color w:val="auto"/>
                <w:spacing w:val="3"/>
                <w:sz w:val="16"/>
              </w:rPr>
              <w:t>年第</w:t>
            </w:r>
            <w:r>
              <w:rPr>
                <w:rFonts w:hint="eastAsia"/>
                <w:b w:val="0"/>
                <w:bCs w:val="0"/>
                <w:color w:val="auto"/>
                <w:sz w:val="16"/>
                <w:lang w:val="en-US" w:eastAsia="zh-CN"/>
              </w:rPr>
              <w:t>18</w:t>
            </w:r>
            <w:r>
              <w:rPr>
                <w:b w:val="0"/>
                <w:bCs w:val="0"/>
                <w:color w:val="auto"/>
                <w:spacing w:val="3"/>
                <w:sz w:val="16"/>
              </w:rPr>
              <w:t>号</w:t>
            </w:r>
            <w:r>
              <w:rPr>
                <w:b w:val="0"/>
                <w:bCs w:val="0"/>
                <w:color w:val="auto"/>
                <w:spacing w:val="4"/>
                <w:sz w:val="16"/>
              </w:rPr>
              <w:t>）</w:t>
            </w:r>
            <w:r>
              <w:rPr>
                <w:b w:val="0"/>
                <w:bCs w:val="0"/>
                <w:color w:val="auto"/>
                <w:spacing w:val="2"/>
                <w:sz w:val="16"/>
              </w:rPr>
              <w:t>第</w:t>
            </w:r>
            <w:r>
              <w:rPr>
                <w:rFonts w:hint="eastAsia"/>
                <w:b w:val="0"/>
                <w:bCs w:val="0"/>
                <w:color w:val="auto"/>
                <w:spacing w:val="2"/>
                <w:sz w:val="16"/>
                <w:lang w:val="en-US" w:eastAsia="zh-CN"/>
              </w:rPr>
              <w:t>九十九条第一款第二项</w:t>
            </w:r>
          </w:p>
          <w:p>
            <w:pPr>
              <w:pStyle w:val="6"/>
              <w:numPr>
                <w:numId w:val="0"/>
              </w:numPr>
              <w:tabs>
                <w:tab w:val="left" w:pos="210"/>
              </w:tabs>
              <w:spacing w:before="0" w:after="0" w:line="237" w:lineRule="auto"/>
              <w:ind w:left="46" w:leftChars="0" w:right="121"/>
              <w:jc w:val="both"/>
              <w:rPr>
                <w:b w:val="0"/>
                <w:bCs w:val="0"/>
                <w:sz w:val="16"/>
              </w:rPr>
            </w:pPr>
          </w:p>
          <w:p>
            <w:pPr>
              <w:pStyle w:val="6"/>
              <w:tabs>
                <w:tab w:val="left" w:pos="864"/>
              </w:tabs>
              <w:spacing w:line="204" w:lineRule="exact"/>
              <w:ind w:left="46" w:leftChars="0" w:right="0"/>
              <w:jc w:val="both"/>
              <w:rPr>
                <w:b w:val="0"/>
                <w:bCs w:val="0"/>
                <w:sz w:val="16"/>
              </w:rPr>
            </w:pPr>
          </w:p>
        </w:tc>
        <w:tc>
          <w:tcPr>
            <w:tcW w:w="551" w:type="dxa"/>
            <w:vAlign w:val="top"/>
          </w:tcPr>
          <w:p>
            <w:pPr>
              <w:pStyle w:val="6"/>
              <w:spacing w:before="8"/>
              <w:rPr>
                <w:rFonts w:ascii="PMingLiU"/>
                <w:b w:val="0"/>
                <w:bCs w:val="0"/>
                <w:sz w:val="23"/>
              </w:rPr>
            </w:pPr>
          </w:p>
          <w:p>
            <w:pPr>
              <w:pStyle w:val="6"/>
              <w:spacing w:before="1" w:line="235" w:lineRule="auto"/>
              <w:ind w:left="51" w:leftChars="0" w:right="-15" w:hanging="3" w:firstLineChars="0"/>
              <w:jc w:val="left"/>
              <w:rPr>
                <w:b w:val="0"/>
                <w:bCs w:val="0"/>
                <w:sz w:val="16"/>
              </w:rPr>
            </w:pPr>
            <w:r>
              <w:rPr>
                <w:b w:val="0"/>
                <w:bCs w:val="0"/>
                <w:sz w:val="16"/>
              </w:rPr>
              <w:t>公民、法人或其他组织</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r>
        <w:trPr>
          <w:trHeight w:val="1645" w:hRule="atLeast"/>
        </w:trPr>
        <w:tc>
          <w:tcPr>
            <w:tcW w:w="470" w:type="dxa"/>
            <w:vAlign w:val="top"/>
          </w:tcPr>
          <w:p>
            <w:pPr>
              <w:pStyle w:val="6"/>
              <w:rPr>
                <w:rFonts w:ascii="PMingLiU"/>
                <w:b w:val="0"/>
                <w:bCs w:val="0"/>
                <w:sz w:val="16"/>
              </w:rPr>
            </w:pPr>
          </w:p>
          <w:p>
            <w:pPr>
              <w:pStyle w:val="6"/>
              <w:rPr>
                <w:rFonts w:ascii="PMingLiU"/>
                <w:b w:val="0"/>
                <w:bCs w:val="0"/>
                <w:sz w:val="16"/>
              </w:rPr>
            </w:pPr>
          </w:p>
          <w:p>
            <w:pPr>
              <w:pStyle w:val="6"/>
              <w:spacing w:before="11"/>
              <w:rPr>
                <w:rFonts w:ascii="PMingLiU"/>
                <w:b w:val="0"/>
                <w:bCs w:val="0"/>
                <w:sz w:val="12"/>
              </w:rPr>
            </w:pPr>
          </w:p>
          <w:p>
            <w:pPr>
              <w:pStyle w:val="6"/>
              <w:spacing w:before="1"/>
              <w:ind w:right="123"/>
              <w:jc w:val="right"/>
              <w:rPr>
                <w:rFonts w:hint="default" w:eastAsia="仿宋"/>
                <w:b w:val="0"/>
                <w:bCs w:val="0"/>
                <w:sz w:val="16"/>
                <w:lang w:val="en-US" w:eastAsia="zh-CN"/>
              </w:rPr>
            </w:pPr>
            <w:r>
              <w:rPr>
                <w:rFonts w:hint="eastAsia"/>
                <w:b w:val="0"/>
                <w:bCs w:val="0"/>
                <w:sz w:val="16"/>
                <w:lang w:val="en-US" w:eastAsia="zh-CN"/>
              </w:rPr>
              <w:t>41</w:t>
            </w:r>
          </w:p>
        </w:tc>
        <w:tc>
          <w:tcPr>
            <w:tcW w:w="1048" w:type="dxa"/>
            <w:vAlign w:val="top"/>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
              <w:rPr>
                <w:rFonts w:ascii="PMingLiU"/>
                <w:sz w:val="22"/>
              </w:rPr>
            </w:pPr>
          </w:p>
          <w:p>
            <w:pPr>
              <w:pStyle w:val="6"/>
              <w:spacing w:line="203" w:lineRule="exact"/>
              <w:ind w:left="36"/>
              <w:jc w:val="center"/>
              <w:rPr>
                <w:sz w:val="16"/>
              </w:rPr>
            </w:pPr>
            <w:r>
              <w:rPr>
                <w:sz w:val="16"/>
              </w:rPr>
              <w:t>2100－Ｂ-</w:t>
            </w:r>
          </w:p>
          <w:p>
            <w:pPr>
              <w:pStyle w:val="6"/>
              <w:spacing w:line="203" w:lineRule="exact"/>
              <w:ind w:left="34" w:leftChars="0" w:right="0"/>
              <w:jc w:val="center"/>
              <w:rPr>
                <w:b w:val="0"/>
                <w:bCs w:val="0"/>
                <w:sz w:val="16"/>
              </w:rPr>
            </w:pPr>
            <w:r>
              <w:rPr>
                <w:sz w:val="16"/>
              </w:rPr>
              <w:t>05000-140400</w:t>
            </w:r>
          </w:p>
        </w:tc>
        <w:tc>
          <w:tcPr>
            <w:tcW w:w="1254" w:type="dxa"/>
            <w:vAlign w:val="top"/>
          </w:tcPr>
          <w:p>
            <w:pPr>
              <w:pStyle w:val="6"/>
              <w:spacing w:before="103" w:line="235" w:lineRule="auto"/>
              <w:ind w:left="41" w:right="52"/>
              <w:rPr>
                <w:sz w:val="16"/>
              </w:rPr>
            </w:pPr>
          </w:p>
          <w:p>
            <w:pPr>
              <w:pStyle w:val="6"/>
              <w:spacing w:before="103" w:line="235" w:lineRule="auto"/>
              <w:ind w:left="41" w:leftChars="0" w:right="52"/>
              <w:rPr>
                <w:b w:val="0"/>
                <w:bCs w:val="0"/>
                <w:sz w:val="16"/>
              </w:rPr>
            </w:pPr>
            <w:r>
              <w:rPr>
                <w:sz w:val="16"/>
              </w:rPr>
              <w:t>对客运包车未持有效的包车客运标志牌进行</w:t>
            </w:r>
            <w:r>
              <w:rPr>
                <w:spacing w:val="-2"/>
                <w:sz w:val="16"/>
              </w:rPr>
              <w:t>经营的，不按照</w:t>
            </w:r>
            <w:r>
              <w:rPr>
                <w:sz w:val="16"/>
              </w:rPr>
              <w:t>包车客运标志牌载明的事项运行</w:t>
            </w:r>
            <w:r>
              <w:rPr>
                <w:spacing w:val="-2"/>
                <w:sz w:val="16"/>
              </w:rPr>
              <w:t>的，线路两端均</w:t>
            </w:r>
            <w:r>
              <w:rPr>
                <w:sz w:val="16"/>
              </w:rPr>
              <w:t>不在车籍所在地</w:t>
            </w:r>
            <w:r>
              <w:rPr>
                <w:spacing w:val="-2"/>
                <w:sz w:val="16"/>
              </w:rPr>
              <w:t>的，按班车模式</w:t>
            </w:r>
            <w:r>
              <w:rPr>
                <w:spacing w:val="2"/>
                <w:sz w:val="16"/>
              </w:rPr>
              <w:t xml:space="preserve">定点定线运营 </w:t>
            </w:r>
            <w:r>
              <w:rPr>
                <w:spacing w:val="-2"/>
                <w:sz w:val="16"/>
              </w:rPr>
              <w:t>的，招揽包车合</w:t>
            </w:r>
            <w:r>
              <w:rPr>
                <w:sz w:val="16"/>
              </w:rPr>
              <w:t>同以外的旅客乘</w:t>
            </w:r>
            <w:r>
              <w:rPr>
                <w:spacing w:val="2"/>
                <w:sz w:val="16"/>
              </w:rPr>
              <w:t>车的</w:t>
            </w:r>
            <w:r>
              <w:rPr>
                <w:rFonts w:hint="eastAsia"/>
                <w:spacing w:val="2"/>
                <w:sz w:val="16"/>
                <w:lang w:val="en-US" w:eastAsia="zh-CN"/>
              </w:rPr>
              <w:t>行政</w:t>
            </w:r>
            <w:r>
              <w:rPr>
                <w:spacing w:val="2"/>
                <w:sz w:val="16"/>
              </w:rPr>
              <w:t>处罚</w:t>
            </w:r>
          </w:p>
        </w:tc>
        <w:tc>
          <w:tcPr>
            <w:tcW w:w="551" w:type="dxa"/>
            <w:vAlign w:val="top"/>
          </w:tcPr>
          <w:p>
            <w:pPr>
              <w:pStyle w:val="6"/>
              <w:ind w:left="0" w:leftChars="0" w:right="0"/>
              <w:rPr>
                <w:rFonts w:ascii="Times New Roman"/>
                <w:b w:val="0"/>
                <w:bCs w:val="0"/>
                <w:sz w:val="16"/>
              </w:rPr>
            </w:pPr>
          </w:p>
        </w:tc>
        <w:tc>
          <w:tcPr>
            <w:tcW w:w="537" w:type="dxa"/>
            <w:vAlign w:val="top"/>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4"/>
              <w:rPr>
                <w:rFonts w:ascii="PMingLiU"/>
                <w:sz w:val="22"/>
              </w:rPr>
            </w:pPr>
          </w:p>
          <w:p>
            <w:pPr>
              <w:pStyle w:val="6"/>
              <w:spacing w:line="235" w:lineRule="auto"/>
              <w:ind w:left="43" w:leftChars="0" w:right="148"/>
              <w:rPr>
                <w:b w:val="0"/>
                <w:bCs w:val="0"/>
                <w:sz w:val="16"/>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4"/>
              <w:rPr>
                <w:rFonts w:ascii="PMingLiU"/>
                <w:sz w:val="13"/>
              </w:rPr>
            </w:pPr>
          </w:p>
          <w:p>
            <w:pPr>
              <w:pStyle w:val="6"/>
              <w:ind w:left="35" w:leftChars="0" w:right="4"/>
              <w:jc w:val="center"/>
              <w:rPr>
                <w:b w:val="0"/>
                <w:bCs w:val="0"/>
                <w:sz w:val="16"/>
              </w:rPr>
            </w:pPr>
            <w:r>
              <w:rPr>
                <w:sz w:val="16"/>
              </w:rPr>
              <w:t>长治市交通运输局</w:t>
            </w:r>
          </w:p>
        </w:tc>
        <w:tc>
          <w:tcPr>
            <w:tcW w:w="911" w:type="dxa"/>
            <w:vAlign w:val="top"/>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
              <w:rPr>
                <w:rFonts w:ascii="PMingLiU"/>
                <w:sz w:val="15"/>
              </w:rPr>
            </w:pPr>
          </w:p>
          <w:p>
            <w:pPr>
              <w:pStyle w:val="6"/>
              <w:spacing w:line="235" w:lineRule="auto"/>
              <w:ind w:left="45" w:leftChars="0" w:right="31"/>
              <w:jc w:val="both"/>
              <w:rPr>
                <w:b w:val="0"/>
                <w:bCs w:val="0"/>
                <w:sz w:val="16"/>
              </w:rPr>
            </w:pPr>
            <w:r>
              <w:rPr>
                <w:sz w:val="16"/>
              </w:rPr>
              <w:t>长治市交通运输综合行政执法队</w:t>
            </w:r>
          </w:p>
        </w:tc>
        <w:tc>
          <w:tcPr>
            <w:tcW w:w="5570" w:type="dxa"/>
            <w:gridSpan w:val="6"/>
            <w:vAlign w:val="top"/>
          </w:tcPr>
          <w:p>
            <w:pPr>
              <w:pStyle w:val="6"/>
              <w:rPr>
                <w:rFonts w:ascii="PMingLiU"/>
                <w:b w:val="0"/>
                <w:bCs w:val="0"/>
                <w:sz w:val="16"/>
              </w:rPr>
            </w:pPr>
          </w:p>
          <w:p>
            <w:pPr>
              <w:pStyle w:val="6"/>
              <w:rPr>
                <w:rFonts w:ascii="PMingLiU"/>
                <w:b w:val="0"/>
                <w:bCs w:val="0"/>
                <w:sz w:val="16"/>
              </w:rPr>
            </w:pPr>
          </w:p>
          <w:p>
            <w:pPr>
              <w:pStyle w:val="6"/>
              <w:spacing w:before="13"/>
              <w:rPr>
                <w:rFonts w:ascii="PMingLiU"/>
                <w:b w:val="0"/>
                <w:bCs w:val="0"/>
                <w:sz w:val="10"/>
              </w:rPr>
            </w:pPr>
          </w:p>
          <w:p>
            <w:pPr>
              <w:pStyle w:val="6"/>
              <w:numPr>
                <w:numId w:val="0"/>
              </w:numPr>
              <w:tabs>
                <w:tab w:val="left" w:pos="210"/>
              </w:tabs>
              <w:spacing w:before="2" w:after="0" w:line="235" w:lineRule="auto"/>
              <w:ind w:left="46" w:leftChars="0" w:right="121"/>
              <w:jc w:val="left"/>
              <w:rPr>
                <w:b w:val="0"/>
                <w:bCs w:val="0"/>
                <w:color w:val="auto"/>
                <w:sz w:val="16"/>
              </w:rPr>
            </w:pPr>
            <w:r>
              <w:rPr>
                <w:rFonts w:hint="eastAsia"/>
                <w:b w:val="0"/>
                <w:bCs w:val="0"/>
                <w:spacing w:val="2"/>
                <w:sz w:val="16"/>
                <w:lang w:val="en-US" w:eastAsia="zh-CN"/>
              </w:rPr>
              <w:t>1.</w:t>
            </w:r>
            <w:r>
              <w:rPr>
                <w:b w:val="0"/>
                <w:bCs w:val="0"/>
                <w:color w:val="auto"/>
                <w:spacing w:val="2"/>
                <w:sz w:val="16"/>
              </w:rPr>
              <w:t>【部门规章】《道路旅客运输及客运站管理规定》</w:t>
            </w:r>
            <w:r>
              <w:rPr>
                <w:b w:val="0"/>
                <w:bCs w:val="0"/>
                <w:color w:val="auto"/>
                <w:sz w:val="16"/>
              </w:rPr>
              <w:t>（</w:t>
            </w:r>
            <w:r>
              <w:rPr>
                <w:b w:val="0"/>
                <w:bCs w:val="0"/>
                <w:color w:val="auto"/>
                <w:spacing w:val="1"/>
                <w:sz w:val="16"/>
              </w:rPr>
              <w:t>交通运输部令</w:t>
            </w:r>
            <w:r>
              <w:rPr>
                <w:b w:val="0"/>
                <w:bCs w:val="0"/>
                <w:color w:val="auto"/>
                <w:sz w:val="16"/>
              </w:rPr>
              <w:t>20</w:t>
            </w:r>
            <w:r>
              <w:rPr>
                <w:rFonts w:hint="eastAsia"/>
                <w:b w:val="0"/>
                <w:bCs w:val="0"/>
                <w:color w:val="auto"/>
                <w:sz w:val="16"/>
                <w:lang w:val="en-US" w:eastAsia="zh-CN"/>
              </w:rPr>
              <w:t>23</w:t>
            </w:r>
            <w:r>
              <w:rPr>
                <w:b w:val="0"/>
                <w:bCs w:val="0"/>
                <w:color w:val="auto"/>
                <w:spacing w:val="1"/>
                <w:sz w:val="16"/>
              </w:rPr>
              <w:t>年</w:t>
            </w:r>
            <w:r>
              <w:rPr>
                <w:b w:val="0"/>
                <w:bCs w:val="0"/>
                <w:color w:val="auto"/>
                <w:spacing w:val="3"/>
                <w:sz w:val="16"/>
              </w:rPr>
              <w:t>第</w:t>
            </w:r>
            <w:r>
              <w:rPr>
                <w:rFonts w:hint="eastAsia"/>
                <w:b w:val="0"/>
                <w:bCs w:val="0"/>
                <w:color w:val="auto"/>
                <w:sz w:val="16"/>
                <w:lang w:val="en-US" w:eastAsia="zh-CN"/>
              </w:rPr>
              <w:t>18</w:t>
            </w:r>
            <w:r>
              <w:rPr>
                <w:b w:val="0"/>
                <w:bCs w:val="0"/>
                <w:color w:val="auto"/>
                <w:spacing w:val="3"/>
                <w:sz w:val="16"/>
              </w:rPr>
              <w:t>号</w:t>
            </w:r>
            <w:r>
              <w:rPr>
                <w:b w:val="0"/>
                <w:bCs w:val="0"/>
                <w:color w:val="auto"/>
                <w:spacing w:val="4"/>
                <w:sz w:val="16"/>
              </w:rPr>
              <w:t>）</w:t>
            </w:r>
            <w:r>
              <w:rPr>
                <w:b w:val="0"/>
                <w:bCs w:val="0"/>
                <w:color w:val="auto"/>
                <w:spacing w:val="2"/>
                <w:sz w:val="16"/>
              </w:rPr>
              <w:t>第</w:t>
            </w:r>
            <w:r>
              <w:rPr>
                <w:rFonts w:hint="eastAsia"/>
                <w:b w:val="0"/>
                <w:bCs w:val="0"/>
                <w:color w:val="auto"/>
                <w:spacing w:val="2"/>
                <w:sz w:val="16"/>
                <w:lang w:val="en-US" w:eastAsia="zh-CN"/>
              </w:rPr>
              <w:t>九十九</w:t>
            </w:r>
            <w:r>
              <w:rPr>
                <w:b w:val="0"/>
                <w:bCs w:val="0"/>
                <w:color w:val="auto"/>
                <w:spacing w:val="2"/>
                <w:sz w:val="16"/>
              </w:rPr>
              <w:t>条</w:t>
            </w:r>
            <w:r>
              <w:rPr>
                <w:rFonts w:hint="eastAsia"/>
                <w:b w:val="0"/>
                <w:bCs w:val="0"/>
                <w:color w:val="auto"/>
                <w:spacing w:val="2"/>
                <w:sz w:val="16"/>
                <w:lang w:val="en-US" w:eastAsia="zh-CN"/>
              </w:rPr>
              <w:t>第一款第六项</w:t>
            </w:r>
          </w:p>
          <w:p>
            <w:pPr>
              <w:pStyle w:val="6"/>
              <w:spacing w:line="201" w:lineRule="exact"/>
              <w:ind w:left="46" w:leftChars="0" w:right="0"/>
              <w:rPr>
                <w:b w:val="0"/>
                <w:bCs w:val="0"/>
                <w:sz w:val="16"/>
              </w:rPr>
            </w:pPr>
          </w:p>
        </w:tc>
        <w:tc>
          <w:tcPr>
            <w:tcW w:w="551" w:type="dxa"/>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12"/>
              <w:rPr>
                <w:rFonts w:ascii="PMingLiU"/>
                <w:sz w:val="23"/>
              </w:rPr>
            </w:pPr>
          </w:p>
          <w:p>
            <w:pPr>
              <w:pStyle w:val="6"/>
              <w:spacing w:line="235" w:lineRule="auto"/>
              <w:ind w:left="51" w:leftChars="0" w:right="-15" w:hanging="3" w:firstLineChars="0"/>
              <w:jc w:val="left"/>
              <w:rPr>
                <w:b w:val="0"/>
                <w:bCs w:val="0"/>
                <w:sz w:val="16"/>
              </w:rPr>
            </w:pPr>
            <w:r>
              <w:rPr>
                <w:sz w:val="16"/>
              </w:rPr>
              <w:t>公民、法人或其他组织</w:t>
            </w:r>
          </w:p>
        </w:tc>
        <w:tc>
          <w:tcPr>
            <w:tcW w:w="525" w:type="dxa"/>
            <w:vAlign w:val="top"/>
          </w:tcPr>
          <w:p>
            <w:pPr>
              <w:pStyle w:val="6"/>
              <w:rPr>
                <w:rFonts w:ascii="Times New Roman"/>
                <w:b/>
                <w:bCs/>
                <w:sz w:val="16"/>
              </w:rPr>
            </w:pPr>
          </w:p>
        </w:tc>
        <w:tc>
          <w:tcPr>
            <w:tcW w:w="525" w:type="dxa"/>
            <w:vAlign w:val="top"/>
          </w:tcPr>
          <w:p>
            <w:pPr>
              <w:pStyle w:val="6"/>
              <w:rPr>
                <w:rFonts w:ascii="Times New Roman"/>
                <w:b/>
                <w:bCs/>
                <w:sz w:val="16"/>
              </w:rPr>
            </w:pPr>
          </w:p>
        </w:tc>
        <w:tc>
          <w:tcPr>
            <w:tcW w:w="813" w:type="dxa"/>
            <w:vAlign w:val="top"/>
          </w:tcPr>
          <w:p>
            <w:pPr>
              <w:pStyle w:val="6"/>
              <w:rPr>
                <w:rFonts w:ascii="Times New Roman"/>
                <w:b/>
                <w:bCs/>
                <w:sz w:val="16"/>
              </w:rPr>
            </w:pPr>
          </w:p>
        </w:tc>
        <w:tc>
          <w:tcPr>
            <w:tcW w:w="496" w:type="dxa"/>
            <w:vAlign w:val="top"/>
          </w:tcPr>
          <w:p>
            <w:pPr>
              <w:pStyle w:val="6"/>
              <w:rPr>
                <w:rFonts w:ascii="Times New Roman"/>
                <w:b/>
                <w:bCs/>
                <w:sz w:val="16"/>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3" o:spid="_x0000_s1040" style="position:absolute;left:0;margin-left:33.35pt;margin-top:71pt;height:42pt;width:13.1pt;mso-position-horizontal-relative:page;mso-position-vertical-relative:page;rotation:0f;z-index:25167257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vAlign w:val="top"/>
          </w:tcPr>
          <w:p>
            <w:pPr>
              <w:rPr>
                <w:sz w:val="2"/>
                <w:szCs w:val="2"/>
              </w:rPr>
            </w:pPr>
          </w:p>
        </w:tc>
        <w:tc>
          <w:tcPr>
            <w:tcW w:w="496" w:type="dxa"/>
            <w:vMerge w:val="continue"/>
            <w:tcBorders>
              <w:top w:val="nil"/>
            </w:tcBorders>
            <w:vAlign w:val="top"/>
          </w:tcPr>
          <w:p>
            <w:pPr>
              <w:rPr>
                <w:sz w:val="2"/>
                <w:szCs w:val="2"/>
              </w:rPr>
            </w:pPr>
          </w:p>
        </w:tc>
      </w:tr>
      <w:tr>
        <w:trPr>
          <w:trHeight w:val="1432" w:hRule="atLeast"/>
        </w:trPr>
        <w:tc>
          <w:tcPr>
            <w:tcW w:w="470" w:type="dxa"/>
            <w:vAlign w:val="top"/>
          </w:tcPr>
          <w:p>
            <w:pPr>
              <w:pStyle w:val="6"/>
              <w:rPr>
                <w:rFonts w:ascii="PMingLiU"/>
                <w:sz w:val="16"/>
              </w:rPr>
            </w:pPr>
          </w:p>
          <w:p>
            <w:pPr>
              <w:pStyle w:val="6"/>
              <w:rPr>
                <w:rFonts w:ascii="PMingLiU"/>
                <w:sz w:val="16"/>
              </w:rPr>
            </w:pPr>
          </w:p>
          <w:p>
            <w:pPr>
              <w:pStyle w:val="6"/>
              <w:spacing w:before="1"/>
              <w:ind w:right="123"/>
              <w:jc w:val="right"/>
              <w:rPr>
                <w:rFonts w:hint="default" w:eastAsia="仿宋"/>
                <w:sz w:val="16"/>
                <w:lang w:val="en-US" w:eastAsia="zh-CN"/>
              </w:rPr>
            </w:pPr>
            <w:r>
              <w:rPr>
                <w:rFonts w:hint="eastAsia"/>
                <w:sz w:val="16"/>
                <w:lang w:val="en-US" w:eastAsia="zh-CN"/>
              </w:rPr>
              <w:t>42</w:t>
            </w:r>
          </w:p>
        </w:tc>
        <w:tc>
          <w:tcPr>
            <w:tcW w:w="1048" w:type="dxa"/>
            <w:vAlign w:val="top"/>
          </w:tcPr>
          <w:p>
            <w:pPr>
              <w:pStyle w:val="6"/>
              <w:rPr>
                <w:rFonts w:ascii="PMingLiU"/>
                <w:sz w:val="16"/>
              </w:rPr>
            </w:pPr>
          </w:p>
          <w:p>
            <w:pPr>
              <w:pStyle w:val="6"/>
              <w:spacing w:before="124" w:line="203" w:lineRule="exact"/>
              <w:ind w:left="36"/>
              <w:jc w:val="center"/>
              <w:rPr>
                <w:sz w:val="16"/>
              </w:rPr>
            </w:pPr>
            <w:r>
              <w:rPr>
                <w:sz w:val="16"/>
              </w:rPr>
              <w:t>2100－Ｂ-</w:t>
            </w:r>
          </w:p>
          <w:p>
            <w:pPr>
              <w:pStyle w:val="6"/>
              <w:spacing w:line="203" w:lineRule="exact"/>
              <w:ind w:left="34"/>
              <w:jc w:val="center"/>
              <w:rPr>
                <w:sz w:val="16"/>
              </w:rPr>
            </w:pPr>
            <w:r>
              <w:rPr>
                <w:sz w:val="16"/>
              </w:rPr>
              <w:t>05100-140400</w:t>
            </w:r>
          </w:p>
        </w:tc>
        <w:tc>
          <w:tcPr>
            <w:tcW w:w="1254" w:type="dxa"/>
            <w:vAlign w:val="top"/>
          </w:tcPr>
          <w:p>
            <w:pPr>
              <w:pStyle w:val="6"/>
              <w:spacing w:before="13"/>
              <w:rPr>
                <w:rFonts w:ascii="PMingLiU"/>
                <w:sz w:val="17"/>
              </w:rPr>
            </w:pPr>
          </w:p>
          <w:p>
            <w:pPr>
              <w:pStyle w:val="6"/>
              <w:spacing w:before="1" w:line="235" w:lineRule="auto"/>
              <w:ind w:left="41" w:right="52"/>
              <w:rPr>
                <w:sz w:val="16"/>
              </w:rPr>
            </w:pPr>
            <w:r>
              <w:rPr>
                <w:sz w:val="16"/>
              </w:rPr>
              <w:t>对客货运经营者强行招揽旅客、货物的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rPr>
                <w:rFonts w:ascii="PMingLiU"/>
                <w:sz w:val="16"/>
              </w:rPr>
            </w:pPr>
          </w:p>
          <w:p>
            <w:pPr>
              <w:pStyle w:val="6"/>
              <w:spacing w:before="126" w:line="237" w:lineRule="auto"/>
              <w:ind w:left="43" w:right="148"/>
              <w:rPr>
                <w:sz w:val="16"/>
              </w:rPr>
            </w:pPr>
            <w:r>
              <w:rPr>
                <w:sz w:val="16"/>
              </w:rPr>
              <w:t>行政处罚</w:t>
            </w:r>
          </w:p>
        </w:tc>
        <w:tc>
          <w:tcPr>
            <w:tcW w:w="1379" w:type="dxa"/>
            <w:vAlign w:val="top"/>
          </w:tcPr>
          <w:p>
            <w:pPr>
              <w:pStyle w:val="6"/>
              <w:rPr>
                <w:rFonts w:ascii="PMingLiU"/>
                <w:sz w:val="16"/>
              </w:rPr>
            </w:pPr>
          </w:p>
          <w:p>
            <w:pPr>
              <w:pStyle w:val="6"/>
              <w:spacing w:before="1"/>
              <w:rPr>
                <w:rFonts w:ascii="PMingLiU"/>
                <w:sz w:val="16"/>
              </w:rPr>
            </w:pPr>
          </w:p>
          <w:p>
            <w:pPr>
              <w:pStyle w:val="6"/>
              <w:spacing w:before="1"/>
              <w:ind w:left="35" w:right="4"/>
              <w:jc w:val="center"/>
              <w:rPr>
                <w:sz w:val="16"/>
              </w:rPr>
            </w:pPr>
            <w:r>
              <w:rPr>
                <w:sz w:val="16"/>
              </w:rPr>
              <w:t>长治市交通运输局</w:t>
            </w:r>
          </w:p>
        </w:tc>
        <w:tc>
          <w:tcPr>
            <w:tcW w:w="911" w:type="dxa"/>
            <w:vAlign w:val="top"/>
          </w:tcPr>
          <w:p>
            <w:pPr>
              <w:pStyle w:val="6"/>
              <w:rPr>
                <w:rFonts w:ascii="PMingLiU"/>
                <w:sz w:val="16"/>
              </w:rPr>
            </w:pPr>
          </w:p>
          <w:p>
            <w:pPr>
              <w:pStyle w:val="6"/>
              <w:spacing w:before="1" w:line="235" w:lineRule="auto"/>
              <w:ind w:left="45" w:right="31"/>
              <w:jc w:val="both"/>
              <w:rPr>
                <w:sz w:val="16"/>
              </w:rPr>
            </w:pPr>
            <w:r>
              <w:rPr>
                <w:sz w:val="16"/>
              </w:rPr>
              <w:t>长治市交通运输综合行政执法队</w:t>
            </w:r>
          </w:p>
        </w:tc>
        <w:tc>
          <w:tcPr>
            <w:tcW w:w="5570" w:type="dxa"/>
            <w:gridSpan w:val="6"/>
            <w:vAlign w:val="top"/>
          </w:tcPr>
          <w:p>
            <w:pPr>
              <w:pStyle w:val="6"/>
              <w:numPr>
                <w:numId w:val="0"/>
              </w:numPr>
              <w:tabs>
                <w:tab w:val="left" w:pos="0"/>
              </w:tabs>
              <w:spacing w:before="68" w:after="0" w:line="203" w:lineRule="exact"/>
              <w:ind w:left="46" w:leftChars="0" w:right="0"/>
              <w:jc w:val="left"/>
              <w:rPr>
                <w:rFonts w:hint="eastAsia" w:eastAsia="仿宋"/>
                <w:b w:val="0"/>
                <w:bCs w:val="0"/>
                <w:color w:val="auto"/>
                <w:sz w:val="16"/>
                <w:lang w:val="en-US" w:eastAsia="zh-CN"/>
              </w:rPr>
            </w:pPr>
            <w:r>
              <w:rPr>
                <w:rFonts w:hint="eastAsia"/>
                <w:b w:val="0"/>
                <w:bCs w:val="0"/>
                <w:color w:val="auto"/>
                <w:spacing w:val="2"/>
                <w:sz w:val="16"/>
                <w:lang w:val="en-US" w:eastAsia="zh-CN"/>
              </w:rPr>
              <w:t>1.</w:t>
            </w:r>
            <w:r>
              <w:rPr>
                <w:b w:val="0"/>
                <w:bCs w:val="0"/>
                <w:color w:val="auto"/>
                <w:spacing w:val="2"/>
                <w:sz w:val="16"/>
              </w:rPr>
              <w:t>【行政法规】《中华人民共和国道路运输条例》</w:t>
            </w:r>
            <w:r>
              <w:rPr>
                <w:b w:val="0"/>
                <w:bCs w:val="0"/>
                <w:color w:val="auto"/>
                <w:sz w:val="16"/>
              </w:rPr>
              <w:t>（</w:t>
            </w:r>
            <w:r>
              <w:rPr>
                <w:b w:val="0"/>
                <w:bCs w:val="0"/>
                <w:color w:val="auto"/>
                <w:spacing w:val="2"/>
                <w:sz w:val="16"/>
              </w:rPr>
              <w:t>国务院令第</w:t>
            </w:r>
            <w:r>
              <w:rPr>
                <w:rFonts w:hint="eastAsia"/>
                <w:b w:val="0"/>
                <w:bCs w:val="0"/>
                <w:color w:val="auto"/>
                <w:spacing w:val="2"/>
                <w:sz w:val="16"/>
                <w:lang w:val="en-US" w:eastAsia="zh-CN"/>
              </w:rPr>
              <w:t>7</w:t>
            </w:r>
            <w:r>
              <w:rPr>
                <w:rFonts w:hint="eastAsia"/>
                <w:b w:val="0"/>
                <w:bCs w:val="0"/>
                <w:color w:val="auto"/>
                <w:sz w:val="16"/>
                <w:lang w:val="en-US" w:eastAsia="zh-CN"/>
              </w:rPr>
              <w:t>64</w:t>
            </w:r>
            <w:r>
              <w:rPr>
                <w:b w:val="0"/>
                <w:bCs w:val="0"/>
                <w:color w:val="auto"/>
                <w:sz w:val="16"/>
              </w:rPr>
              <w:t>号）</w:t>
            </w:r>
            <w:r>
              <w:rPr>
                <w:rFonts w:hint="eastAsia"/>
                <w:b w:val="0"/>
                <w:bCs w:val="0"/>
                <w:color w:val="auto"/>
                <w:sz w:val="16"/>
                <w:lang w:val="en-US" w:eastAsia="zh-CN"/>
              </w:rPr>
              <w:t xml:space="preserve">         </w:t>
            </w:r>
            <w:r>
              <w:rPr>
                <w:b w:val="0"/>
                <w:bCs w:val="0"/>
                <w:color w:val="auto"/>
                <w:sz w:val="16"/>
              </w:rPr>
              <w:t>第六十</w:t>
            </w:r>
            <w:r>
              <w:rPr>
                <w:rFonts w:hint="eastAsia"/>
                <w:b w:val="0"/>
                <w:bCs w:val="0"/>
                <w:color w:val="auto"/>
                <w:sz w:val="16"/>
                <w:lang w:val="en-US" w:eastAsia="zh-CN"/>
              </w:rPr>
              <w:t>八</w:t>
            </w:r>
            <w:r>
              <w:rPr>
                <w:b w:val="0"/>
                <w:bCs w:val="0"/>
                <w:color w:val="auto"/>
                <w:sz w:val="16"/>
              </w:rPr>
              <w:t>条</w:t>
            </w:r>
            <w:r>
              <w:rPr>
                <w:rFonts w:hint="eastAsia"/>
                <w:b w:val="0"/>
                <w:bCs w:val="0"/>
                <w:color w:val="auto"/>
                <w:sz w:val="16"/>
                <w:lang w:val="en-US" w:eastAsia="zh-CN"/>
              </w:rPr>
              <w:t>第二款</w:t>
            </w:r>
          </w:p>
          <w:p>
            <w:pPr>
              <w:pStyle w:val="6"/>
              <w:numPr>
                <w:numId w:val="0"/>
              </w:numPr>
              <w:tabs>
                <w:tab w:val="left" w:pos="210"/>
              </w:tabs>
              <w:spacing w:before="2" w:after="0" w:line="235" w:lineRule="auto"/>
              <w:ind w:left="46" w:leftChars="0" w:right="121"/>
              <w:jc w:val="left"/>
              <w:rPr>
                <w:b w:val="0"/>
                <w:bCs w:val="0"/>
                <w:color w:val="auto"/>
                <w:sz w:val="16"/>
              </w:rPr>
            </w:pPr>
            <w:r>
              <w:rPr>
                <w:rFonts w:hint="eastAsia"/>
                <w:b w:val="0"/>
                <w:bCs w:val="0"/>
                <w:color w:val="auto"/>
                <w:spacing w:val="2"/>
                <w:sz w:val="16"/>
                <w:lang w:val="en-US" w:eastAsia="zh-CN"/>
              </w:rPr>
              <w:t>2.</w:t>
            </w:r>
            <w:r>
              <w:rPr>
                <w:b w:val="0"/>
                <w:bCs w:val="0"/>
                <w:color w:val="auto"/>
                <w:spacing w:val="2"/>
                <w:sz w:val="16"/>
              </w:rPr>
              <w:t>【部门规章】《道路旅客运输及客运站管理规定》</w:t>
            </w:r>
            <w:r>
              <w:rPr>
                <w:b w:val="0"/>
                <w:bCs w:val="0"/>
                <w:color w:val="auto"/>
                <w:sz w:val="16"/>
              </w:rPr>
              <w:t>（</w:t>
            </w:r>
            <w:r>
              <w:rPr>
                <w:b w:val="0"/>
                <w:bCs w:val="0"/>
                <w:color w:val="auto"/>
                <w:spacing w:val="1"/>
                <w:sz w:val="16"/>
              </w:rPr>
              <w:t>交通运输部令</w:t>
            </w:r>
            <w:r>
              <w:rPr>
                <w:b w:val="0"/>
                <w:bCs w:val="0"/>
                <w:color w:val="auto"/>
                <w:sz w:val="16"/>
              </w:rPr>
              <w:t>20</w:t>
            </w:r>
            <w:r>
              <w:rPr>
                <w:rFonts w:hint="eastAsia"/>
                <w:b w:val="0"/>
                <w:bCs w:val="0"/>
                <w:color w:val="auto"/>
                <w:sz w:val="16"/>
                <w:lang w:val="en-US" w:eastAsia="zh-CN"/>
              </w:rPr>
              <w:t>23</w:t>
            </w:r>
            <w:r>
              <w:rPr>
                <w:b w:val="0"/>
                <w:bCs w:val="0"/>
                <w:color w:val="auto"/>
                <w:spacing w:val="1"/>
                <w:sz w:val="16"/>
              </w:rPr>
              <w:t>年</w:t>
            </w:r>
            <w:r>
              <w:rPr>
                <w:b w:val="0"/>
                <w:bCs w:val="0"/>
                <w:color w:val="auto"/>
                <w:spacing w:val="3"/>
                <w:sz w:val="16"/>
              </w:rPr>
              <w:t>第</w:t>
            </w:r>
            <w:r>
              <w:rPr>
                <w:rFonts w:hint="eastAsia"/>
                <w:b w:val="0"/>
                <w:bCs w:val="0"/>
                <w:color w:val="auto"/>
                <w:spacing w:val="3"/>
                <w:sz w:val="16"/>
                <w:lang w:val="en-US" w:eastAsia="zh-CN"/>
              </w:rPr>
              <w:t>18</w:t>
            </w:r>
            <w:r>
              <w:rPr>
                <w:b w:val="0"/>
                <w:bCs w:val="0"/>
                <w:color w:val="auto"/>
                <w:spacing w:val="3"/>
                <w:sz w:val="16"/>
              </w:rPr>
              <w:t>号</w:t>
            </w:r>
            <w:r>
              <w:rPr>
                <w:b w:val="0"/>
                <w:bCs w:val="0"/>
                <w:color w:val="auto"/>
                <w:spacing w:val="4"/>
                <w:sz w:val="16"/>
              </w:rPr>
              <w:t>）</w:t>
            </w:r>
            <w:r>
              <w:rPr>
                <w:b w:val="0"/>
                <w:bCs w:val="0"/>
                <w:color w:val="auto"/>
                <w:spacing w:val="2"/>
                <w:sz w:val="16"/>
              </w:rPr>
              <w:t>第</w:t>
            </w:r>
            <w:r>
              <w:rPr>
                <w:rFonts w:hint="eastAsia"/>
                <w:b w:val="0"/>
                <w:bCs w:val="0"/>
                <w:color w:val="auto"/>
                <w:spacing w:val="2"/>
                <w:sz w:val="16"/>
                <w:lang w:val="en-US" w:eastAsia="zh-CN"/>
              </w:rPr>
              <w:t>九十九</w:t>
            </w:r>
            <w:r>
              <w:rPr>
                <w:b w:val="0"/>
                <w:bCs w:val="0"/>
                <w:color w:val="auto"/>
                <w:spacing w:val="2"/>
                <w:sz w:val="16"/>
              </w:rPr>
              <w:t>条</w:t>
            </w:r>
            <w:r>
              <w:rPr>
                <w:rFonts w:hint="eastAsia"/>
                <w:b w:val="0"/>
                <w:bCs w:val="0"/>
                <w:color w:val="auto"/>
                <w:spacing w:val="2"/>
                <w:sz w:val="16"/>
                <w:lang w:val="en-US" w:eastAsia="zh-CN"/>
              </w:rPr>
              <w:t>第二款</w:t>
            </w:r>
          </w:p>
          <w:p>
            <w:pPr>
              <w:pStyle w:val="6"/>
              <w:numPr>
                <w:numId w:val="0"/>
              </w:numPr>
              <w:tabs>
                <w:tab w:val="left" w:pos="210"/>
              </w:tabs>
              <w:spacing w:before="0" w:after="0" w:line="202" w:lineRule="exact"/>
              <w:ind w:left="46" w:leftChars="0" w:right="0"/>
              <w:jc w:val="left"/>
              <w:rPr>
                <w:b w:val="0"/>
                <w:bCs w:val="0"/>
                <w:color w:val="auto"/>
                <w:sz w:val="16"/>
              </w:rPr>
            </w:pPr>
            <w:r>
              <w:rPr>
                <w:rFonts w:hint="eastAsia"/>
                <w:b w:val="0"/>
                <w:bCs w:val="0"/>
                <w:color w:val="auto"/>
                <w:spacing w:val="2"/>
                <w:sz w:val="16"/>
                <w:lang w:val="en-US" w:eastAsia="zh-CN"/>
              </w:rPr>
              <w:t>3.</w:t>
            </w:r>
            <w:r>
              <w:rPr>
                <w:b w:val="0"/>
                <w:bCs w:val="0"/>
                <w:color w:val="auto"/>
                <w:spacing w:val="2"/>
                <w:sz w:val="16"/>
              </w:rPr>
              <w:t>【部门规章】《道路货物运输及站场管理规定》</w:t>
            </w:r>
            <w:r>
              <w:rPr>
                <w:b w:val="0"/>
                <w:bCs w:val="0"/>
                <w:color w:val="auto"/>
                <w:sz w:val="16"/>
              </w:rPr>
              <w:t>（</w:t>
            </w:r>
            <w:r>
              <w:rPr>
                <w:b w:val="0"/>
                <w:bCs w:val="0"/>
                <w:color w:val="auto"/>
                <w:spacing w:val="2"/>
                <w:sz w:val="16"/>
              </w:rPr>
              <w:t>交通运输部令</w:t>
            </w:r>
            <w:r>
              <w:rPr>
                <w:b w:val="0"/>
                <w:bCs w:val="0"/>
                <w:color w:val="auto"/>
                <w:sz w:val="16"/>
              </w:rPr>
              <w:t>20</w:t>
            </w:r>
            <w:r>
              <w:rPr>
                <w:rFonts w:hint="eastAsia"/>
                <w:b w:val="0"/>
                <w:bCs w:val="0"/>
                <w:color w:val="auto"/>
                <w:sz w:val="16"/>
                <w:lang w:val="en-US" w:eastAsia="zh-CN"/>
              </w:rPr>
              <w:t>23</w:t>
            </w:r>
            <w:r>
              <w:rPr>
                <w:b w:val="0"/>
                <w:bCs w:val="0"/>
                <w:color w:val="auto"/>
                <w:spacing w:val="2"/>
                <w:sz w:val="16"/>
              </w:rPr>
              <w:t>年第</w:t>
            </w:r>
          </w:p>
          <w:p>
            <w:pPr>
              <w:pStyle w:val="6"/>
              <w:tabs>
                <w:tab w:val="left" w:pos="864"/>
              </w:tabs>
              <w:spacing w:line="204" w:lineRule="exact"/>
              <w:ind w:left="46"/>
              <w:rPr>
                <w:b w:val="0"/>
                <w:bCs w:val="0"/>
                <w:sz w:val="16"/>
              </w:rPr>
            </w:pPr>
            <w:r>
              <w:rPr>
                <w:rFonts w:hint="eastAsia"/>
                <w:b w:val="0"/>
                <w:bCs w:val="0"/>
                <w:color w:val="auto"/>
                <w:sz w:val="16"/>
                <w:lang w:val="en-US" w:eastAsia="zh-CN"/>
              </w:rPr>
              <w:t>12</w:t>
            </w:r>
            <w:r>
              <w:rPr>
                <w:b w:val="0"/>
                <w:bCs w:val="0"/>
                <w:color w:val="auto"/>
                <w:spacing w:val="3"/>
                <w:sz w:val="16"/>
              </w:rPr>
              <w:t>号</w:t>
            </w:r>
            <w:r>
              <w:rPr>
                <w:b w:val="0"/>
                <w:bCs w:val="0"/>
                <w:color w:val="auto"/>
                <w:sz w:val="16"/>
              </w:rPr>
              <w:t>）</w:t>
            </w:r>
            <w:r>
              <w:rPr>
                <w:b w:val="0"/>
                <w:bCs w:val="0"/>
                <w:color w:val="auto"/>
                <w:spacing w:val="3"/>
                <w:sz w:val="16"/>
              </w:rPr>
              <w:t>第六十</w:t>
            </w:r>
            <w:r>
              <w:rPr>
                <w:rFonts w:hint="eastAsia"/>
                <w:b w:val="0"/>
                <w:bCs w:val="0"/>
                <w:color w:val="auto"/>
                <w:spacing w:val="3"/>
                <w:sz w:val="16"/>
                <w:lang w:val="en-US" w:eastAsia="zh-CN"/>
              </w:rPr>
              <w:t>四</w:t>
            </w:r>
            <w:r>
              <w:rPr>
                <w:b w:val="0"/>
                <w:bCs w:val="0"/>
                <w:color w:val="auto"/>
                <w:sz w:val="16"/>
              </w:rPr>
              <w:t>条</w:t>
            </w:r>
            <w:r>
              <w:rPr>
                <w:rFonts w:hint="eastAsia"/>
                <w:b w:val="0"/>
                <w:bCs w:val="0"/>
                <w:color w:val="auto"/>
                <w:sz w:val="16"/>
                <w:lang w:val="en-US" w:eastAsia="zh-CN"/>
              </w:rPr>
              <w:t>第一款</w:t>
            </w:r>
            <w:r>
              <w:rPr>
                <w:b w:val="0"/>
                <w:bCs w:val="0"/>
                <w:color w:val="auto"/>
                <w:spacing w:val="4"/>
                <w:sz w:val="16"/>
              </w:rPr>
              <w:t>第</w:t>
            </w:r>
            <w:r>
              <w:rPr>
                <w:b w:val="0"/>
                <w:bCs w:val="0"/>
                <w:color w:val="auto"/>
                <w:spacing w:val="3"/>
                <w:sz w:val="16"/>
              </w:rPr>
              <w:t>一</w:t>
            </w:r>
            <w:r>
              <w:rPr>
                <w:b w:val="0"/>
                <w:bCs w:val="0"/>
                <w:color w:val="auto"/>
                <w:sz w:val="16"/>
              </w:rPr>
              <w:t>项</w:t>
            </w:r>
          </w:p>
        </w:tc>
        <w:tc>
          <w:tcPr>
            <w:tcW w:w="551" w:type="dxa"/>
            <w:vAlign w:val="top"/>
          </w:tcPr>
          <w:p>
            <w:pPr>
              <w:pStyle w:val="6"/>
              <w:spacing w:before="10"/>
              <w:rPr>
                <w:rFonts w:ascii="PMingLiU"/>
                <w:sz w:val="10"/>
              </w:rPr>
            </w:pPr>
          </w:p>
          <w:p>
            <w:pPr>
              <w:pStyle w:val="6"/>
              <w:spacing w:before="1" w:line="235" w:lineRule="auto"/>
              <w:ind w:left="51" w:right="-15" w:hanging="3"/>
              <w:jc w:val="left"/>
              <w:rPr>
                <w:sz w:val="16"/>
              </w:rPr>
            </w:pPr>
            <w:r>
              <w:rPr>
                <w:sz w:val="16"/>
              </w:rPr>
              <w:t>公民、法人或其他组织</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1138" w:hRule="atLeast"/>
        </w:trPr>
        <w:tc>
          <w:tcPr>
            <w:tcW w:w="470" w:type="dxa"/>
            <w:vAlign w:val="top"/>
          </w:tcPr>
          <w:p>
            <w:pPr>
              <w:pStyle w:val="6"/>
              <w:rPr>
                <w:rFonts w:ascii="PMingLiU"/>
                <w:sz w:val="16"/>
              </w:rPr>
            </w:pPr>
          </w:p>
          <w:p>
            <w:pPr>
              <w:pStyle w:val="6"/>
              <w:rPr>
                <w:rFonts w:ascii="PMingLiU"/>
                <w:sz w:val="16"/>
              </w:rPr>
            </w:pPr>
          </w:p>
          <w:p>
            <w:pPr>
              <w:pStyle w:val="6"/>
              <w:ind w:right="123"/>
              <w:jc w:val="right"/>
              <w:rPr>
                <w:rFonts w:hint="default" w:eastAsia="仿宋"/>
                <w:sz w:val="16"/>
                <w:lang w:val="en-US" w:eastAsia="zh-CN"/>
              </w:rPr>
            </w:pPr>
            <w:r>
              <w:rPr>
                <w:rFonts w:hint="eastAsia"/>
                <w:sz w:val="16"/>
                <w:lang w:val="en-US" w:eastAsia="zh-CN"/>
              </w:rPr>
              <w:t>43</w:t>
            </w:r>
          </w:p>
        </w:tc>
        <w:tc>
          <w:tcPr>
            <w:tcW w:w="1048" w:type="dxa"/>
            <w:vAlign w:val="top"/>
          </w:tcPr>
          <w:p>
            <w:pPr>
              <w:pStyle w:val="6"/>
              <w:rPr>
                <w:rFonts w:ascii="PMingLiU"/>
                <w:sz w:val="16"/>
              </w:rPr>
            </w:pPr>
          </w:p>
          <w:p>
            <w:pPr>
              <w:pStyle w:val="6"/>
              <w:spacing w:before="2"/>
              <w:rPr>
                <w:rFonts w:ascii="PMingLiU"/>
                <w:sz w:val="13"/>
              </w:rPr>
            </w:pPr>
          </w:p>
          <w:p>
            <w:pPr>
              <w:pStyle w:val="6"/>
              <w:spacing w:before="1" w:line="204" w:lineRule="exact"/>
              <w:ind w:left="36"/>
              <w:jc w:val="center"/>
              <w:rPr>
                <w:sz w:val="16"/>
              </w:rPr>
            </w:pPr>
            <w:r>
              <w:rPr>
                <w:sz w:val="16"/>
              </w:rPr>
              <w:t>2100－Ｂ-</w:t>
            </w:r>
          </w:p>
          <w:p>
            <w:pPr>
              <w:pStyle w:val="6"/>
              <w:spacing w:line="204" w:lineRule="exact"/>
              <w:ind w:left="34"/>
              <w:jc w:val="center"/>
              <w:rPr>
                <w:sz w:val="16"/>
              </w:rPr>
            </w:pPr>
            <w:r>
              <w:rPr>
                <w:sz w:val="16"/>
              </w:rPr>
              <w:t>05200-140400</w:t>
            </w:r>
          </w:p>
        </w:tc>
        <w:tc>
          <w:tcPr>
            <w:tcW w:w="1254" w:type="dxa"/>
            <w:vAlign w:val="top"/>
          </w:tcPr>
          <w:p>
            <w:pPr>
              <w:pStyle w:val="6"/>
              <w:spacing w:line="235" w:lineRule="auto"/>
              <w:ind w:left="41" w:right="52"/>
              <w:rPr>
                <w:sz w:val="16"/>
              </w:rPr>
            </w:pPr>
            <w:r>
              <w:rPr>
                <w:sz w:val="16"/>
              </w:rPr>
              <w:t>对客运经营者在旅客运输途中擅自变更运输车辆或者将旅客移交他人运输的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rPr>
                <w:rFonts w:ascii="PMingLiU"/>
                <w:sz w:val="16"/>
              </w:rPr>
            </w:pPr>
          </w:p>
          <w:p>
            <w:pPr>
              <w:pStyle w:val="6"/>
              <w:spacing w:before="4"/>
              <w:rPr>
                <w:rFonts w:ascii="PMingLiU"/>
                <w:sz w:val="13"/>
              </w:rPr>
            </w:pPr>
          </w:p>
          <w:p>
            <w:pPr>
              <w:pStyle w:val="6"/>
              <w:spacing w:line="237" w:lineRule="auto"/>
              <w:ind w:left="43" w:right="148"/>
              <w:rPr>
                <w:sz w:val="16"/>
              </w:rPr>
            </w:pPr>
            <w:r>
              <w:rPr>
                <w:sz w:val="16"/>
              </w:rPr>
              <w:t>行政处罚</w:t>
            </w:r>
          </w:p>
        </w:tc>
        <w:tc>
          <w:tcPr>
            <w:tcW w:w="1379" w:type="dxa"/>
            <w:vAlign w:val="center"/>
          </w:tcPr>
          <w:p>
            <w:pPr>
              <w:pStyle w:val="6"/>
              <w:jc w:val="both"/>
              <w:rPr>
                <w:rFonts w:ascii="PMingLiU"/>
                <w:sz w:val="16"/>
              </w:rPr>
            </w:pPr>
          </w:p>
          <w:p>
            <w:pPr>
              <w:pStyle w:val="6"/>
              <w:ind w:left="35" w:right="4"/>
              <w:jc w:val="both"/>
              <w:rPr>
                <w:sz w:val="16"/>
              </w:rPr>
            </w:pPr>
            <w:r>
              <w:rPr>
                <w:sz w:val="16"/>
              </w:rPr>
              <w:t>长治市交通运输局</w:t>
            </w:r>
          </w:p>
        </w:tc>
        <w:tc>
          <w:tcPr>
            <w:tcW w:w="911" w:type="dxa"/>
            <w:vAlign w:val="top"/>
          </w:tcPr>
          <w:p>
            <w:pPr>
              <w:pStyle w:val="6"/>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vAlign w:val="top"/>
          </w:tcPr>
          <w:p>
            <w:pPr>
              <w:pStyle w:val="6"/>
              <w:numPr>
                <w:numId w:val="0"/>
              </w:numPr>
              <w:tabs>
                <w:tab w:val="left" w:pos="210"/>
              </w:tabs>
              <w:spacing w:before="128" w:after="0" w:line="204" w:lineRule="exact"/>
              <w:ind w:left="46" w:leftChars="0" w:right="0"/>
              <w:jc w:val="left"/>
              <w:rPr>
                <w:b w:val="0"/>
                <w:bCs w:val="0"/>
                <w:color w:val="auto"/>
                <w:sz w:val="16"/>
              </w:rPr>
            </w:pPr>
            <w:r>
              <w:rPr>
                <w:rFonts w:hint="eastAsia"/>
                <w:b w:val="0"/>
                <w:bCs w:val="0"/>
                <w:color w:val="auto"/>
                <w:spacing w:val="2"/>
                <w:sz w:val="16"/>
                <w:lang w:val="en-US" w:eastAsia="zh-CN"/>
              </w:rPr>
              <w:t>1.</w:t>
            </w:r>
            <w:r>
              <w:rPr>
                <w:b w:val="0"/>
                <w:bCs w:val="0"/>
                <w:color w:val="auto"/>
                <w:spacing w:val="2"/>
                <w:sz w:val="16"/>
              </w:rPr>
              <w:t>【行政法规】《中华人民共和国道路运输条例》</w:t>
            </w:r>
            <w:r>
              <w:rPr>
                <w:b w:val="0"/>
                <w:bCs w:val="0"/>
                <w:color w:val="auto"/>
                <w:sz w:val="16"/>
              </w:rPr>
              <w:t>（</w:t>
            </w:r>
            <w:r>
              <w:rPr>
                <w:b w:val="0"/>
                <w:bCs w:val="0"/>
                <w:color w:val="auto"/>
                <w:spacing w:val="2"/>
                <w:sz w:val="16"/>
              </w:rPr>
              <w:t>国务院令第</w:t>
            </w:r>
            <w:r>
              <w:rPr>
                <w:b w:val="0"/>
                <w:bCs w:val="0"/>
                <w:color w:val="auto"/>
                <w:sz w:val="16"/>
              </w:rPr>
              <w:t>7</w:t>
            </w:r>
            <w:r>
              <w:rPr>
                <w:rFonts w:hint="eastAsia"/>
                <w:b w:val="0"/>
                <w:bCs w:val="0"/>
                <w:color w:val="auto"/>
                <w:sz w:val="16"/>
                <w:lang w:val="en-US" w:eastAsia="zh-CN"/>
              </w:rPr>
              <w:t>64</w:t>
            </w:r>
            <w:r>
              <w:rPr>
                <w:b w:val="0"/>
                <w:bCs w:val="0"/>
                <w:color w:val="auto"/>
                <w:sz w:val="16"/>
              </w:rPr>
              <w:t>号）</w:t>
            </w:r>
          </w:p>
          <w:p>
            <w:pPr>
              <w:pStyle w:val="6"/>
              <w:spacing w:line="202" w:lineRule="exact"/>
              <w:ind w:left="46"/>
              <w:rPr>
                <w:rFonts w:hint="eastAsia" w:eastAsia="仿宋"/>
                <w:b w:val="0"/>
                <w:bCs w:val="0"/>
                <w:color w:val="auto"/>
                <w:sz w:val="16"/>
                <w:lang w:val="en-US" w:eastAsia="zh-CN"/>
              </w:rPr>
            </w:pPr>
            <w:r>
              <w:rPr>
                <w:b w:val="0"/>
                <w:bCs w:val="0"/>
                <w:color w:val="auto"/>
                <w:sz w:val="16"/>
              </w:rPr>
              <w:t>第六十</w:t>
            </w:r>
            <w:r>
              <w:rPr>
                <w:rFonts w:hint="eastAsia"/>
                <w:b w:val="0"/>
                <w:bCs w:val="0"/>
                <w:color w:val="auto"/>
                <w:sz w:val="16"/>
                <w:lang w:val="en-US" w:eastAsia="zh-CN"/>
              </w:rPr>
              <w:t>八</w:t>
            </w:r>
            <w:r>
              <w:rPr>
                <w:b w:val="0"/>
                <w:bCs w:val="0"/>
                <w:color w:val="auto"/>
                <w:sz w:val="16"/>
              </w:rPr>
              <w:t>条</w:t>
            </w:r>
            <w:r>
              <w:rPr>
                <w:rFonts w:hint="eastAsia"/>
                <w:b w:val="0"/>
                <w:bCs w:val="0"/>
                <w:color w:val="auto"/>
                <w:sz w:val="16"/>
                <w:lang w:val="en-US" w:eastAsia="zh-CN"/>
              </w:rPr>
              <w:t>第一款第二项</w:t>
            </w:r>
          </w:p>
          <w:p>
            <w:pPr>
              <w:pStyle w:val="6"/>
              <w:numPr>
                <w:numId w:val="0"/>
              </w:numPr>
              <w:tabs>
                <w:tab w:val="left" w:pos="210"/>
              </w:tabs>
              <w:spacing w:before="3" w:after="0" w:line="232" w:lineRule="auto"/>
              <w:ind w:left="46" w:leftChars="0" w:right="121"/>
              <w:jc w:val="left"/>
              <w:rPr>
                <w:b w:val="0"/>
                <w:bCs w:val="0"/>
                <w:color w:val="auto"/>
                <w:sz w:val="16"/>
              </w:rPr>
            </w:pPr>
            <w:r>
              <w:rPr>
                <w:rFonts w:hint="eastAsia"/>
                <w:b w:val="0"/>
                <w:bCs w:val="0"/>
                <w:color w:val="auto"/>
                <w:spacing w:val="2"/>
                <w:sz w:val="16"/>
                <w:lang w:val="en-US" w:eastAsia="zh-CN"/>
              </w:rPr>
              <w:t>2.</w:t>
            </w:r>
            <w:r>
              <w:rPr>
                <w:b w:val="0"/>
                <w:bCs w:val="0"/>
                <w:color w:val="auto"/>
                <w:spacing w:val="2"/>
                <w:sz w:val="16"/>
              </w:rPr>
              <w:t>【部门规章】《道路旅客运输及客运站管理规定》</w:t>
            </w:r>
            <w:r>
              <w:rPr>
                <w:b w:val="0"/>
                <w:bCs w:val="0"/>
                <w:color w:val="auto"/>
                <w:sz w:val="16"/>
              </w:rPr>
              <w:t>（</w:t>
            </w:r>
            <w:r>
              <w:rPr>
                <w:b w:val="0"/>
                <w:bCs w:val="0"/>
                <w:color w:val="auto"/>
                <w:spacing w:val="1"/>
                <w:sz w:val="16"/>
              </w:rPr>
              <w:t>交通运输部令</w:t>
            </w:r>
            <w:r>
              <w:rPr>
                <w:b w:val="0"/>
                <w:bCs w:val="0"/>
                <w:color w:val="auto"/>
                <w:sz w:val="16"/>
              </w:rPr>
              <w:t>20</w:t>
            </w:r>
            <w:r>
              <w:rPr>
                <w:rFonts w:hint="eastAsia"/>
                <w:b w:val="0"/>
                <w:bCs w:val="0"/>
                <w:color w:val="auto"/>
                <w:sz w:val="16"/>
                <w:lang w:val="en-US" w:eastAsia="zh-CN"/>
              </w:rPr>
              <w:t>23</w:t>
            </w:r>
            <w:r>
              <w:rPr>
                <w:b w:val="0"/>
                <w:bCs w:val="0"/>
                <w:color w:val="auto"/>
                <w:spacing w:val="1"/>
                <w:sz w:val="16"/>
              </w:rPr>
              <w:t>年</w:t>
            </w:r>
            <w:r>
              <w:rPr>
                <w:b w:val="0"/>
                <w:bCs w:val="0"/>
                <w:color w:val="auto"/>
                <w:spacing w:val="3"/>
                <w:sz w:val="16"/>
              </w:rPr>
              <w:t>第</w:t>
            </w:r>
            <w:r>
              <w:rPr>
                <w:rFonts w:hint="eastAsia"/>
                <w:b w:val="0"/>
                <w:bCs w:val="0"/>
                <w:color w:val="auto"/>
                <w:spacing w:val="3"/>
                <w:sz w:val="16"/>
                <w:lang w:val="en-US" w:eastAsia="zh-CN"/>
              </w:rPr>
              <w:t>18</w:t>
            </w:r>
            <w:r>
              <w:rPr>
                <w:b w:val="0"/>
                <w:bCs w:val="0"/>
                <w:color w:val="auto"/>
                <w:spacing w:val="3"/>
                <w:sz w:val="16"/>
              </w:rPr>
              <w:t>号</w:t>
            </w:r>
            <w:r>
              <w:rPr>
                <w:b w:val="0"/>
                <w:bCs w:val="0"/>
                <w:color w:val="auto"/>
                <w:spacing w:val="4"/>
                <w:sz w:val="16"/>
              </w:rPr>
              <w:t>）</w:t>
            </w:r>
            <w:r>
              <w:rPr>
                <w:b w:val="0"/>
                <w:bCs w:val="0"/>
                <w:color w:val="auto"/>
                <w:spacing w:val="2"/>
                <w:sz w:val="16"/>
              </w:rPr>
              <w:t>第</w:t>
            </w:r>
            <w:r>
              <w:rPr>
                <w:rFonts w:hint="eastAsia"/>
                <w:b w:val="0"/>
                <w:bCs w:val="0"/>
                <w:color w:val="auto"/>
                <w:spacing w:val="2"/>
                <w:sz w:val="16"/>
                <w:lang w:val="en-US" w:eastAsia="zh-CN"/>
              </w:rPr>
              <w:t>九十九</w:t>
            </w:r>
            <w:r>
              <w:rPr>
                <w:b w:val="0"/>
                <w:bCs w:val="0"/>
                <w:color w:val="auto"/>
                <w:spacing w:val="2"/>
                <w:sz w:val="16"/>
              </w:rPr>
              <w:t>条</w:t>
            </w:r>
            <w:r>
              <w:rPr>
                <w:rFonts w:hint="eastAsia"/>
                <w:b w:val="0"/>
                <w:bCs w:val="0"/>
                <w:color w:val="auto"/>
                <w:spacing w:val="2"/>
                <w:sz w:val="16"/>
                <w:lang w:val="en-US" w:eastAsia="zh-CN"/>
              </w:rPr>
              <w:t>第一款第三项第四项</w:t>
            </w:r>
          </w:p>
          <w:p>
            <w:pPr>
              <w:pStyle w:val="6"/>
              <w:tabs>
                <w:tab w:val="left" w:pos="864"/>
              </w:tabs>
              <w:spacing w:line="203" w:lineRule="exact"/>
              <w:ind w:left="46"/>
              <w:rPr>
                <w:b w:val="0"/>
                <w:bCs w:val="0"/>
                <w:sz w:val="16"/>
              </w:rPr>
            </w:pPr>
          </w:p>
        </w:tc>
        <w:tc>
          <w:tcPr>
            <w:tcW w:w="551" w:type="dxa"/>
            <w:vAlign w:val="top"/>
          </w:tcPr>
          <w:p>
            <w:pPr>
              <w:pStyle w:val="6"/>
              <w:rPr>
                <w:rFonts w:ascii="PMingLiU"/>
                <w:sz w:val="15"/>
              </w:rPr>
            </w:pPr>
          </w:p>
          <w:p>
            <w:pPr>
              <w:pStyle w:val="6"/>
              <w:spacing w:before="1" w:line="235" w:lineRule="auto"/>
              <w:ind w:left="51" w:right="-15" w:hanging="3"/>
              <w:jc w:val="left"/>
              <w:rPr>
                <w:sz w:val="16"/>
              </w:rPr>
            </w:pPr>
            <w:r>
              <w:rPr>
                <w:sz w:val="16"/>
              </w:rPr>
              <w:t>公民、法人或其他组织</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1267" w:hRule="atLeast"/>
        </w:trPr>
        <w:tc>
          <w:tcPr>
            <w:tcW w:w="470" w:type="dxa"/>
            <w:vAlign w:val="top"/>
          </w:tcPr>
          <w:p>
            <w:pPr>
              <w:pStyle w:val="6"/>
              <w:rPr>
                <w:rFonts w:ascii="PMingLiU"/>
                <w:sz w:val="16"/>
              </w:rPr>
            </w:pPr>
          </w:p>
          <w:p>
            <w:pPr>
              <w:pStyle w:val="6"/>
              <w:rPr>
                <w:rFonts w:ascii="PMingLiU"/>
                <w:sz w:val="16"/>
              </w:rPr>
            </w:pPr>
          </w:p>
          <w:p>
            <w:pPr>
              <w:pStyle w:val="6"/>
              <w:spacing w:before="1"/>
              <w:ind w:left="0" w:leftChars="0" w:right="123"/>
              <w:jc w:val="right"/>
              <w:rPr>
                <w:rFonts w:hint="default" w:ascii="仿宋" w:hAnsi="仿宋" w:eastAsia="仿宋" w:cs="仿宋"/>
                <w:sz w:val="16"/>
                <w:szCs w:val="22"/>
                <w:lang w:val="en-US" w:eastAsia="zh-CN" w:bidi="ar-SA"/>
              </w:rPr>
            </w:pPr>
            <w:r>
              <w:rPr>
                <w:rFonts w:hint="eastAsia" w:cs="仿宋"/>
                <w:sz w:val="16"/>
                <w:szCs w:val="22"/>
                <w:lang w:val="en-US" w:eastAsia="zh-CN" w:bidi="ar-SA"/>
              </w:rPr>
              <w:t>44</w:t>
            </w:r>
          </w:p>
        </w:tc>
        <w:tc>
          <w:tcPr>
            <w:tcW w:w="1048" w:type="dxa"/>
            <w:vAlign w:val="top"/>
          </w:tcPr>
          <w:p>
            <w:pPr>
              <w:pStyle w:val="6"/>
              <w:rPr>
                <w:rFonts w:ascii="PMingLiU"/>
                <w:sz w:val="16"/>
              </w:rPr>
            </w:pPr>
          </w:p>
          <w:p>
            <w:pPr>
              <w:pStyle w:val="6"/>
              <w:spacing w:before="13"/>
              <w:rPr>
                <w:rFonts w:ascii="PMingLiU"/>
                <w:sz w:val="15"/>
              </w:rPr>
            </w:pPr>
          </w:p>
          <w:p>
            <w:pPr>
              <w:pStyle w:val="6"/>
              <w:spacing w:line="204" w:lineRule="exact"/>
              <w:ind w:left="36"/>
              <w:jc w:val="center"/>
              <w:rPr>
                <w:sz w:val="16"/>
              </w:rPr>
            </w:pPr>
            <w:r>
              <w:rPr>
                <w:sz w:val="16"/>
              </w:rPr>
              <w:t>2100－Ｂ-</w:t>
            </w:r>
          </w:p>
          <w:p>
            <w:pPr>
              <w:pStyle w:val="6"/>
              <w:spacing w:line="204" w:lineRule="exact"/>
              <w:ind w:left="34" w:leftChars="0" w:right="0"/>
              <w:jc w:val="center"/>
              <w:rPr>
                <w:rFonts w:ascii="仿宋" w:hAnsi="仿宋" w:eastAsia="仿宋" w:cs="仿宋"/>
                <w:sz w:val="16"/>
                <w:szCs w:val="22"/>
                <w:lang w:val="en-US" w:eastAsia="en-US" w:bidi="ar-SA"/>
              </w:rPr>
            </w:pPr>
            <w:r>
              <w:rPr>
                <w:sz w:val="16"/>
              </w:rPr>
              <w:t>05300-140400</w:t>
            </w:r>
          </w:p>
        </w:tc>
        <w:tc>
          <w:tcPr>
            <w:tcW w:w="1254" w:type="dxa"/>
            <w:vAlign w:val="top"/>
          </w:tcPr>
          <w:p>
            <w:pPr>
              <w:pStyle w:val="6"/>
              <w:rPr>
                <w:rFonts w:ascii="PMingLiU"/>
                <w:sz w:val="16"/>
              </w:rPr>
            </w:pPr>
          </w:p>
          <w:p>
            <w:pPr>
              <w:pStyle w:val="6"/>
              <w:spacing w:line="235" w:lineRule="auto"/>
              <w:ind w:left="41" w:leftChars="0" w:right="52"/>
              <w:rPr>
                <w:rFonts w:ascii="仿宋" w:hAnsi="仿宋" w:eastAsia="仿宋" w:cs="仿宋"/>
                <w:sz w:val="16"/>
                <w:szCs w:val="22"/>
                <w:lang w:val="en-US" w:eastAsia="en-US" w:bidi="ar-SA"/>
              </w:rPr>
            </w:pPr>
            <w:r>
              <w:rPr>
                <w:sz w:val="16"/>
              </w:rPr>
              <w:t>对客运经营者未报告原许可机关，擅自终止客运经营的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hAnsi="仿宋" w:eastAsia="仿宋" w:cs="仿宋"/>
                <w:sz w:val="16"/>
                <w:szCs w:val="22"/>
                <w:lang w:val="en-US" w:eastAsia="en-US" w:bidi="ar-SA"/>
              </w:rPr>
            </w:pPr>
          </w:p>
        </w:tc>
        <w:tc>
          <w:tcPr>
            <w:tcW w:w="537" w:type="dxa"/>
            <w:vAlign w:val="top"/>
          </w:tcPr>
          <w:p>
            <w:pPr>
              <w:pStyle w:val="6"/>
              <w:rPr>
                <w:rFonts w:ascii="PMingLiU"/>
                <w:sz w:val="16"/>
              </w:rPr>
            </w:pPr>
          </w:p>
          <w:p>
            <w:pPr>
              <w:pStyle w:val="6"/>
              <w:rPr>
                <w:rFonts w:ascii="PMingLiU"/>
                <w:sz w:val="16"/>
              </w:rPr>
            </w:pPr>
          </w:p>
          <w:p>
            <w:pPr>
              <w:pStyle w:val="6"/>
              <w:spacing w:line="237" w:lineRule="auto"/>
              <w:ind w:left="43" w:leftChars="0" w:right="148"/>
              <w:rPr>
                <w:rFonts w:ascii="仿宋" w:hAnsi="仿宋" w:eastAsia="仿宋" w:cs="仿宋"/>
                <w:sz w:val="16"/>
                <w:szCs w:val="22"/>
                <w:lang w:val="en-US" w:eastAsia="en-US" w:bidi="ar-SA"/>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spacing w:before="1"/>
              <w:ind w:left="35" w:leftChars="0" w:right="4"/>
              <w:jc w:val="center"/>
              <w:rPr>
                <w:rFonts w:ascii="仿宋" w:hAnsi="仿宋" w:eastAsia="仿宋" w:cs="仿宋"/>
                <w:sz w:val="16"/>
                <w:szCs w:val="22"/>
                <w:lang w:val="en-US" w:eastAsia="en-US" w:bidi="ar-SA"/>
              </w:rPr>
            </w:pPr>
            <w:r>
              <w:rPr>
                <w:sz w:val="16"/>
              </w:rPr>
              <w:t>长治市交通运输局</w:t>
            </w:r>
          </w:p>
        </w:tc>
        <w:tc>
          <w:tcPr>
            <w:tcW w:w="911" w:type="dxa"/>
            <w:vAlign w:val="top"/>
          </w:tcPr>
          <w:p>
            <w:pPr>
              <w:pStyle w:val="6"/>
              <w:rPr>
                <w:rFonts w:ascii="PMingLiU"/>
                <w:sz w:val="16"/>
              </w:rPr>
            </w:pPr>
          </w:p>
          <w:p>
            <w:pPr>
              <w:pStyle w:val="6"/>
              <w:spacing w:before="125" w:line="235" w:lineRule="auto"/>
              <w:ind w:left="45" w:leftChars="0" w:right="31"/>
              <w:jc w:val="both"/>
              <w:rPr>
                <w:rFonts w:ascii="仿宋" w:hAnsi="仿宋" w:eastAsia="仿宋" w:cs="仿宋"/>
                <w:sz w:val="16"/>
                <w:szCs w:val="22"/>
                <w:lang w:val="en-US" w:eastAsia="en-US" w:bidi="ar-SA"/>
              </w:rPr>
            </w:pPr>
            <w:r>
              <w:rPr>
                <w:sz w:val="16"/>
              </w:rPr>
              <w:t>长治市交通运输综合行政执法队</w:t>
            </w:r>
          </w:p>
        </w:tc>
        <w:tc>
          <w:tcPr>
            <w:tcW w:w="5570" w:type="dxa"/>
            <w:gridSpan w:val="6"/>
            <w:vAlign w:val="top"/>
          </w:tcPr>
          <w:p>
            <w:pPr>
              <w:pStyle w:val="6"/>
              <w:spacing w:before="1"/>
              <w:rPr>
                <w:rFonts w:ascii="PMingLiU"/>
                <w:sz w:val="12"/>
              </w:rPr>
            </w:pPr>
          </w:p>
          <w:p>
            <w:pPr>
              <w:pStyle w:val="6"/>
              <w:numPr>
                <w:numId w:val="0"/>
              </w:numPr>
              <w:tabs>
                <w:tab w:val="left" w:pos="210"/>
              </w:tabs>
              <w:spacing w:before="0" w:after="0" w:line="203" w:lineRule="exact"/>
              <w:ind w:left="46" w:leftChars="0" w:right="0"/>
              <w:jc w:val="left"/>
              <w:rPr>
                <w:b w:val="0"/>
                <w:bCs w:val="0"/>
                <w:color w:val="auto"/>
                <w:sz w:val="16"/>
              </w:rPr>
            </w:pPr>
            <w:r>
              <w:rPr>
                <w:rFonts w:hint="eastAsia"/>
                <w:b w:val="0"/>
                <w:bCs w:val="0"/>
                <w:color w:val="auto"/>
                <w:spacing w:val="2"/>
                <w:sz w:val="16"/>
                <w:lang w:val="en-US" w:eastAsia="zh-CN"/>
              </w:rPr>
              <w:t>1.</w:t>
            </w:r>
            <w:r>
              <w:rPr>
                <w:b w:val="0"/>
                <w:bCs w:val="0"/>
                <w:color w:val="auto"/>
                <w:spacing w:val="2"/>
                <w:sz w:val="16"/>
              </w:rPr>
              <w:t>【行政法规】《中华人民共和国道路运输条例》</w:t>
            </w:r>
            <w:r>
              <w:rPr>
                <w:b w:val="0"/>
                <w:bCs w:val="0"/>
                <w:color w:val="auto"/>
                <w:sz w:val="16"/>
              </w:rPr>
              <w:t>（</w:t>
            </w:r>
            <w:r>
              <w:rPr>
                <w:b w:val="0"/>
                <w:bCs w:val="0"/>
                <w:color w:val="auto"/>
                <w:spacing w:val="2"/>
                <w:sz w:val="16"/>
              </w:rPr>
              <w:t>国务院令第</w:t>
            </w:r>
            <w:r>
              <w:rPr>
                <w:b w:val="0"/>
                <w:bCs w:val="0"/>
                <w:color w:val="auto"/>
                <w:sz w:val="16"/>
              </w:rPr>
              <w:t>7</w:t>
            </w:r>
            <w:r>
              <w:rPr>
                <w:rFonts w:hint="eastAsia"/>
                <w:b w:val="0"/>
                <w:bCs w:val="0"/>
                <w:color w:val="auto"/>
                <w:sz w:val="16"/>
                <w:lang w:val="en-US" w:eastAsia="zh-CN"/>
              </w:rPr>
              <w:t>64</w:t>
            </w:r>
            <w:r>
              <w:rPr>
                <w:b w:val="0"/>
                <w:bCs w:val="0"/>
                <w:color w:val="auto"/>
                <w:sz w:val="16"/>
              </w:rPr>
              <w:t>号）</w:t>
            </w:r>
          </w:p>
          <w:p>
            <w:pPr>
              <w:pStyle w:val="6"/>
              <w:spacing w:line="200" w:lineRule="exact"/>
              <w:ind w:left="46"/>
              <w:rPr>
                <w:rFonts w:hint="eastAsia" w:eastAsia="仿宋"/>
                <w:b w:val="0"/>
                <w:bCs w:val="0"/>
                <w:color w:val="auto"/>
                <w:sz w:val="16"/>
                <w:lang w:val="en-US" w:eastAsia="zh-CN"/>
              </w:rPr>
            </w:pPr>
            <w:r>
              <w:rPr>
                <w:b w:val="0"/>
                <w:bCs w:val="0"/>
                <w:color w:val="auto"/>
                <w:sz w:val="16"/>
              </w:rPr>
              <w:t>第六十</w:t>
            </w:r>
            <w:r>
              <w:rPr>
                <w:rFonts w:hint="eastAsia"/>
                <w:b w:val="0"/>
                <w:bCs w:val="0"/>
                <w:color w:val="auto"/>
                <w:sz w:val="16"/>
                <w:lang w:val="en-US" w:eastAsia="zh-CN"/>
              </w:rPr>
              <w:t>八</w:t>
            </w:r>
            <w:r>
              <w:rPr>
                <w:b w:val="0"/>
                <w:bCs w:val="0"/>
                <w:color w:val="auto"/>
                <w:sz w:val="16"/>
              </w:rPr>
              <w:t>条</w:t>
            </w:r>
            <w:r>
              <w:rPr>
                <w:rFonts w:hint="eastAsia"/>
                <w:b w:val="0"/>
                <w:bCs w:val="0"/>
                <w:color w:val="auto"/>
                <w:sz w:val="16"/>
                <w:lang w:val="en-US" w:eastAsia="zh-CN"/>
              </w:rPr>
              <w:t>第一款第三项</w:t>
            </w:r>
          </w:p>
          <w:p>
            <w:pPr>
              <w:pStyle w:val="6"/>
              <w:numPr>
                <w:numId w:val="0"/>
              </w:numPr>
              <w:tabs>
                <w:tab w:val="left" w:pos="210"/>
              </w:tabs>
              <w:spacing w:before="2" w:after="0" w:line="235" w:lineRule="auto"/>
              <w:ind w:left="46" w:leftChars="0" w:right="121"/>
              <w:jc w:val="left"/>
              <w:rPr>
                <w:rFonts w:ascii="仿宋" w:hAnsi="仿宋" w:eastAsia="仿宋" w:cs="仿宋"/>
                <w:sz w:val="16"/>
                <w:szCs w:val="22"/>
                <w:lang w:val="en-US" w:eastAsia="en-US" w:bidi="ar-SA"/>
              </w:rPr>
            </w:pPr>
            <w:r>
              <w:rPr>
                <w:rFonts w:hint="eastAsia"/>
                <w:b w:val="0"/>
                <w:bCs w:val="0"/>
                <w:color w:val="auto"/>
                <w:spacing w:val="2"/>
                <w:sz w:val="16"/>
                <w:lang w:val="en-US" w:eastAsia="zh-CN"/>
              </w:rPr>
              <w:t>2.</w:t>
            </w:r>
            <w:r>
              <w:rPr>
                <w:b w:val="0"/>
                <w:bCs w:val="0"/>
                <w:color w:val="auto"/>
                <w:spacing w:val="2"/>
                <w:sz w:val="16"/>
              </w:rPr>
              <w:t>【部门规章】《道路旅客运输及客运站管理规定》</w:t>
            </w:r>
            <w:r>
              <w:rPr>
                <w:b w:val="0"/>
                <w:bCs w:val="0"/>
                <w:color w:val="auto"/>
                <w:sz w:val="16"/>
              </w:rPr>
              <w:t>（</w:t>
            </w:r>
            <w:r>
              <w:rPr>
                <w:b w:val="0"/>
                <w:bCs w:val="0"/>
                <w:color w:val="auto"/>
                <w:spacing w:val="1"/>
                <w:sz w:val="16"/>
              </w:rPr>
              <w:t>交通运输部令</w:t>
            </w:r>
            <w:r>
              <w:rPr>
                <w:b w:val="0"/>
                <w:bCs w:val="0"/>
                <w:color w:val="auto"/>
                <w:sz w:val="16"/>
              </w:rPr>
              <w:t>20</w:t>
            </w:r>
            <w:r>
              <w:rPr>
                <w:rFonts w:hint="eastAsia"/>
                <w:b w:val="0"/>
                <w:bCs w:val="0"/>
                <w:color w:val="auto"/>
                <w:sz w:val="16"/>
                <w:lang w:val="en-US" w:eastAsia="zh-CN"/>
              </w:rPr>
              <w:t>23</w:t>
            </w:r>
            <w:r>
              <w:rPr>
                <w:b w:val="0"/>
                <w:bCs w:val="0"/>
                <w:color w:val="auto"/>
                <w:spacing w:val="1"/>
                <w:sz w:val="16"/>
              </w:rPr>
              <w:t>年</w:t>
            </w:r>
            <w:r>
              <w:rPr>
                <w:b w:val="0"/>
                <w:bCs w:val="0"/>
                <w:color w:val="auto"/>
                <w:spacing w:val="3"/>
                <w:sz w:val="16"/>
              </w:rPr>
              <w:t>第</w:t>
            </w:r>
            <w:r>
              <w:rPr>
                <w:rFonts w:hint="eastAsia"/>
                <w:b w:val="0"/>
                <w:bCs w:val="0"/>
                <w:color w:val="auto"/>
                <w:spacing w:val="3"/>
                <w:sz w:val="16"/>
                <w:lang w:val="en-US" w:eastAsia="zh-CN"/>
              </w:rPr>
              <w:t>18</w:t>
            </w:r>
            <w:r>
              <w:rPr>
                <w:b w:val="0"/>
                <w:bCs w:val="0"/>
                <w:color w:val="auto"/>
                <w:spacing w:val="3"/>
                <w:sz w:val="16"/>
              </w:rPr>
              <w:t>号</w:t>
            </w:r>
            <w:r>
              <w:rPr>
                <w:b w:val="0"/>
                <w:bCs w:val="0"/>
                <w:color w:val="auto"/>
                <w:spacing w:val="4"/>
                <w:sz w:val="16"/>
              </w:rPr>
              <w:t>）</w:t>
            </w:r>
            <w:r>
              <w:rPr>
                <w:rFonts w:hint="eastAsia"/>
                <w:b w:val="0"/>
                <w:bCs w:val="0"/>
                <w:color w:val="auto"/>
                <w:spacing w:val="2"/>
                <w:sz w:val="16"/>
                <w:lang w:val="en-US" w:eastAsia="zh-CN"/>
              </w:rPr>
              <w:t>九十九</w:t>
            </w:r>
            <w:r>
              <w:rPr>
                <w:b w:val="0"/>
                <w:bCs w:val="0"/>
                <w:color w:val="auto"/>
                <w:spacing w:val="2"/>
                <w:sz w:val="16"/>
              </w:rPr>
              <w:t>条</w:t>
            </w:r>
            <w:r>
              <w:rPr>
                <w:rFonts w:hint="eastAsia"/>
                <w:b w:val="0"/>
                <w:bCs w:val="0"/>
                <w:color w:val="auto"/>
                <w:spacing w:val="2"/>
                <w:sz w:val="16"/>
                <w:lang w:val="en-US" w:eastAsia="zh-CN"/>
              </w:rPr>
              <w:t>第一款第五项</w:t>
            </w:r>
          </w:p>
        </w:tc>
        <w:tc>
          <w:tcPr>
            <w:tcW w:w="551" w:type="dxa"/>
            <w:vAlign w:val="top"/>
          </w:tcPr>
          <w:p>
            <w:pPr>
              <w:pStyle w:val="6"/>
              <w:spacing w:before="13"/>
              <w:rPr>
                <w:rFonts w:ascii="PMingLiU"/>
                <w:sz w:val="17"/>
              </w:rPr>
            </w:pPr>
          </w:p>
          <w:p>
            <w:pPr>
              <w:pStyle w:val="6"/>
              <w:spacing w:line="235" w:lineRule="auto"/>
              <w:ind w:left="51" w:leftChars="0" w:right="-15" w:hanging="3" w:firstLineChars="0"/>
              <w:jc w:val="left"/>
              <w:rPr>
                <w:rFonts w:ascii="仿宋" w:hAnsi="仿宋" w:eastAsia="仿宋" w:cs="仿宋"/>
                <w:sz w:val="16"/>
                <w:szCs w:val="22"/>
                <w:lang w:val="en-US" w:eastAsia="en-US" w:bidi="ar-SA"/>
              </w:rPr>
            </w:pPr>
            <w:r>
              <w:rPr>
                <w:sz w:val="16"/>
              </w:rPr>
              <w:t>公民、法人或其他组织</w:t>
            </w: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813" w:type="dxa"/>
            <w:vAlign w:val="top"/>
          </w:tcPr>
          <w:p>
            <w:pPr>
              <w:pStyle w:val="6"/>
              <w:ind w:left="0" w:leftChars="0" w:right="0"/>
              <w:rPr>
                <w:rFonts w:ascii="Times New Roman" w:hAnsi="仿宋" w:eastAsia="仿宋" w:cs="仿宋"/>
                <w:sz w:val="16"/>
                <w:szCs w:val="22"/>
                <w:lang w:val="en-US" w:eastAsia="en-US" w:bidi="ar-SA"/>
              </w:rPr>
            </w:pPr>
          </w:p>
        </w:tc>
        <w:tc>
          <w:tcPr>
            <w:tcW w:w="496" w:type="dxa"/>
            <w:vAlign w:val="top"/>
          </w:tcPr>
          <w:p>
            <w:pPr>
              <w:pStyle w:val="6"/>
              <w:ind w:left="0" w:leftChars="0" w:right="0"/>
              <w:rPr>
                <w:rFonts w:ascii="Times New Roman" w:hAnsi="仿宋" w:eastAsia="仿宋" w:cs="仿宋"/>
                <w:sz w:val="16"/>
                <w:szCs w:val="22"/>
                <w:lang w:val="en-US" w:eastAsia="en-US" w:bidi="ar-SA"/>
              </w:rPr>
            </w:pPr>
          </w:p>
        </w:tc>
      </w:tr>
      <w:tr>
        <w:trPr>
          <w:trHeight w:val="90" w:hRule="atLeast"/>
        </w:trPr>
        <w:tc>
          <w:tcPr>
            <w:tcW w:w="470" w:type="dxa"/>
            <w:vAlign w:val="top"/>
          </w:tcPr>
          <w:p>
            <w:pPr>
              <w:pStyle w:val="6"/>
              <w:rPr>
                <w:rFonts w:ascii="PMingLiU"/>
                <w:sz w:val="16"/>
              </w:rPr>
            </w:pPr>
          </w:p>
          <w:p>
            <w:pPr>
              <w:pStyle w:val="6"/>
              <w:spacing w:before="6"/>
              <w:rPr>
                <w:rFonts w:ascii="PMingLiU"/>
                <w:sz w:val="11"/>
              </w:rPr>
            </w:pPr>
          </w:p>
          <w:p>
            <w:pPr>
              <w:pStyle w:val="6"/>
              <w:spacing w:before="6"/>
              <w:rPr>
                <w:rFonts w:ascii="PMingLiU"/>
                <w:sz w:val="11"/>
              </w:rPr>
            </w:pPr>
          </w:p>
          <w:p>
            <w:pPr>
              <w:pStyle w:val="6"/>
              <w:ind w:left="0" w:leftChars="0" w:right="123"/>
              <w:jc w:val="right"/>
              <w:rPr>
                <w:rFonts w:hint="default" w:ascii="仿宋" w:hAnsi="仿宋" w:eastAsia="仿宋" w:cs="仿宋"/>
                <w:sz w:val="16"/>
                <w:szCs w:val="22"/>
                <w:lang w:val="en-US" w:eastAsia="zh-CN" w:bidi="ar-SA"/>
              </w:rPr>
            </w:pPr>
            <w:r>
              <w:rPr>
                <w:rFonts w:hint="eastAsia"/>
                <w:sz w:val="16"/>
                <w:lang w:val="en-US" w:eastAsia="zh-CN"/>
              </w:rPr>
              <w:t>45</w:t>
            </w:r>
          </w:p>
        </w:tc>
        <w:tc>
          <w:tcPr>
            <w:tcW w:w="1048" w:type="dxa"/>
            <w:vAlign w:val="top"/>
          </w:tcPr>
          <w:p>
            <w:pPr>
              <w:pStyle w:val="6"/>
              <w:rPr>
                <w:rFonts w:ascii="PMingLiU"/>
                <w:sz w:val="16"/>
              </w:rPr>
            </w:pPr>
          </w:p>
          <w:p>
            <w:pPr>
              <w:pStyle w:val="6"/>
              <w:rPr>
                <w:rFonts w:ascii="PMingLiU"/>
                <w:sz w:val="16"/>
              </w:rPr>
            </w:pPr>
          </w:p>
          <w:p>
            <w:pPr>
              <w:pStyle w:val="6"/>
              <w:spacing w:line="203" w:lineRule="exact"/>
              <w:ind w:left="36"/>
              <w:jc w:val="center"/>
              <w:rPr>
                <w:sz w:val="16"/>
              </w:rPr>
            </w:pPr>
            <w:r>
              <w:rPr>
                <w:sz w:val="16"/>
              </w:rPr>
              <w:t>2100－Ｂ-</w:t>
            </w:r>
          </w:p>
          <w:p>
            <w:pPr>
              <w:pStyle w:val="6"/>
              <w:spacing w:line="203" w:lineRule="exact"/>
              <w:ind w:left="34" w:leftChars="0" w:right="0"/>
              <w:jc w:val="center"/>
              <w:rPr>
                <w:rFonts w:ascii="仿宋" w:hAnsi="仿宋" w:eastAsia="仿宋" w:cs="仿宋"/>
                <w:sz w:val="16"/>
                <w:szCs w:val="22"/>
                <w:lang w:val="en-US" w:eastAsia="en-US" w:bidi="ar-SA"/>
              </w:rPr>
            </w:pPr>
            <w:r>
              <w:rPr>
                <w:sz w:val="16"/>
              </w:rPr>
              <w:t>05400-140400</w:t>
            </w:r>
          </w:p>
        </w:tc>
        <w:tc>
          <w:tcPr>
            <w:tcW w:w="1254" w:type="dxa"/>
            <w:vAlign w:val="top"/>
          </w:tcPr>
          <w:p>
            <w:pPr>
              <w:pStyle w:val="6"/>
              <w:spacing w:line="235" w:lineRule="auto"/>
              <w:ind w:left="41" w:leftChars="0" w:right="52"/>
              <w:jc w:val="left"/>
              <w:rPr>
                <w:rFonts w:ascii="仿宋" w:hAnsi="仿宋" w:eastAsia="仿宋" w:cs="仿宋"/>
                <w:sz w:val="16"/>
                <w:szCs w:val="22"/>
                <w:lang w:val="en-US" w:eastAsia="en-US" w:bidi="ar-SA"/>
              </w:rPr>
            </w:pPr>
            <w:r>
              <w:rPr>
                <w:sz w:val="16"/>
              </w:rPr>
              <w:t>对货运经营者没有采取必要措施（覆盖或密闭）防止货物脱落、扬撒、泄露等的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hAnsi="仿宋" w:eastAsia="仿宋" w:cs="仿宋"/>
                <w:sz w:val="16"/>
                <w:szCs w:val="22"/>
                <w:lang w:val="en-US" w:eastAsia="en-US" w:bidi="ar-SA"/>
              </w:rPr>
            </w:pPr>
          </w:p>
        </w:tc>
        <w:tc>
          <w:tcPr>
            <w:tcW w:w="537" w:type="dxa"/>
            <w:vAlign w:val="top"/>
          </w:tcPr>
          <w:p>
            <w:pPr>
              <w:pStyle w:val="6"/>
              <w:rPr>
                <w:rFonts w:ascii="PMingLiU"/>
                <w:sz w:val="16"/>
              </w:rPr>
            </w:pPr>
          </w:p>
          <w:p>
            <w:pPr>
              <w:pStyle w:val="6"/>
              <w:rPr>
                <w:rFonts w:ascii="PMingLiU"/>
                <w:sz w:val="16"/>
              </w:rPr>
            </w:pPr>
          </w:p>
          <w:p>
            <w:pPr>
              <w:pStyle w:val="6"/>
              <w:spacing w:line="237" w:lineRule="auto"/>
              <w:ind w:left="43" w:leftChars="0" w:right="148"/>
              <w:rPr>
                <w:rFonts w:ascii="仿宋" w:hAnsi="仿宋" w:eastAsia="仿宋" w:cs="仿宋"/>
                <w:sz w:val="16"/>
                <w:szCs w:val="22"/>
                <w:lang w:val="en-US" w:eastAsia="en-US" w:bidi="ar-SA"/>
              </w:rPr>
            </w:pPr>
            <w:r>
              <w:rPr>
                <w:sz w:val="16"/>
              </w:rPr>
              <w:t>行政处罚</w:t>
            </w:r>
          </w:p>
        </w:tc>
        <w:tc>
          <w:tcPr>
            <w:tcW w:w="1379" w:type="dxa"/>
            <w:vAlign w:val="top"/>
          </w:tcPr>
          <w:p>
            <w:pPr>
              <w:pStyle w:val="6"/>
              <w:rPr>
                <w:rFonts w:ascii="PMingLiU"/>
                <w:sz w:val="16"/>
              </w:rPr>
            </w:pPr>
          </w:p>
          <w:p>
            <w:pPr>
              <w:pStyle w:val="6"/>
              <w:spacing w:before="6"/>
              <w:rPr>
                <w:rFonts w:ascii="PMingLiU"/>
                <w:sz w:val="11"/>
              </w:rPr>
            </w:pPr>
          </w:p>
          <w:p>
            <w:pPr>
              <w:pStyle w:val="6"/>
              <w:spacing w:before="6"/>
              <w:rPr>
                <w:rFonts w:ascii="PMingLiU"/>
                <w:sz w:val="11"/>
              </w:rPr>
            </w:pPr>
          </w:p>
          <w:p>
            <w:pPr>
              <w:pStyle w:val="6"/>
              <w:ind w:left="35" w:leftChars="0" w:right="4"/>
              <w:jc w:val="center"/>
              <w:rPr>
                <w:rFonts w:ascii="仿宋" w:hAnsi="仿宋" w:eastAsia="仿宋" w:cs="仿宋"/>
                <w:sz w:val="16"/>
                <w:szCs w:val="22"/>
                <w:lang w:val="en-US" w:eastAsia="en-US" w:bidi="ar-SA"/>
              </w:rPr>
            </w:pPr>
            <w:r>
              <w:rPr>
                <w:sz w:val="16"/>
              </w:rPr>
              <w:t>长治市交通运输局</w:t>
            </w:r>
          </w:p>
        </w:tc>
        <w:tc>
          <w:tcPr>
            <w:tcW w:w="911" w:type="dxa"/>
            <w:vAlign w:val="top"/>
          </w:tcPr>
          <w:p>
            <w:pPr>
              <w:pStyle w:val="6"/>
              <w:rPr>
                <w:rFonts w:ascii="PMingLiU"/>
                <w:sz w:val="16"/>
              </w:rPr>
            </w:pPr>
          </w:p>
          <w:p>
            <w:pPr>
              <w:pStyle w:val="6"/>
              <w:spacing w:before="2"/>
              <w:rPr>
                <w:rFonts w:ascii="PMingLiU"/>
                <w:sz w:val="13"/>
              </w:rPr>
            </w:pPr>
          </w:p>
          <w:p>
            <w:pPr>
              <w:pStyle w:val="6"/>
              <w:spacing w:line="237" w:lineRule="auto"/>
              <w:ind w:left="45" w:leftChars="0" w:right="31"/>
              <w:jc w:val="both"/>
              <w:rPr>
                <w:rFonts w:ascii="仿宋" w:hAnsi="仿宋" w:eastAsia="仿宋" w:cs="仿宋"/>
                <w:sz w:val="16"/>
                <w:szCs w:val="22"/>
                <w:lang w:val="en-US" w:eastAsia="en-US" w:bidi="ar-SA"/>
              </w:rPr>
            </w:pPr>
            <w:r>
              <w:rPr>
                <w:sz w:val="16"/>
              </w:rPr>
              <w:t>长治市交通运输综合行政执法队</w:t>
            </w:r>
          </w:p>
        </w:tc>
        <w:tc>
          <w:tcPr>
            <w:tcW w:w="5570" w:type="dxa"/>
            <w:gridSpan w:val="6"/>
            <w:vAlign w:val="top"/>
          </w:tcPr>
          <w:p>
            <w:pPr>
              <w:pStyle w:val="6"/>
              <w:spacing w:before="6"/>
              <w:rPr>
                <w:rFonts w:ascii="PMingLiU"/>
                <w:sz w:val="16"/>
              </w:rPr>
            </w:pPr>
          </w:p>
          <w:p>
            <w:pPr>
              <w:pStyle w:val="6"/>
              <w:numPr>
                <w:numId w:val="0"/>
              </w:numPr>
              <w:tabs>
                <w:tab w:val="left" w:pos="210"/>
              </w:tabs>
              <w:spacing w:before="0" w:after="0" w:line="203" w:lineRule="exact"/>
              <w:ind w:left="46" w:leftChars="0" w:right="0"/>
              <w:jc w:val="left"/>
              <w:rPr>
                <w:b w:val="0"/>
                <w:bCs w:val="0"/>
                <w:color w:val="auto"/>
                <w:sz w:val="16"/>
              </w:rPr>
            </w:pPr>
            <w:r>
              <w:rPr>
                <w:rFonts w:hint="eastAsia"/>
                <w:b w:val="0"/>
                <w:bCs w:val="0"/>
                <w:color w:val="auto"/>
                <w:spacing w:val="2"/>
                <w:sz w:val="16"/>
                <w:lang w:val="en-US" w:eastAsia="zh-CN"/>
              </w:rPr>
              <w:t>1.</w:t>
            </w:r>
            <w:r>
              <w:rPr>
                <w:b w:val="0"/>
                <w:bCs w:val="0"/>
                <w:color w:val="auto"/>
                <w:spacing w:val="2"/>
                <w:sz w:val="16"/>
              </w:rPr>
              <w:t>【行政法规】《中华人民共和国道路运输条例》</w:t>
            </w:r>
            <w:r>
              <w:rPr>
                <w:b w:val="0"/>
                <w:bCs w:val="0"/>
                <w:color w:val="auto"/>
                <w:sz w:val="16"/>
              </w:rPr>
              <w:t>（</w:t>
            </w:r>
            <w:r>
              <w:rPr>
                <w:b w:val="0"/>
                <w:bCs w:val="0"/>
                <w:color w:val="auto"/>
                <w:spacing w:val="2"/>
                <w:sz w:val="16"/>
              </w:rPr>
              <w:t>国务院令第</w:t>
            </w:r>
            <w:r>
              <w:rPr>
                <w:b w:val="0"/>
                <w:bCs w:val="0"/>
                <w:color w:val="auto"/>
                <w:sz w:val="16"/>
              </w:rPr>
              <w:t>7</w:t>
            </w:r>
            <w:r>
              <w:rPr>
                <w:rFonts w:hint="eastAsia"/>
                <w:b w:val="0"/>
                <w:bCs w:val="0"/>
                <w:color w:val="auto"/>
                <w:sz w:val="16"/>
                <w:lang w:val="en-US" w:eastAsia="zh-CN"/>
              </w:rPr>
              <w:t>64</w:t>
            </w:r>
            <w:r>
              <w:rPr>
                <w:b w:val="0"/>
                <w:bCs w:val="0"/>
                <w:color w:val="auto"/>
                <w:sz w:val="16"/>
              </w:rPr>
              <w:t>号）</w:t>
            </w:r>
          </w:p>
          <w:p>
            <w:pPr>
              <w:pStyle w:val="6"/>
              <w:spacing w:line="200" w:lineRule="exact"/>
              <w:ind w:left="46"/>
              <w:rPr>
                <w:b w:val="0"/>
                <w:bCs w:val="0"/>
                <w:color w:val="auto"/>
                <w:sz w:val="16"/>
              </w:rPr>
            </w:pPr>
            <w:r>
              <w:rPr>
                <w:b w:val="0"/>
                <w:bCs w:val="0"/>
                <w:color w:val="auto"/>
                <w:sz w:val="16"/>
              </w:rPr>
              <w:t>第六十</w:t>
            </w:r>
            <w:r>
              <w:rPr>
                <w:rFonts w:hint="eastAsia"/>
                <w:b w:val="0"/>
                <w:bCs w:val="0"/>
                <w:color w:val="auto"/>
                <w:sz w:val="16"/>
                <w:lang w:val="en-US" w:eastAsia="zh-CN"/>
              </w:rPr>
              <w:t>八</w:t>
            </w:r>
            <w:r>
              <w:rPr>
                <w:b w:val="0"/>
                <w:bCs w:val="0"/>
                <w:color w:val="auto"/>
                <w:sz w:val="16"/>
              </w:rPr>
              <w:t>条</w:t>
            </w:r>
            <w:r>
              <w:rPr>
                <w:rFonts w:hint="eastAsia"/>
                <w:b w:val="0"/>
                <w:bCs w:val="0"/>
                <w:color w:val="auto"/>
                <w:sz w:val="16"/>
                <w:lang w:val="en-US" w:eastAsia="zh-CN"/>
              </w:rPr>
              <w:t>第二款</w:t>
            </w:r>
          </w:p>
          <w:p>
            <w:pPr>
              <w:pStyle w:val="6"/>
              <w:numPr>
                <w:numId w:val="0"/>
              </w:numPr>
              <w:tabs>
                <w:tab w:val="left" w:pos="210"/>
              </w:tabs>
              <w:spacing w:before="0" w:after="0" w:line="202" w:lineRule="exact"/>
              <w:ind w:left="46" w:leftChars="0" w:right="0"/>
              <w:jc w:val="left"/>
              <w:rPr>
                <w:b w:val="0"/>
                <w:bCs w:val="0"/>
                <w:color w:val="auto"/>
                <w:sz w:val="16"/>
              </w:rPr>
            </w:pPr>
            <w:r>
              <w:rPr>
                <w:rFonts w:hint="eastAsia"/>
                <w:b w:val="0"/>
                <w:bCs w:val="0"/>
                <w:color w:val="auto"/>
                <w:sz w:val="16"/>
                <w:lang w:val="en-US" w:eastAsia="zh-CN"/>
              </w:rPr>
              <w:t>2.</w:t>
            </w:r>
            <w:r>
              <w:rPr>
                <w:b w:val="0"/>
                <w:bCs w:val="0"/>
                <w:color w:val="auto"/>
                <w:sz w:val="16"/>
              </w:rPr>
              <w:t>【地方性法规】 《山西省城乡环境综合治理条例》第六十一条</w:t>
            </w:r>
          </w:p>
          <w:p>
            <w:pPr>
              <w:pStyle w:val="6"/>
              <w:spacing w:line="201" w:lineRule="exact"/>
              <w:ind w:left="46"/>
              <w:rPr>
                <w:b w:val="0"/>
                <w:bCs w:val="0"/>
                <w:color w:val="auto"/>
                <w:sz w:val="16"/>
              </w:rPr>
            </w:pPr>
            <w:r>
              <w:rPr>
                <w:b w:val="0"/>
                <w:bCs w:val="0"/>
                <w:color w:val="auto"/>
                <w:sz w:val="16"/>
              </w:rPr>
              <w:t>3</w:t>
            </w:r>
            <w:r>
              <w:rPr>
                <w:rFonts w:hint="eastAsia"/>
                <w:b w:val="0"/>
                <w:bCs w:val="0"/>
                <w:color w:val="auto"/>
                <w:sz w:val="16"/>
                <w:lang w:val="en-US" w:eastAsia="zh-CN"/>
              </w:rPr>
              <w:t>.</w:t>
            </w:r>
            <w:r>
              <w:rPr>
                <w:b w:val="0"/>
                <w:bCs w:val="0"/>
                <w:color w:val="auto"/>
                <w:sz w:val="16"/>
              </w:rPr>
              <w:t>【部门规章】《道路货物运输及站场管理规定》（交通运输部令20</w:t>
            </w:r>
            <w:r>
              <w:rPr>
                <w:rFonts w:hint="eastAsia"/>
                <w:b w:val="0"/>
                <w:bCs w:val="0"/>
                <w:color w:val="auto"/>
                <w:sz w:val="16"/>
                <w:lang w:val="en-US" w:eastAsia="zh-CN"/>
              </w:rPr>
              <w:t>23</w:t>
            </w:r>
            <w:r>
              <w:rPr>
                <w:b w:val="0"/>
                <w:bCs w:val="0"/>
                <w:color w:val="auto"/>
                <w:sz w:val="16"/>
              </w:rPr>
              <w:t>年第</w:t>
            </w:r>
          </w:p>
          <w:p>
            <w:pPr>
              <w:pStyle w:val="6"/>
              <w:spacing w:line="200" w:lineRule="exact"/>
              <w:ind w:left="46" w:leftChars="0" w:right="0"/>
              <w:rPr>
                <w:rFonts w:ascii="仿宋" w:hAnsi="仿宋" w:eastAsia="仿宋" w:cs="仿宋"/>
                <w:sz w:val="16"/>
                <w:szCs w:val="22"/>
                <w:lang w:val="en-US" w:eastAsia="en-US" w:bidi="ar-SA"/>
              </w:rPr>
            </w:pPr>
            <w:r>
              <w:rPr>
                <w:rFonts w:hint="eastAsia"/>
                <w:b w:val="0"/>
                <w:bCs w:val="0"/>
                <w:color w:val="auto"/>
                <w:sz w:val="16"/>
                <w:lang w:val="en-US" w:eastAsia="zh-CN"/>
              </w:rPr>
              <w:t>12</w:t>
            </w:r>
            <w:r>
              <w:rPr>
                <w:b w:val="0"/>
                <w:bCs w:val="0"/>
                <w:color w:val="auto"/>
                <w:sz w:val="16"/>
              </w:rPr>
              <w:t>号）第六十</w:t>
            </w:r>
            <w:r>
              <w:rPr>
                <w:rFonts w:hint="eastAsia"/>
                <w:b w:val="0"/>
                <w:bCs w:val="0"/>
                <w:color w:val="auto"/>
                <w:sz w:val="16"/>
                <w:lang w:val="en-US" w:eastAsia="zh-CN"/>
              </w:rPr>
              <w:t>四</w:t>
            </w:r>
            <w:r>
              <w:rPr>
                <w:b w:val="0"/>
                <w:bCs w:val="0"/>
                <w:color w:val="auto"/>
                <w:sz w:val="16"/>
              </w:rPr>
              <w:t>条</w:t>
            </w:r>
            <w:r>
              <w:rPr>
                <w:rFonts w:hint="eastAsia"/>
                <w:b w:val="0"/>
                <w:bCs w:val="0"/>
                <w:color w:val="auto"/>
                <w:sz w:val="16"/>
                <w:lang w:val="en-US" w:eastAsia="zh-CN"/>
              </w:rPr>
              <w:t>第一款</w:t>
            </w:r>
            <w:r>
              <w:rPr>
                <w:b w:val="0"/>
                <w:bCs w:val="0"/>
                <w:color w:val="auto"/>
                <w:sz w:val="16"/>
              </w:rPr>
              <w:t>第二项</w:t>
            </w:r>
          </w:p>
        </w:tc>
        <w:tc>
          <w:tcPr>
            <w:tcW w:w="551" w:type="dxa"/>
            <w:vAlign w:val="top"/>
          </w:tcPr>
          <w:p>
            <w:pPr>
              <w:pStyle w:val="6"/>
              <w:spacing w:before="3"/>
              <w:rPr>
                <w:rFonts w:ascii="PMingLiU"/>
                <w:sz w:val="22"/>
              </w:rPr>
            </w:pPr>
          </w:p>
          <w:p>
            <w:pPr>
              <w:pStyle w:val="6"/>
              <w:spacing w:line="235" w:lineRule="auto"/>
              <w:ind w:left="51" w:leftChars="0" w:right="-15" w:hanging="3" w:firstLineChars="0"/>
              <w:jc w:val="left"/>
              <w:rPr>
                <w:rFonts w:ascii="仿宋" w:hAnsi="仿宋" w:eastAsia="仿宋" w:cs="仿宋"/>
                <w:sz w:val="16"/>
                <w:szCs w:val="22"/>
                <w:lang w:val="en-US" w:eastAsia="en-US" w:bidi="ar-SA"/>
              </w:rPr>
            </w:pPr>
            <w:r>
              <w:rPr>
                <w:sz w:val="16"/>
              </w:rPr>
              <w:t>公民、法人或其他组织</w:t>
            </w: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813" w:type="dxa"/>
            <w:vAlign w:val="top"/>
          </w:tcPr>
          <w:p>
            <w:pPr>
              <w:pStyle w:val="6"/>
              <w:ind w:left="0" w:leftChars="0" w:right="0"/>
              <w:rPr>
                <w:rFonts w:ascii="Times New Roman" w:hAnsi="仿宋" w:eastAsia="仿宋" w:cs="仿宋"/>
                <w:sz w:val="16"/>
                <w:szCs w:val="22"/>
                <w:lang w:val="en-US" w:eastAsia="en-US" w:bidi="ar-SA"/>
              </w:rPr>
            </w:pPr>
          </w:p>
        </w:tc>
        <w:tc>
          <w:tcPr>
            <w:tcW w:w="496" w:type="dxa"/>
            <w:vAlign w:val="top"/>
          </w:tcPr>
          <w:p>
            <w:pPr>
              <w:pStyle w:val="6"/>
              <w:ind w:left="0" w:leftChars="0" w:right="0"/>
              <w:rPr>
                <w:rFonts w:ascii="Times New Roman" w:hAnsi="仿宋" w:eastAsia="仿宋" w:cs="仿宋"/>
                <w:sz w:val="16"/>
                <w:szCs w:val="22"/>
                <w:lang w:val="en-US" w:eastAsia="en-US" w:bidi="ar-SA"/>
              </w:rPr>
            </w:pPr>
          </w:p>
        </w:tc>
      </w:tr>
      <w:tr>
        <w:trPr>
          <w:trHeight w:val="822" w:hRule="atLeast"/>
        </w:trPr>
        <w:tc>
          <w:tcPr>
            <w:tcW w:w="470" w:type="dxa"/>
            <w:vAlign w:val="top"/>
          </w:tcPr>
          <w:p>
            <w:pPr>
              <w:pStyle w:val="6"/>
              <w:spacing w:before="12"/>
              <w:rPr>
                <w:rFonts w:ascii="PMingLiU"/>
                <w:sz w:val="22"/>
              </w:rPr>
            </w:pPr>
          </w:p>
          <w:p>
            <w:pPr>
              <w:pStyle w:val="6"/>
              <w:spacing w:before="1"/>
              <w:ind w:right="123"/>
              <w:jc w:val="right"/>
              <w:rPr>
                <w:rFonts w:hint="default" w:eastAsia="仿宋"/>
                <w:sz w:val="16"/>
                <w:lang w:val="en-US" w:eastAsia="zh-CN"/>
              </w:rPr>
            </w:pPr>
            <w:r>
              <w:rPr>
                <w:rFonts w:hint="eastAsia"/>
                <w:sz w:val="16"/>
                <w:lang w:val="en-US" w:eastAsia="zh-CN"/>
              </w:rPr>
              <w:t>46</w:t>
            </w:r>
          </w:p>
        </w:tc>
        <w:tc>
          <w:tcPr>
            <w:tcW w:w="1048" w:type="dxa"/>
            <w:vAlign w:val="top"/>
          </w:tcPr>
          <w:p>
            <w:pPr>
              <w:pStyle w:val="6"/>
              <w:spacing w:before="9"/>
              <w:rPr>
                <w:rFonts w:ascii="PMingLiU"/>
                <w:sz w:val="15"/>
              </w:rPr>
            </w:pPr>
          </w:p>
          <w:p>
            <w:pPr>
              <w:pStyle w:val="6"/>
              <w:spacing w:before="1" w:line="204" w:lineRule="exact"/>
              <w:ind w:left="36"/>
              <w:jc w:val="center"/>
              <w:rPr>
                <w:sz w:val="16"/>
              </w:rPr>
            </w:pPr>
            <w:r>
              <w:rPr>
                <w:sz w:val="16"/>
              </w:rPr>
              <w:t>2100－Ｂ-</w:t>
            </w:r>
          </w:p>
          <w:p>
            <w:pPr>
              <w:pStyle w:val="6"/>
              <w:spacing w:line="204" w:lineRule="exact"/>
              <w:ind w:left="34"/>
              <w:jc w:val="center"/>
              <w:rPr>
                <w:sz w:val="16"/>
              </w:rPr>
            </w:pPr>
            <w:r>
              <w:rPr>
                <w:sz w:val="16"/>
              </w:rPr>
              <w:t>05500-140400</w:t>
            </w:r>
          </w:p>
        </w:tc>
        <w:tc>
          <w:tcPr>
            <w:tcW w:w="1254" w:type="dxa"/>
            <w:vAlign w:val="top"/>
          </w:tcPr>
          <w:p>
            <w:pPr>
              <w:pStyle w:val="6"/>
              <w:spacing w:before="21" w:line="235" w:lineRule="auto"/>
              <w:ind w:left="41" w:right="52"/>
              <w:rPr>
                <w:sz w:val="16"/>
              </w:rPr>
            </w:pPr>
            <w:r>
              <w:rPr>
                <w:color w:val="auto"/>
                <w:sz w:val="16"/>
              </w:rPr>
              <w:t>对客运站经营者</w:t>
            </w:r>
            <w:r>
              <w:rPr>
                <w:rFonts w:hint="eastAsia"/>
                <w:color w:val="auto"/>
                <w:sz w:val="16"/>
                <w:lang w:val="en-US" w:eastAsia="zh-CN"/>
              </w:rPr>
              <w:t>不</w:t>
            </w:r>
            <w:r>
              <w:rPr>
                <w:color w:val="auto"/>
                <w:sz w:val="16"/>
              </w:rPr>
              <w:t>公布</w:t>
            </w:r>
            <w:r>
              <w:rPr>
                <w:rFonts w:hint="eastAsia"/>
                <w:color w:val="auto"/>
                <w:sz w:val="16"/>
                <w:lang w:val="en-US" w:eastAsia="zh-CN"/>
              </w:rPr>
              <w:t>运输线路、配客站点、班次、发车时间、票价</w:t>
            </w:r>
            <w:r>
              <w:rPr>
                <w:color w:val="auto"/>
                <w:sz w:val="16"/>
              </w:rPr>
              <w:t>的</w:t>
            </w:r>
            <w:r>
              <w:rPr>
                <w:rFonts w:hint="eastAsia"/>
                <w:color w:val="auto"/>
                <w:sz w:val="16"/>
                <w:lang w:val="en-US" w:eastAsia="zh-CN"/>
              </w:rPr>
              <w:t>行政</w:t>
            </w:r>
            <w:r>
              <w:rPr>
                <w:color w:val="auto"/>
                <w:sz w:val="16"/>
              </w:rPr>
              <w:t>处罚</w:t>
            </w:r>
          </w:p>
        </w:tc>
        <w:tc>
          <w:tcPr>
            <w:tcW w:w="551" w:type="dxa"/>
            <w:vAlign w:val="top"/>
          </w:tcPr>
          <w:p>
            <w:pPr>
              <w:pStyle w:val="6"/>
              <w:rPr>
                <w:rFonts w:ascii="Times New Roman"/>
                <w:sz w:val="16"/>
              </w:rPr>
            </w:pPr>
          </w:p>
        </w:tc>
        <w:tc>
          <w:tcPr>
            <w:tcW w:w="537" w:type="dxa"/>
            <w:vAlign w:val="top"/>
          </w:tcPr>
          <w:p>
            <w:pPr>
              <w:pStyle w:val="6"/>
              <w:spacing w:before="11"/>
              <w:rPr>
                <w:rFonts w:ascii="PMingLiU"/>
                <w:sz w:val="15"/>
              </w:rPr>
            </w:pPr>
          </w:p>
          <w:p>
            <w:pPr>
              <w:pStyle w:val="6"/>
              <w:spacing w:line="237" w:lineRule="auto"/>
              <w:ind w:left="43" w:right="148"/>
              <w:rPr>
                <w:sz w:val="16"/>
              </w:rPr>
            </w:pPr>
            <w:r>
              <w:rPr>
                <w:sz w:val="16"/>
              </w:rPr>
              <w:t>行政处罚</w:t>
            </w:r>
          </w:p>
        </w:tc>
        <w:tc>
          <w:tcPr>
            <w:tcW w:w="1379" w:type="dxa"/>
            <w:vAlign w:val="top"/>
          </w:tcPr>
          <w:p>
            <w:pPr>
              <w:pStyle w:val="6"/>
              <w:spacing w:before="12"/>
              <w:rPr>
                <w:rFonts w:ascii="PMingLiU"/>
                <w:sz w:val="22"/>
              </w:rPr>
            </w:pPr>
          </w:p>
          <w:p>
            <w:pPr>
              <w:pStyle w:val="6"/>
              <w:spacing w:before="1"/>
              <w:ind w:left="35" w:right="4"/>
              <w:jc w:val="center"/>
              <w:rPr>
                <w:sz w:val="16"/>
              </w:rPr>
            </w:pPr>
            <w:r>
              <w:rPr>
                <w:sz w:val="16"/>
              </w:rPr>
              <w:t>长治市交通运输局</w:t>
            </w:r>
          </w:p>
        </w:tc>
        <w:tc>
          <w:tcPr>
            <w:tcW w:w="911" w:type="dxa"/>
            <w:vAlign w:val="top"/>
          </w:tcPr>
          <w:p>
            <w:pPr>
              <w:pStyle w:val="6"/>
              <w:spacing w:before="120" w:line="237" w:lineRule="auto"/>
              <w:ind w:left="45" w:right="31"/>
              <w:jc w:val="both"/>
              <w:rPr>
                <w:sz w:val="16"/>
              </w:rPr>
            </w:pPr>
            <w:r>
              <w:rPr>
                <w:sz w:val="16"/>
              </w:rPr>
              <w:t>长治市交通运输综合行政执法队</w:t>
            </w:r>
          </w:p>
        </w:tc>
        <w:tc>
          <w:tcPr>
            <w:tcW w:w="5570" w:type="dxa"/>
            <w:gridSpan w:val="6"/>
            <w:vAlign w:val="top"/>
          </w:tcPr>
          <w:p>
            <w:pPr>
              <w:pStyle w:val="6"/>
              <w:numPr>
                <w:numId w:val="0"/>
              </w:numPr>
              <w:tabs>
                <w:tab w:val="left" w:pos="210"/>
              </w:tabs>
              <w:spacing w:before="2" w:after="0" w:line="235" w:lineRule="auto"/>
              <w:ind w:right="121"/>
              <w:jc w:val="left"/>
              <w:rPr>
                <w:sz w:val="16"/>
              </w:rPr>
            </w:pPr>
          </w:p>
          <w:p>
            <w:pPr>
              <w:pStyle w:val="6"/>
              <w:numPr>
                <w:numId w:val="0"/>
              </w:numPr>
              <w:tabs>
                <w:tab w:val="left" w:pos="210"/>
              </w:tabs>
              <w:spacing w:before="0" w:after="0" w:line="203" w:lineRule="exact"/>
              <w:ind w:left="46" w:leftChars="0" w:right="0"/>
              <w:jc w:val="both"/>
              <w:rPr>
                <w:rFonts w:hint="eastAsia" w:eastAsia="仿宋"/>
                <w:b w:val="0"/>
                <w:bCs w:val="0"/>
                <w:color w:val="auto"/>
                <w:sz w:val="16"/>
                <w:lang w:val="en-US" w:eastAsia="zh-CN"/>
              </w:rPr>
            </w:pPr>
            <w:r>
              <w:rPr>
                <w:rFonts w:hint="eastAsia"/>
                <w:color w:val="auto"/>
                <w:sz w:val="16"/>
                <w:lang w:val="en-US" w:eastAsia="zh-CN"/>
              </w:rPr>
              <w:t>1.</w:t>
            </w:r>
            <w:r>
              <w:rPr>
                <w:color w:val="auto"/>
                <w:sz w:val="16"/>
              </w:rPr>
              <w:t>【</w:t>
            </w:r>
            <w:r>
              <w:rPr>
                <w:rFonts w:hint="eastAsia"/>
                <w:color w:val="auto"/>
                <w:sz w:val="16"/>
                <w:lang w:val="en-US" w:eastAsia="zh-CN"/>
              </w:rPr>
              <w:t>行政</w:t>
            </w:r>
            <w:r>
              <w:rPr>
                <w:color w:val="auto"/>
                <w:sz w:val="16"/>
              </w:rPr>
              <w:t>法规</w:t>
            </w:r>
            <w:r>
              <w:rPr>
                <w:b w:val="0"/>
                <w:bCs w:val="0"/>
                <w:color w:val="auto"/>
                <w:sz w:val="16"/>
              </w:rPr>
              <w:t>】《</w:t>
            </w:r>
            <w:r>
              <w:rPr>
                <w:rFonts w:hint="eastAsia"/>
                <w:b w:val="0"/>
                <w:bCs w:val="0"/>
                <w:color w:val="auto"/>
                <w:sz w:val="16"/>
                <w:lang w:val="en-US" w:eastAsia="zh-CN"/>
              </w:rPr>
              <w:t>中华人民共和国</w:t>
            </w:r>
            <w:r>
              <w:rPr>
                <w:b w:val="0"/>
                <w:bCs w:val="0"/>
                <w:color w:val="auto"/>
                <w:sz w:val="16"/>
              </w:rPr>
              <w:t>道路运输条例》（</w:t>
            </w:r>
            <w:r>
              <w:rPr>
                <w:b w:val="0"/>
                <w:bCs w:val="0"/>
                <w:color w:val="auto"/>
                <w:spacing w:val="2"/>
                <w:sz w:val="16"/>
              </w:rPr>
              <w:t>国务院令第</w:t>
            </w:r>
            <w:r>
              <w:rPr>
                <w:b w:val="0"/>
                <w:bCs w:val="0"/>
                <w:color w:val="auto"/>
                <w:sz w:val="16"/>
              </w:rPr>
              <w:t>7</w:t>
            </w:r>
            <w:r>
              <w:rPr>
                <w:rFonts w:hint="eastAsia"/>
                <w:b w:val="0"/>
                <w:bCs w:val="0"/>
                <w:color w:val="auto"/>
                <w:sz w:val="16"/>
                <w:lang w:val="en-US" w:eastAsia="zh-CN"/>
              </w:rPr>
              <w:t>64</w:t>
            </w:r>
            <w:r>
              <w:rPr>
                <w:b w:val="0"/>
                <w:bCs w:val="0"/>
                <w:color w:val="auto"/>
                <w:sz w:val="16"/>
              </w:rPr>
              <w:t>号）第</w:t>
            </w:r>
            <w:r>
              <w:rPr>
                <w:rFonts w:hint="eastAsia"/>
                <w:b w:val="0"/>
                <w:bCs w:val="0"/>
                <w:color w:val="auto"/>
                <w:sz w:val="16"/>
                <w:lang w:val="en-US" w:eastAsia="zh-CN"/>
              </w:rPr>
              <w:t>七</w:t>
            </w:r>
            <w:r>
              <w:rPr>
                <w:b w:val="0"/>
                <w:bCs w:val="0"/>
                <w:color w:val="auto"/>
                <w:sz w:val="16"/>
              </w:rPr>
              <w:t>十条</w:t>
            </w:r>
            <w:r>
              <w:rPr>
                <w:rFonts w:hint="eastAsia"/>
                <w:b w:val="0"/>
                <w:bCs w:val="0"/>
                <w:color w:val="auto"/>
                <w:sz w:val="16"/>
                <w:lang w:val="en-US" w:eastAsia="zh-CN"/>
              </w:rPr>
              <w:t>第三款</w:t>
            </w:r>
          </w:p>
          <w:p>
            <w:pPr>
              <w:pStyle w:val="6"/>
              <w:numPr>
                <w:numId w:val="0"/>
              </w:numPr>
              <w:tabs>
                <w:tab w:val="left" w:pos="210"/>
              </w:tabs>
              <w:spacing w:before="2" w:after="0" w:line="235" w:lineRule="auto"/>
              <w:ind w:left="46" w:leftChars="0" w:right="121"/>
              <w:jc w:val="left"/>
              <w:rPr>
                <w:rFonts w:hint="eastAsia" w:eastAsia="仿宋"/>
                <w:b w:val="0"/>
                <w:bCs w:val="0"/>
                <w:color w:val="auto"/>
                <w:sz w:val="16"/>
                <w:lang w:val="en-US" w:eastAsia="zh-CN"/>
              </w:rPr>
            </w:pPr>
            <w:r>
              <w:rPr>
                <w:rFonts w:hint="eastAsia"/>
                <w:b w:val="0"/>
                <w:bCs w:val="0"/>
                <w:color w:val="auto"/>
                <w:spacing w:val="2"/>
                <w:sz w:val="16"/>
                <w:lang w:val="en-US" w:eastAsia="zh-CN"/>
              </w:rPr>
              <w:t>2.</w:t>
            </w:r>
            <w:r>
              <w:rPr>
                <w:b w:val="0"/>
                <w:bCs w:val="0"/>
                <w:color w:val="auto"/>
                <w:spacing w:val="2"/>
                <w:sz w:val="16"/>
              </w:rPr>
              <w:t>【部门规章】《道路旅客运输及客运站管理规定》</w:t>
            </w:r>
            <w:r>
              <w:rPr>
                <w:b w:val="0"/>
                <w:bCs w:val="0"/>
                <w:color w:val="auto"/>
                <w:sz w:val="16"/>
              </w:rPr>
              <w:t>（</w:t>
            </w:r>
            <w:r>
              <w:rPr>
                <w:b w:val="0"/>
                <w:bCs w:val="0"/>
                <w:color w:val="auto"/>
                <w:spacing w:val="1"/>
                <w:sz w:val="16"/>
              </w:rPr>
              <w:t>交通运输部令</w:t>
            </w:r>
            <w:r>
              <w:rPr>
                <w:b w:val="0"/>
                <w:bCs w:val="0"/>
                <w:color w:val="auto"/>
                <w:sz w:val="16"/>
              </w:rPr>
              <w:t>20</w:t>
            </w:r>
            <w:r>
              <w:rPr>
                <w:rFonts w:hint="eastAsia"/>
                <w:b w:val="0"/>
                <w:bCs w:val="0"/>
                <w:color w:val="auto"/>
                <w:sz w:val="16"/>
                <w:lang w:val="en-US" w:eastAsia="zh-CN"/>
              </w:rPr>
              <w:t>23</w:t>
            </w:r>
            <w:r>
              <w:rPr>
                <w:b w:val="0"/>
                <w:bCs w:val="0"/>
                <w:color w:val="auto"/>
                <w:spacing w:val="1"/>
                <w:sz w:val="16"/>
              </w:rPr>
              <w:t>年</w:t>
            </w:r>
            <w:r>
              <w:rPr>
                <w:b w:val="0"/>
                <w:bCs w:val="0"/>
                <w:color w:val="auto"/>
                <w:spacing w:val="3"/>
                <w:sz w:val="16"/>
              </w:rPr>
              <w:t>第</w:t>
            </w:r>
            <w:r>
              <w:rPr>
                <w:rFonts w:hint="eastAsia"/>
                <w:b w:val="0"/>
                <w:bCs w:val="0"/>
                <w:color w:val="auto"/>
                <w:spacing w:val="3"/>
                <w:sz w:val="16"/>
                <w:lang w:val="en-US" w:eastAsia="zh-CN"/>
              </w:rPr>
              <w:t>18</w:t>
            </w:r>
            <w:r>
              <w:rPr>
                <w:b w:val="0"/>
                <w:bCs w:val="0"/>
                <w:color w:val="auto"/>
                <w:spacing w:val="3"/>
                <w:sz w:val="16"/>
              </w:rPr>
              <w:t>号</w:t>
            </w:r>
            <w:r>
              <w:rPr>
                <w:b w:val="0"/>
                <w:bCs w:val="0"/>
                <w:color w:val="auto"/>
                <w:spacing w:val="4"/>
                <w:sz w:val="16"/>
              </w:rPr>
              <w:t>）</w:t>
            </w:r>
            <w:r>
              <w:rPr>
                <w:b w:val="0"/>
                <w:bCs w:val="0"/>
                <w:color w:val="auto"/>
                <w:spacing w:val="2"/>
                <w:sz w:val="16"/>
              </w:rPr>
              <w:t>第</w:t>
            </w:r>
            <w:r>
              <w:rPr>
                <w:rFonts w:hint="eastAsia"/>
                <w:b w:val="0"/>
                <w:bCs w:val="0"/>
                <w:color w:val="auto"/>
                <w:spacing w:val="2"/>
                <w:sz w:val="16"/>
                <w:lang w:eastAsia="zh-CN"/>
              </w:rPr>
              <w:t>一百零</w:t>
            </w:r>
            <w:r>
              <w:rPr>
                <w:rFonts w:hint="eastAsia"/>
                <w:b w:val="0"/>
                <w:bCs w:val="0"/>
                <w:color w:val="auto"/>
                <w:spacing w:val="2"/>
                <w:sz w:val="16"/>
                <w:lang w:val="en-US" w:eastAsia="zh-CN"/>
              </w:rPr>
              <w:t>二</w:t>
            </w:r>
            <w:r>
              <w:rPr>
                <w:b w:val="0"/>
                <w:bCs w:val="0"/>
                <w:color w:val="auto"/>
                <w:spacing w:val="2"/>
                <w:sz w:val="16"/>
              </w:rPr>
              <w:t>条</w:t>
            </w:r>
            <w:r>
              <w:rPr>
                <w:rFonts w:hint="eastAsia"/>
                <w:b w:val="0"/>
                <w:bCs w:val="0"/>
                <w:color w:val="auto"/>
                <w:spacing w:val="2"/>
                <w:sz w:val="16"/>
                <w:lang w:val="en-US" w:eastAsia="zh-CN"/>
              </w:rPr>
              <w:t>第一款第二项</w:t>
            </w:r>
          </w:p>
          <w:p>
            <w:pPr>
              <w:pStyle w:val="6"/>
              <w:spacing w:before="1"/>
              <w:ind w:left="46"/>
              <w:rPr>
                <w:sz w:val="16"/>
              </w:rPr>
            </w:pPr>
          </w:p>
        </w:tc>
        <w:tc>
          <w:tcPr>
            <w:tcW w:w="551" w:type="dxa"/>
            <w:vAlign w:val="top"/>
          </w:tcPr>
          <w:p>
            <w:pPr>
              <w:pStyle w:val="6"/>
              <w:spacing w:before="120" w:line="237" w:lineRule="auto"/>
              <w:ind w:left="51" w:right="-15"/>
              <w:jc w:val="left"/>
              <w:rPr>
                <w:sz w:val="16"/>
              </w:rPr>
            </w:pPr>
            <w:r>
              <w:rPr>
                <w:rFonts w:hint="eastAsia"/>
                <w:spacing w:val="-2"/>
                <w:sz w:val="16"/>
                <w:lang w:val="en-US" w:eastAsia="zh-CN"/>
              </w:rPr>
              <w:t>公民、</w:t>
            </w:r>
            <w:r>
              <w:rPr>
                <w:spacing w:val="-2"/>
                <w:sz w:val="16"/>
              </w:rPr>
              <w:t>法人或其他组</w:t>
            </w:r>
            <w:r>
              <w:rPr>
                <w:sz w:val="16"/>
              </w:rPr>
              <w:t>织</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21" o:spid="_x0000_s1041" style="position:absolute;left:0;margin-left:33.35pt;margin-top:482.2pt;height:42pt;width:13.1pt;mso-position-horizontal-relative:page;mso-position-vertical-relative:page;rotation:0f;z-index:25167360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vAlign w:val="top"/>
          </w:tcPr>
          <w:p>
            <w:pPr>
              <w:rPr>
                <w:sz w:val="2"/>
                <w:szCs w:val="2"/>
              </w:rPr>
            </w:pPr>
          </w:p>
        </w:tc>
        <w:tc>
          <w:tcPr>
            <w:tcW w:w="496" w:type="dxa"/>
            <w:vMerge w:val="continue"/>
            <w:tcBorders>
              <w:top w:val="nil"/>
            </w:tcBorders>
            <w:vAlign w:val="top"/>
          </w:tcPr>
          <w:p>
            <w:pPr>
              <w:rPr>
                <w:sz w:val="2"/>
                <w:szCs w:val="2"/>
              </w:rPr>
            </w:pPr>
          </w:p>
        </w:tc>
      </w:tr>
      <w:tr>
        <w:trPr>
          <w:trHeight w:val="780" w:hRule="atLeast"/>
        </w:trPr>
        <w:tc>
          <w:tcPr>
            <w:tcW w:w="470" w:type="dxa"/>
            <w:vAlign w:val="top"/>
          </w:tcPr>
          <w:p>
            <w:pPr>
              <w:pStyle w:val="6"/>
              <w:spacing w:before="12"/>
              <w:rPr>
                <w:rFonts w:ascii="PMingLiU"/>
                <w:sz w:val="22"/>
              </w:rPr>
            </w:pPr>
          </w:p>
          <w:p>
            <w:pPr>
              <w:pStyle w:val="6"/>
              <w:ind w:right="123"/>
              <w:jc w:val="right"/>
              <w:rPr>
                <w:rFonts w:hint="default" w:eastAsia="仿宋"/>
                <w:sz w:val="16"/>
                <w:lang w:val="en-US" w:eastAsia="zh-CN"/>
              </w:rPr>
            </w:pPr>
            <w:r>
              <w:rPr>
                <w:rFonts w:hint="eastAsia"/>
                <w:sz w:val="16"/>
                <w:lang w:val="en-US" w:eastAsia="zh-CN"/>
              </w:rPr>
              <w:t>47</w:t>
            </w:r>
          </w:p>
        </w:tc>
        <w:tc>
          <w:tcPr>
            <w:tcW w:w="1048" w:type="dxa"/>
            <w:vAlign w:val="top"/>
          </w:tcPr>
          <w:p>
            <w:pPr>
              <w:pStyle w:val="6"/>
              <w:spacing w:before="10"/>
              <w:rPr>
                <w:rFonts w:ascii="PMingLiU"/>
                <w:sz w:val="15"/>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05600-140400</w:t>
            </w:r>
          </w:p>
        </w:tc>
        <w:tc>
          <w:tcPr>
            <w:tcW w:w="1254" w:type="dxa"/>
            <w:vAlign w:val="top"/>
          </w:tcPr>
          <w:p>
            <w:pPr>
              <w:pStyle w:val="6"/>
              <w:spacing w:before="122" w:line="235" w:lineRule="auto"/>
              <w:ind w:left="41" w:right="52"/>
              <w:rPr>
                <w:sz w:val="16"/>
              </w:rPr>
            </w:pPr>
            <w:r>
              <w:rPr>
                <w:color w:val="auto"/>
                <w:sz w:val="16"/>
              </w:rPr>
              <w:t>对客运站经营者未按月结算</w:t>
            </w:r>
            <w:r>
              <w:rPr>
                <w:rFonts w:hint="eastAsia"/>
                <w:color w:val="auto"/>
                <w:sz w:val="16"/>
                <w:lang w:val="en-US" w:eastAsia="zh-CN"/>
              </w:rPr>
              <w:t>并支付</w:t>
            </w:r>
            <w:r>
              <w:rPr>
                <w:color w:val="auto"/>
                <w:sz w:val="16"/>
              </w:rPr>
              <w:t>的</w:t>
            </w:r>
            <w:r>
              <w:rPr>
                <w:rFonts w:hint="eastAsia"/>
                <w:color w:val="auto"/>
                <w:sz w:val="16"/>
                <w:lang w:val="en-US" w:eastAsia="zh-CN"/>
              </w:rPr>
              <w:t>行政</w:t>
            </w:r>
            <w:r>
              <w:rPr>
                <w:color w:val="auto"/>
                <w:sz w:val="16"/>
              </w:rPr>
              <w:t>处罚</w:t>
            </w:r>
          </w:p>
        </w:tc>
        <w:tc>
          <w:tcPr>
            <w:tcW w:w="551" w:type="dxa"/>
            <w:vAlign w:val="top"/>
          </w:tcPr>
          <w:p>
            <w:pPr>
              <w:pStyle w:val="6"/>
              <w:rPr>
                <w:rFonts w:ascii="Times New Roman"/>
                <w:sz w:val="16"/>
              </w:rPr>
            </w:pPr>
          </w:p>
        </w:tc>
        <w:tc>
          <w:tcPr>
            <w:tcW w:w="537" w:type="dxa"/>
            <w:vAlign w:val="top"/>
          </w:tcPr>
          <w:p>
            <w:pPr>
              <w:pStyle w:val="6"/>
              <w:spacing w:before="13"/>
              <w:rPr>
                <w:rFonts w:ascii="PMingLiU"/>
                <w:sz w:val="15"/>
              </w:rPr>
            </w:pPr>
          </w:p>
          <w:p>
            <w:pPr>
              <w:pStyle w:val="6"/>
              <w:spacing w:line="235" w:lineRule="auto"/>
              <w:ind w:left="43" w:right="148"/>
              <w:rPr>
                <w:sz w:val="16"/>
              </w:rPr>
            </w:pPr>
            <w:r>
              <w:rPr>
                <w:sz w:val="16"/>
              </w:rPr>
              <w:t>行政处罚</w:t>
            </w:r>
          </w:p>
        </w:tc>
        <w:tc>
          <w:tcPr>
            <w:tcW w:w="1379" w:type="dxa"/>
            <w:vAlign w:val="top"/>
          </w:tcPr>
          <w:p>
            <w:pPr>
              <w:pStyle w:val="6"/>
              <w:spacing w:before="12"/>
              <w:rPr>
                <w:rFonts w:ascii="PMingLiU"/>
                <w:sz w:val="22"/>
              </w:rPr>
            </w:pPr>
          </w:p>
          <w:p>
            <w:pPr>
              <w:pStyle w:val="6"/>
              <w:ind w:left="35" w:right="4"/>
              <w:jc w:val="center"/>
              <w:rPr>
                <w:sz w:val="16"/>
              </w:rPr>
            </w:pPr>
            <w:r>
              <w:rPr>
                <w:sz w:val="16"/>
              </w:rPr>
              <w:t>长治市交通运输局</w:t>
            </w:r>
          </w:p>
        </w:tc>
        <w:tc>
          <w:tcPr>
            <w:tcW w:w="911" w:type="dxa"/>
            <w:vAlign w:val="top"/>
          </w:tcPr>
          <w:p>
            <w:pPr>
              <w:pStyle w:val="6"/>
              <w:spacing w:before="122" w:line="235" w:lineRule="auto"/>
              <w:ind w:left="45" w:right="31"/>
              <w:jc w:val="both"/>
              <w:rPr>
                <w:sz w:val="16"/>
              </w:rPr>
            </w:pPr>
            <w:r>
              <w:rPr>
                <w:sz w:val="16"/>
              </w:rPr>
              <w:t>长治市交通运输综合行政执法队</w:t>
            </w:r>
          </w:p>
        </w:tc>
        <w:tc>
          <w:tcPr>
            <w:tcW w:w="5570" w:type="dxa"/>
            <w:gridSpan w:val="6"/>
            <w:vAlign w:val="top"/>
          </w:tcPr>
          <w:p>
            <w:pPr>
              <w:pStyle w:val="6"/>
              <w:spacing w:before="12"/>
              <w:rPr>
                <w:rFonts w:ascii="PMingLiU"/>
                <w:sz w:val="22"/>
              </w:rPr>
            </w:pPr>
          </w:p>
          <w:p>
            <w:pPr>
              <w:pStyle w:val="4"/>
              <w:widowControl/>
              <w:pBdr>
                <w:top w:val="none" w:color="auto" w:sz="0" w:space="0"/>
                <w:left w:val="none" w:color="auto" w:sz="0" w:space="0"/>
                <w:bottom w:val="none" w:color="auto" w:sz="0" w:space="0"/>
                <w:right w:val="none" w:color="auto" w:sz="0" w:space="0"/>
              </w:pBdr>
              <w:spacing w:before="0" w:beforeAutospacing="0" w:after="450" w:afterAutospacing="0"/>
              <w:ind w:left="0" w:right="0" w:firstLine="0"/>
              <w:rPr>
                <w:sz w:val="16"/>
              </w:rPr>
            </w:pPr>
            <w:r>
              <w:rPr>
                <w:rFonts w:hint="eastAsia"/>
                <w:sz w:val="16"/>
                <w:lang w:val="en-US" w:eastAsia="zh-CN"/>
              </w:rPr>
              <w:t>1.</w:t>
            </w:r>
            <w:r>
              <w:rPr>
                <w:sz w:val="16"/>
              </w:rPr>
              <w:t>【地方性法规】《</w:t>
            </w:r>
            <w:r>
              <w:rPr>
                <w:color w:val="auto"/>
                <w:sz w:val="16"/>
              </w:rPr>
              <w:t>山西省道路运输条例》第</w:t>
            </w:r>
            <w:r>
              <w:rPr>
                <w:rFonts w:hint="eastAsia"/>
                <w:color w:val="auto"/>
                <w:sz w:val="16"/>
                <w:lang w:val="en-US" w:eastAsia="zh-CN"/>
              </w:rPr>
              <w:t>四十九</w:t>
            </w:r>
            <w:r>
              <w:rPr>
                <w:color w:val="auto"/>
                <w:sz w:val="16"/>
              </w:rPr>
              <w:t>条</w:t>
            </w:r>
          </w:p>
        </w:tc>
        <w:tc>
          <w:tcPr>
            <w:tcW w:w="551" w:type="dxa"/>
            <w:vAlign w:val="top"/>
          </w:tcPr>
          <w:p>
            <w:pPr>
              <w:pStyle w:val="6"/>
              <w:spacing w:before="122" w:line="235" w:lineRule="auto"/>
              <w:ind w:left="51" w:right="-15"/>
              <w:jc w:val="left"/>
              <w:rPr>
                <w:sz w:val="16"/>
              </w:rPr>
            </w:pPr>
            <w:r>
              <w:rPr>
                <w:rFonts w:hint="eastAsia"/>
                <w:spacing w:val="-2"/>
                <w:sz w:val="16"/>
                <w:lang w:val="en-US" w:eastAsia="zh-CN"/>
              </w:rPr>
              <w:t>公民、</w:t>
            </w:r>
            <w:r>
              <w:rPr>
                <w:spacing w:val="-2"/>
                <w:sz w:val="16"/>
              </w:rPr>
              <w:t>法人或其他组</w:t>
            </w:r>
            <w:r>
              <w:rPr>
                <w:sz w:val="16"/>
              </w:rPr>
              <w:t>织</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4"/>
              <w:widowControl/>
              <w:pBdr>
                <w:top w:val="none" w:color="auto" w:sz="0" w:space="0"/>
                <w:left w:val="none" w:color="auto" w:sz="0" w:space="0"/>
                <w:bottom w:val="none" w:color="auto" w:sz="0" w:space="0"/>
                <w:right w:val="none" w:color="auto" w:sz="0" w:space="0"/>
              </w:pBdr>
              <w:spacing w:before="0" w:beforeAutospacing="0" w:after="450" w:afterAutospacing="0"/>
              <w:ind w:left="0" w:right="0" w:firstLine="0"/>
              <w:jc w:val="center"/>
              <w:rPr>
                <w:rFonts w:hint="eastAsia" w:ascii="仿宋" w:hAnsi="仿宋" w:eastAsia="仿宋" w:cs="仿宋"/>
                <w:color w:val="000000"/>
                <w:sz w:val="15"/>
                <w:szCs w:val="15"/>
              </w:rPr>
            </w:pPr>
          </w:p>
        </w:tc>
      </w:tr>
      <w:tr>
        <w:trPr>
          <w:trHeight w:val="780" w:hRule="atLeast"/>
        </w:trPr>
        <w:tc>
          <w:tcPr>
            <w:tcW w:w="470" w:type="dxa"/>
            <w:vAlign w:val="top"/>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left="0" w:leftChars="0" w:right="123"/>
              <w:jc w:val="right"/>
              <w:rPr>
                <w:rFonts w:hint="default"/>
                <w:sz w:val="16"/>
                <w:lang w:val="en-US" w:eastAsia="zh-CN"/>
              </w:rPr>
            </w:pPr>
            <w:r>
              <w:rPr>
                <w:rFonts w:hint="eastAsia"/>
                <w:sz w:val="16"/>
                <w:lang w:val="en-US" w:eastAsia="zh-CN"/>
              </w:rPr>
              <w:t>48</w:t>
            </w:r>
          </w:p>
        </w:tc>
        <w:tc>
          <w:tcPr>
            <w:tcW w:w="1048" w:type="dxa"/>
            <w:vAlign w:val="top"/>
          </w:tcPr>
          <w:p>
            <w:pPr>
              <w:pStyle w:val="6"/>
              <w:rPr>
                <w:rFonts w:ascii="PMingLiU"/>
                <w:sz w:val="16"/>
              </w:rPr>
            </w:pPr>
          </w:p>
          <w:p>
            <w:pPr>
              <w:pStyle w:val="6"/>
              <w:spacing w:before="4"/>
              <w:rPr>
                <w:rFonts w:ascii="PMingLiU"/>
                <w:sz w:val="22"/>
              </w:rPr>
            </w:pPr>
          </w:p>
          <w:p>
            <w:pPr>
              <w:pStyle w:val="6"/>
              <w:spacing w:line="204" w:lineRule="exact"/>
              <w:ind w:left="36"/>
              <w:jc w:val="center"/>
              <w:rPr>
                <w:sz w:val="16"/>
              </w:rPr>
            </w:pPr>
            <w:r>
              <w:rPr>
                <w:sz w:val="16"/>
              </w:rPr>
              <w:t>2100－Ｂ-</w:t>
            </w:r>
          </w:p>
          <w:p>
            <w:pPr>
              <w:pStyle w:val="6"/>
              <w:spacing w:line="204" w:lineRule="exact"/>
              <w:ind w:left="34" w:leftChars="0" w:right="0"/>
              <w:jc w:val="center"/>
              <w:rPr>
                <w:sz w:val="16"/>
              </w:rPr>
            </w:pPr>
            <w:r>
              <w:rPr>
                <w:sz w:val="16"/>
              </w:rPr>
              <w:t>07300-140400</w:t>
            </w:r>
          </w:p>
        </w:tc>
        <w:tc>
          <w:tcPr>
            <w:tcW w:w="1254" w:type="dxa"/>
            <w:vAlign w:val="top"/>
          </w:tcPr>
          <w:p>
            <w:pPr>
              <w:pStyle w:val="6"/>
              <w:spacing w:before="35" w:line="235" w:lineRule="auto"/>
              <w:ind w:left="41" w:leftChars="0" w:right="52"/>
              <w:rPr>
                <w:color w:val="auto"/>
                <w:sz w:val="16"/>
              </w:rPr>
            </w:pPr>
            <w:r>
              <w:rPr>
                <w:sz w:val="16"/>
              </w:rPr>
              <w:t>对道路运输经营者使用未取得从业资格证的人员或者与所驾车型不符的从业人员驾驶营运车辆的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spacing w:before="6"/>
              <w:rPr>
                <w:rFonts w:ascii="PMingLiU"/>
                <w:sz w:val="22"/>
              </w:rPr>
            </w:pPr>
          </w:p>
          <w:p>
            <w:pPr>
              <w:pStyle w:val="6"/>
              <w:spacing w:line="237" w:lineRule="auto"/>
              <w:ind w:left="43" w:leftChars="0" w:right="148"/>
              <w:rPr>
                <w:sz w:val="16"/>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left="35" w:leftChars="0" w:right="4"/>
              <w:jc w:val="center"/>
              <w:rPr>
                <w:sz w:val="16"/>
              </w:rPr>
            </w:pPr>
            <w:r>
              <w:rPr>
                <w:sz w:val="16"/>
              </w:rPr>
              <w:t>长治市交通运输局</w:t>
            </w:r>
          </w:p>
        </w:tc>
        <w:tc>
          <w:tcPr>
            <w:tcW w:w="911" w:type="dxa"/>
            <w:vAlign w:val="top"/>
          </w:tcPr>
          <w:p>
            <w:pPr>
              <w:pStyle w:val="6"/>
              <w:rPr>
                <w:rFonts w:ascii="PMingLiU"/>
                <w:sz w:val="16"/>
              </w:rPr>
            </w:pPr>
          </w:p>
          <w:p>
            <w:pPr>
              <w:pStyle w:val="6"/>
              <w:spacing w:before="5"/>
              <w:rPr>
                <w:rFonts w:ascii="PMingLiU"/>
                <w:sz w:val="15"/>
              </w:rPr>
            </w:pPr>
          </w:p>
          <w:p>
            <w:pPr>
              <w:pStyle w:val="6"/>
              <w:spacing w:before="1" w:line="235" w:lineRule="auto"/>
              <w:ind w:left="45" w:leftChars="0"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left="46" w:leftChars="0" w:right="0"/>
              <w:rPr>
                <w:rFonts w:hint="eastAsia"/>
                <w:sz w:val="16"/>
                <w:lang w:val="en-US" w:eastAsia="zh-CN"/>
              </w:rPr>
            </w:pPr>
            <w:r>
              <w:rPr>
                <w:sz w:val="16"/>
              </w:rPr>
              <w:t>1.【地方性法规】《山西省道路运输条例》第七十一条</w:t>
            </w:r>
          </w:p>
        </w:tc>
        <w:tc>
          <w:tcPr>
            <w:tcW w:w="551" w:type="dxa"/>
            <w:vAlign w:val="top"/>
          </w:tcPr>
          <w:p>
            <w:pPr>
              <w:pStyle w:val="6"/>
              <w:jc w:val="left"/>
              <w:rPr>
                <w:rFonts w:ascii="PMingLiU"/>
                <w:sz w:val="16"/>
              </w:rPr>
            </w:pPr>
          </w:p>
          <w:p>
            <w:pPr>
              <w:pStyle w:val="6"/>
              <w:spacing w:before="114" w:line="235" w:lineRule="auto"/>
              <w:ind w:left="51" w:leftChars="0" w:right="-15" w:hanging="3" w:firstLineChars="0"/>
              <w:jc w:val="left"/>
              <w:rPr>
                <w:rFonts w:hint="eastAsia"/>
                <w:spacing w:val="-2"/>
                <w:sz w:val="16"/>
                <w:lang w:val="en-US" w:eastAsia="zh-CN"/>
              </w:rPr>
            </w:pPr>
            <w:r>
              <w:rPr>
                <w:rFonts w:hint="eastAsia"/>
                <w:spacing w:val="-2"/>
                <w:sz w:val="16"/>
                <w:lang w:val="en-US" w:eastAsia="zh-CN"/>
              </w:rPr>
              <w:t>公民、</w:t>
            </w:r>
            <w:r>
              <w:rPr>
                <w:spacing w:val="-2"/>
                <w:sz w:val="16"/>
              </w:rPr>
              <w:t>法人或其他组</w:t>
            </w:r>
            <w:r>
              <w:rPr>
                <w:sz w:val="16"/>
              </w:rPr>
              <w:t>织</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hint="eastAsia" w:ascii="仿宋" w:hAnsi="仿宋" w:eastAsia="仿宋" w:cs="仿宋"/>
                <w:color w:val="000000"/>
                <w:sz w:val="15"/>
                <w:szCs w:val="15"/>
              </w:rPr>
            </w:pPr>
          </w:p>
        </w:tc>
      </w:tr>
      <w:tr>
        <w:trPr>
          <w:trHeight w:val="780" w:hRule="atLeast"/>
        </w:trPr>
        <w:tc>
          <w:tcPr>
            <w:tcW w:w="470" w:type="dxa"/>
            <w:vAlign w:val="top"/>
          </w:tcPr>
          <w:p>
            <w:pPr>
              <w:pStyle w:val="6"/>
              <w:rPr>
                <w:rFonts w:ascii="PMingLiU"/>
                <w:sz w:val="16"/>
              </w:rPr>
            </w:pPr>
          </w:p>
          <w:p>
            <w:pPr>
              <w:pStyle w:val="6"/>
              <w:spacing w:before="12"/>
              <w:rPr>
                <w:rFonts w:ascii="PMingLiU"/>
                <w:sz w:val="18"/>
              </w:rPr>
            </w:pPr>
          </w:p>
          <w:p>
            <w:pPr>
              <w:pStyle w:val="6"/>
              <w:spacing w:before="1"/>
              <w:ind w:left="0" w:leftChars="0" w:right="123"/>
              <w:jc w:val="right"/>
              <w:rPr>
                <w:rFonts w:hint="default"/>
                <w:sz w:val="16"/>
                <w:lang w:val="en-US" w:eastAsia="zh-CN"/>
              </w:rPr>
            </w:pPr>
            <w:r>
              <w:rPr>
                <w:rFonts w:hint="eastAsia"/>
                <w:sz w:val="16"/>
                <w:lang w:val="en-US" w:eastAsia="zh-CN"/>
              </w:rPr>
              <w:t>49</w:t>
            </w:r>
          </w:p>
        </w:tc>
        <w:tc>
          <w:tcPr>
            <w:tcW w:w="1048" w:type="dxa"/>
            <w:vAlign w:val="top"/>
          </w:tcPr>
          <w:p>
            <w:pPr>
              <w:pStyle w:val="6"/>
              <w:rPr>
                <w:rFonts w:ascii="PMingLiU"/>
                <w:sz w:val="16"/>
              </w:rPr>
            </w:pPr>
          </w:p>
          <w:p>
            <w:pPr>
              <w:pStyle w:val="6"/>
              <w:spacing w:before="11"/>
              <w:rPr>
                <w:rFonts w:ascii="PMingLiU"/>
                <w:sz w:val="11"/>
              </w:rPr>
            </w:pPr>
          </w:p>
          <w:p>
            <w:pPr>
              <w:pStyle w:val="6"/>
              <w:spacing w:before="1" w:line="202" w:lineRule="exact"/>
              <w:ind w:left="36"/>
              <w:jc w:val="center"/>
              <w:rPr>
                <w:sz w:val="16"/>
              </w:rPr>
            </w:pPr>
            <w:r>
              <w:rPr>
                <w:sz w:val="16"/>
              </w:rPr>
              <w:t>2100－Ｂ-</w:t>
            </w:r>
          </w:p>
          <w:p>
            <w:pPr>
              <w:pStyle w:val="6"/>
              <w:spacing w:line="202" w:lineRule="exact"/>
              <w:ind w:left="34" w:leftChars="0" w:right="0"/>
              <w:jc w:val="center"/>
              <w:rPr>
                <w:sz w:val="16"/>
              </w:rPr>
            </w:pPr>
            <w:r>
              <w:rPr>
                <w:sz w:val="16"/>
              </w:rPr>
              <w:t>07400-140400</w:t>
            </w:r>
          </w:p>
        </w:tc>
        <w:tc>
          <w:tcPr>
            <w:tcW w:w="1254" w:type="dxa"/>
            <w:vAlign w:val="top"/>
          </w:tcPr>
          <w:p>
            <w:pPr>
              <w:pStyle w:val="6"/>
              <w:rPr>
                <w:rFonts w:ascii="PMingLiU"/>
                <w:sz w:val="16"/>
              </w:rPr>
            </w:pPr>
          </w:p>
          <w:p>
            <w:pPr>
              <w:pStyle w:val="6"/>
              <w:spacing w:before="1" w:line="235" w:lineRule="auto"/>
              <w:ind w:left="41" w:leftChars="0" w:right="52"/>
              <w:rPr>
                <w:color w:val="auto"/>
                <w:sz w:val="16"/>
              </w:rPr>
            </w:pPr>
            <w:r>
              <w:rPr>
                <w:sz w:val="16"/>
              </w:rPr>
              <w:t>对客货运经营者不按规定维护和检测运输车辆的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spacing w:before="2"/>
              <w:rPr>
                <w:rFonts w:ascii="PMingLiU"/>
                <w:sz w:val="12"/>
              </w:rPr>
            </w:pPr>
          </w:p>
          <w:p>
            <w:pPr>
              <w:pStyle w:val="6"/>
              <w:spacing w:line="232" w:lineRule="auto"/>
              <w:ind w:left="43" w:leftChars="0" w:right="148"/>
              <w:rPr>
                <w:sz w:val="16"/>
              </w:rPr>
            </w:pPr>
            <w:r>
              <w:rPr>
                <w:sz w:val="16"/>
              </w:rPr>
              <w:t>行政处罚</w:t>
            </w:r>
          </w:p>
        </w:tc>
        <w:tc>
          <w:tcPr>
            <w:tcW w:w="1379" w:type="dxa"/>
            <w:vAlign w:val="top"/>
          </w:tcPr>
          <w:p>
            <w:pPr>
              <w:pStyle w:val="6"/>
              <w:rPr>
                <w:rFonts w:ascii="PMingLiU"/>
                <w:sz w:val="16"/>
              </w:rPr>
            </w:pPr>
          </w:p>
          <w:p>
            <w:pPr>
              <w:pStyle w:val="6"/>
              <w:spacing w:before="12"/>
              <w:rPr>
                <w:rFonts w:ascii="PMingLiU"/>
                <w:sz w:val="18"/>
              </w:rPr>
            </w:pPr>
          </w:p>
          <w:p>
            <w:pPr>
              <w:pStyle w:val="6"/>
              <w:spacing w:before="1"/>
              <w:ind w:left="35" w:leftChars="0" w:right="4"/>
              <w:jc w:val="center"/>
              <w:rPr>
                <w:sz w:val="16"/>
              </w:rPr>
            </w:pPr>
            <w:r>
              <w:rPr>
                <w:sz w:val="16"/>
              </w:rPr>
              <w:t>长治市交通运输局</w:t>
            </w:r>
          </w:p>
        </w:tc>
        <w:tc>
          <w:tcPr>
            <w:tcW w:w="911" w:type="dxa"/>
            <w:vAlign w:val="top"/>
          </w:tcPr>
          <w:p>
            <w:pPr>
              <w:pStyle w:val="6"/>
              <w:rPr>
                <w:rFonts w:ascii="PMingLiU"/>
                <w:sz w:val="16"/>
              </w:rPr>
            </w:pPr>
          </w:p>
          <w:p>
            <w:pPr>
              <w:pStyle w:val="6"/>
              <w:spacing w:before="1" w:line="235" w:lineRule="auto"/>
              <w:ind w:left="45" w:leftChars="0" w:right="31"/>
              <w:jc w:val="both"/>
              <w:rPr>
                <w:sz w:val="16"/>
              </w:rPr>
            </w:pPr>
            <w:r>
              <w:rPr>
                <w:sz w:val="16"/>
              </w:rPr>
              <w:t>长治市交通运输综合行政执法队</w:t>
            </w:r>
          </w:p>
        </w:tc>
        <w:tc>
          <w:tcPr>
            <w:tcW w:w="5570" w:type="dxa"/>
            <w:gridSpan w:val="6"/>
            <w:vAlign w:val="top"/>
          </w:tcPr>
          <w:p>
            <w:pPr>
              <w:pStyle w:val="6"/>
              <w:spacing w:line="201" w:lineRule="exact"/>
              <w:ind w:left="46"/>
              <w:rPr>
                <w:sz w:val="16"/>
              </w:rPr>
            </w:pPr>
          </w:p>
          <w:p>
            <w:pPr>
              <w:pStyle w:val="6"/>
              <w:spacing w:line="201" w:lineRule="exact"/>
              <w:ind w:left="46"/>
              <w:rPr>
                <w:sz w:val="16"/>
              </w:rPr>
            </w:pPr>
          </w:p>
          <w:p>
            <w:pPr>
              <w:pStyle w:val="6"/>
              <w:spacing w:line="201" w:lineRule="exact"/>
              <w:ind w:left="46"/>
              <w:rPr>
                <w:b w:val="0"/>
                <w:bCs w:val="0"/>
                <w:color w:val="auto"/>
                <w:sz w:val="16"/>
              </w:rPr>
            </w:pPr>
            <w:r>
              <w:rPr>
                <w:color w:val="auto"/>
                <w:sz w:val="16"/>
              </w:rPr>
              <w:t>1.【行政法规】《中华人民共和国道路运输条例》</w:t>
            </w:r>
            <w:r>
              <w:rPr>
                <w:b w:val="0"/>
                <w:bCs w:val="0"/>
                <w:color w:val="auto"/>
                <w:sz w:val="16"/>
              </w:rPr>
              <w:t>（国务院令第7</w:t>
            </w:r>
            <w:r>
              <w:rPr>
                <w:rFonts w:hint="eastAsia"/>
                <w:b w:val="0"/>
                <w:bCs w:val="0"/>
                <w:color w:val="auto"/>
                <w:sz w:val="16"/>
                <w:lang w:val="en-US" w:eastAsia="zh-CN"/>
              </w:rPr>
              <w:t>64</w:t>
            </w:r>
            <w:r>
              <w:rPr>
                <w:b w:val="0"/>
                <w:bCs w:val="0"/>
                <w:color w:val="auto"/>
                <w:sz w:val="16"/>
              </w:rPr>
              <w:t>号）</w:t>
            </w:r>
          </w:p>
          <w:p>
            <w:pPr>
              <w:pStyle w:val="6"/>
              <w:spacing w:line="201" w:lineRule="exact"/>
              <w:rPr>
                <w:rFonts w:hint="eastAsia" w:eastAsia="仿宋"/>
                <w:b w:val="0"/>
                <w:bCs w:val="0"/>
                <w:color w:val="auto"/>
                <w:sz w:val="16"/>
                <w:lang w:eastAsia="zh-CN"/>
              </w:rPr>
            </w:pPr>
            <w:r>
              <w:rPr>
                <w:b w:val="0"/>
                <w:bCs w:val="0"/>
                <w:color w:val="auto"/>
                <w:sz w:val="16"/>
              </w:rPr>
              <w:t>第</w:t>
            </w:r>
            <w:r>
              <w:rPr>
                <w:rFonts w:hint="eastAsia"/>
                <w:b w:val="0"/>
                <w:bCs w:val="0"/>
                <w:color w:val="auto"/>
                <w:sz w:val="16"/>
                <w:lang w:eastAsia="zh-CN"/>
              </w:rPr>
              <w:t>六十九</w:t>
            </w:r>
            <w:r>
              <w:rPr>
                <w:b w:val="0"/>
                <w:bCs w:val="0"/>
                <w:color w:val="auto"/>
                <w:sz w:val="16"/>
              </w:rPr>
              <w:t>条</w:t>
            </w:r>
            <w:r>
              <w:rPr>
                <w:rFonts w:hint="eastAsia"/>
                <w:b w:val="0"/>
                <w:bCs w:val="0"/>
                <w:color w:val="auto"/>
                <w:sz w:val="16"/>
                <w:lang w:eastAsia="zh-CN"/>
              </w:rPr>
              <w:t>第一款</w:t>
            </w:r>
          </w:p>
          <w:p>
            <w:pPr>
              <w:pStyle w:val="6"/>
              <w:spacing w:line="202" w:lineRule="exact"/>
              <w:ind w:left="46" w:leftChars="0" w:right="0"/>
              <w:rPr>
                <w:rFonts w:hint="eastAsia"/>
                <w:sz w:val="16"/>
                <w:lang w:val="en-US" w:eastAsia="zh-CN"/>
              </w:rPr>
            </w:pPr>
          </w:p>
        </w:tc>
        <w:tc>
          <w:tcPr>
            <w:tcW w:w="551" w:type="dxa"/>
            <w:vAlign w:val="top"/>
          </w:tcPr>
          <w:p>
            <w:pPr>
              <w:pStyle w:val="6"/>
              <w:spacing w:before="9"/>
              <w:jc w:val="left"/>
              <w:rPr>
                <w:rFonts w:ascii="PMingLiU"/>
                <w:sz w:val="13"/>
              </w:rPr>
            </w:pPr>
          </w:p>
          <w:p>
            <w:pPr>
              <w:pStyle w:val="6"/>
              <w:spacing w:before="1" w:line="235" w:lineRule="auto"/>
              <w:ind w:left="51" w:leftChars="0" w:right="-15" w:hanging="3" w:firstLineChars="0"/>
              <w:jc w:val="left"/>
              <w:rPr>
                <w:rFonts w:hint="eastAsia"/>
                <w:spacing w:val="-2"/>
                <w:sz w:val="16"/>
                <w:lang w:val="en-US" w:eastAsia="zh-CN"/>
              </w:rPr>
            </w:pPr>
            <w:r>
              <w:rPr>
                <w:sz w:val="16"/>
              </w:rPr>
              <w:t>公民、法人或其他组织</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hint="eastAsia" w:ascii="仿宋" w:hAnsi="仿宋" w:eastAsia="仿宋" w:cs="仿宋"/>
                <w:color w:val="000000"/>
                <w:sz w:val="15"/>
                <w:szCs w:val="15"/>
              </w:rPr>
            </w:pPr>
          </w:p>
        </w:tc>
      </w:tr>
      <w:tr>
        <w:trPr>
          <w:trHeight w:val="780" w:hRule="atLeast"/>
        </w:trPr>
        <w:tc>
          <w:tcPr>
            <w:tcW w:w="470" w:type="dxa"/>
            <w:vAlign w:val="top"/>
          </w:tcPr>
          <w:p>
            <w:pPr>
              <w:pStyle w:val="6"/>
              <w:rPr>
                <w:rFonts w:ascii="PMingLiU"/>
                <w:sz w:val="16"/>
              </w:rPr>
            </w:pPr>
          </w:p>
          <w:p>
            <w:pPr>
              <w:pStyle w:val="6"/>
              <w:spacing w:before="12"/>
              <w:rPr>
                <w:rFonts w:ascii="PMingLiU"/>
                <w:sz w:val="13"/>
              </w:rPr>
            </w:pPr>
          </w:p>
          <w:p>
            <w:pPr>
              <w:pStyle w:val="6"/>
              <w:ind w:left="0" w:leftChars="0" w:right="123"/>
              <w:jc w:val="right"/>
              <w:rPr>
                <w:rFonts w:hint="default"/>
                <w:sz w:val="16"/>
                <w:lang w:val="en-US" w:eastAsia="zh-CN"/>
              </w:rPr>
            </w:pPr>
            <w:r>
              <w:rPr>
                <w:rFonts w:hint="eastAsia"/>
                <w:sz w:val="16"/>
                <w:lang w:val="en-US" w:eastAsia="zh-CN"/>
              </w:rPr>
              <w:t>50</w:t>
            </w:r>
          </w:p>
        </w:tc>
        <w:tc>
          <w:tcPr>
            <w:tcW w:w="1048" w:type="dxa"/>
            <w:vAlign w:val="top"/>
          </w:tcPr>
          <w:p>
            <w:pPr>
              <w:pStyle w:val="6"/>
              <w:rPr>
                <w:rFonts w:ascii="PMingLiU"/>
                <w:sz w:val="16"/>
              </w:rPr>
            </w:pPr>
          </w:p>
          <w:p>
            <w:pPr>
              <w:pStyle w:val="6"/>
              <w:spacing w:line="204" w:lineRule="exact"/>
              <w:ind w:left="36"/>
              <w:jc w:val="center"/>
              <w:rPr>
                <w:sz w:val="16"/>
              </w:rPr>
            </w:pPr>
            <w:r>
              <w:rPr>
                <w:sz w:val="16"/>
              </w:rPr>
              <w:t>2100－Ｂ-</w:t>
            </w:r>
          </w:p>
          <w:p>
            <w:pPr>
              <w:pStyle w:val="6"/>
              <w:spacing w:line="204" w:lineRule="exact"/>
              <w:ind w:left="34" w:leftChars="0" w:right="0"/>
              <w:jc w:val="center"/>
              <w:rPr>
                <w:sz w:val="16"/>
              </w:rPr>
            </w:pPr>
            <w:r>
              <w:rPr>
                <w:sz w:val="16"/>
              </w:rPr>
              <w:t>07500-140400</w:t>
            </w:r>
          </w:p>
        </w:tc>
        <w:tc>
          <w:tcPr>
            <w:tcW w:w="1254" w:type="dxa"/>
            <w:vAlign w:val="top"/>
          </w:tcPr>
          <w:p>
            <w:pPr>
              <w:pStyle w:val="6"/>
              <w:rPr>
                <w:rFonts w:ascii="PMingLiU"/>
                <w:sz w:val="16"/>
              </w:rPr>
            </w:pPr>
          </w:p>
          <w:p>
            <w:pPr>
              <w:pStyle w:val="6"/>
              <w:spacing w:line="235" w:lineRule="auto"/>
              <w:ind w:left="41" w:leftChars="0" w:right="52"/>
              <w:rPr>
                <w:color w:val="auto"/>
                <w:sz w:val="16"/>
              </w:rPr>
            </w:pPr>
            <w:r>
              <w:rPr>
                <w:sz w:val="16"/>
              </w:rPr>
              <w:t>对擅自改装已取得车辆营运证的车辆的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spacing w:line="237" w:lineRule="auto"/>
              <w:ind w:left="43" w:leftChars="0" w:right="148"/>
              <w:rPr>
                <w:sz w:val="16"/>
              </w:rPr>
            </w:pPr>
            <w:r>
              <w:rPr>
                <w:sz w:val="16"/>
              </w:rPr>
              <w:t>行政处罚</w:t>
            </w:r>
          </w:p>
        </w:tc>
        <w:tc>
          <w:tcPr>
            <w:tcW w:w="1379" w:type="dxa"/>
            <w:vAlign w:val="top"/>
          </w:tcPr>
          <w:p>
            <w:pPr>
              <w:pStyle w:val="6"/>
              <w:rPr>
                <w:rFonts w:ascii="PMingLiU"/>
                <w:sz w:val="16"/>
              </w:rPr>
            </w:pPr>
          </w:p>
          <w:p>
            <w:pPr>
              <w:pStyle w:val="6"/>
              <w:spacing w:before="12"/>
              <w:rPr>
                <w:rFonts w:ascii="PMingLiU"/>
                <w:sz w:val="13"/>
              </w:rPr>
            </w:pPr>
          </w:p>
          <w:p>
            <w:pPr>
              <w:pStyle w:val="6"/>
              <w:ind w:left="35" w:leftChars="0" w:right="4"/>
              <w:jc w:val="center"/>
              <w:rPr>
                <w:sz w:val="16"/>
              </w:rPr>
            </w:pPr>
            <w:r>
              <w:rPr>
                <w:sz w:val="16"/>
              </w:rPr>
              <w:t>长治市交通运输局</w:t>
            </w:r>
          </w:p>
        </w:tc>
        <w:tc>
          <w:tcPr>
            <w:tcW w:w="911" w:type="dxa"/>
            <w:vAlign w:val="top"/>
          </w:tcPr>
          <w:p>
            <w:pPr>
              <w:pStyle w:val="6"/>
              <w:rPr>
                <w:rFonts w:ascii="PMingLiU"/>
                <w:sz w:val="16"/>
              </w:rPr>
            </w:pPr>
          </w:p>
          <w:p>
            <w:pPr>
              <w:pStyle w:val="6"/>
              <w:spacing w:line="235" w:lineRule="auto"/>
              <w:ind w:left="45" w:leftChars="0" w:right="31"/>
              <w:jc w:val="both"/>
              <w:rPr>
                <w:sz w:val="16"/>
              </w:rPr>
            </w:pPr>
            <w:r>
              <w:rPr>
                <w:sz w:val="16"/>
              </w:rPr>
              <w:t>长治市交通运输综合行政执法队</w:t>
            </w:r>
          </w:p>
        </w:tc>
        <w:tc>
          <w:tcPr>
            <w:tcW w:w="5570" w:type="dxa"/>
            <w:gridSpan w:val="6"/>
            <w:vAlign w:val="top"/>
          </w:tcPr>
          <w:p>
            <w:pPr>
              <w:pStyle w:val="6"/>
              <w:spacing w:before="40" w:line="202" w:lineRule="exact"/>
              <w:ind w:left="46"/>
              <w:rPr>
                <w:b w:val="0"/>
                <w:bCs w:val="0"/>
                <w:sz w:val="16"/>
              </w:rPr>
            </w:pPr>
          </w:p>
          <w:p>
            <w:pPr>
              <w:pStyle w:val="6"/>
              <w:spacing w:before="40" w:line="202" w:lineRule="exact"/>
              <w:ind w:left="46"/>
              <w:rPr>
                <w:b w:val="0"/>
                <w:bCs w:val="0"/>
                <w:color w:val="auto"/>
                <w:sz w:val="16"/>
              </w:rPr>
            </w:pPr>
            <w:r>
              <w:rPr>
                <w:b w:val="0"/>
                <w:bCs w:val="0"/>
                <w:color w:val="auto"/>
                <w:sz w:val="16"/>
              </w:rPr>
              <w:t>1.【行政法规】《中华人民共和国道路运输条例》（国务院令第7</w:t>
            </w:r>
            <w:r>
              <w:rPr>
                <w:rFonts w:hint="eastAsia"/>
                <w:b w:val="0"/>
                <w:bCs w:val="0"/>
                <w:color w:val="auto"/>
                <w:sz w:val="16"/>
                <w:lang w:val="en-US" w:eastAsia="zh-CN"/>
              </w:rPr>
              <w:t>64</w:t>
            </w:r>
            <w:r>
              <w:rPr>
                <w:b w:val="0"/>
                <w:bCs w:val="0"/>
                <w:color w:val="auto"/>
                <w:sz w:val="16"/>
              </w:rPr>
              <w:t>号）</w:t>
            </w:r>
          </w:p>
          <w:p>
            <w:pPr>
              <w:pStyle w:val="6"/>
              <w:spacing w:line="201" w:lineRule="exact"/>
              <w:ind w:left="46"/>
              <w:rPr>
                <w:rFonts w:hint="eastAsia" w:eastAsia="仿宋"/>
                <w:b w:val="0"/>
                <w:bCs w:val="0"/>
                <w:color w:val="auto"/>
                <w:sz w:val="16"/>
                <w:lang w:eastAsia="zh-CN"/>
              </w:rPr>
            </w:pPr>
            <w:r>
              <w:rPr>
                <w:b w:val="0"/>
                <w:bCs w:val="0"/>
                <w:color w:val="auto"/>
                <w:sz w:val="16"/>
              </w:rPr>
              <w:t>第</w:t>
            </w:r>
            <w:r>
              <w:rPr>
                <w:rFonts w:hint="eastAsia"/>
                <w:b w:val="0"/>
                <w:bCs w:val="0"/>
                <w:color w:val="auto"/>
                <w:sz w:val="16"/>
                <w:lang w:eastAsia="zh-CN"/>
              </w:rPr>
              <w:t>六十九</w:t>
            </w:r>
            <w:r>
              <w:rPr>
                <w:b w:val="0"/>
                <w:bCs w:val="0"/>
                <w:color w:val="auto"/>
                <w:sz w:val="16"/>
              </w:rPr>
              <w:t>条</w:t>
            </w:r>
            <w:r>
              <w:rPr>
                <w:rFonts w:hint="eastAsia"/>
                <w:b w:val="0"/>
                <w:bCs w:val="0"/>
                <w:color w:val="auto"/>
                <w:sz w:val="16"/>
                <w:lang w:eastAsia="zh-CN"/>
              </w:rPr>
              <w:t>第二款</w:t>
            </w:r>
          </w:p>
          <w:p>
            <w:pPr>
              <w:pStyle w:val="6"/>
              <w:spacing w:line="237" w:lineRule="auto"/>
              <w:ind w:left="46" w:right="39"/>
              <w:rPr>
                <w:b w:val="0"/>
                <w:bCs w:val="0"/>
                <w:color w:val="auto"/>
                <w:sz w:val="16"/>
              </w:rPr>
            </w:pPr>
            <w:r>
              <w:rPr>
                <w:b w:val="0"/>
                <w:bCs w:val="0"/>
                <w:color w:val="auto"/>
                <w:sz w:val="16"/>
              </w:rPr>
              <w:t>2</w:t>
            </w:r>
            <w:r>
              <w:rPr>
                <w:rFonts w:hint="eastAsia"/>
                <w:b w:val="0"/>
                <w:bCs w:val="0"/>
                <w:color w:val="auto"/>
                <w:sz w:val="16"/>
                <w:lang w:val="en-US" w:eastAsia="zh-CN"/>
              </w:rPr>
              <w:t>.</w:t>
            </w:r>
            <w:r>
              <w:rPr>
                <w:b w:val="0"/>
                <w:bCs w:val="0"/>
                <w:color w:val="auto"/>
                <w:sz w:val="16"/>
              </w:rPr>
              <w:t>【部门规章】《道路危险货物运输管理规定》（交通运输部令20</w:t>
            </w:r>
            <w:r>
              <w:rPr>
                <w:rFonts w:hint="eastAsia"/>
                <w:b w:val="0"/>
                <w:bCs w:val="0"/>
                <w:color w:val="auto"/>
                <w:sz w:val="16"/>
                <w:lang w:val="en-US" w:eastAsia="zh-CN"/>
              </w:rPr>
              <w:t>23</w:t>
            </w:r>
            <w:r>
              <w:rPr>
                <w:b w:val="0"/>
                <w:bCs w:val="0"/>
                <w:color w:val="auto"/>
                <w:sz w:val="16"/>
              </w:rPr>
              <w:t>年第</w:t>
            </w:r>
            <w:r>
              <w:rPr>
                <w:rFonts w:hint="eastAsia"/>
                <w:b w:val="0"/>
                <w:bCs w:val="0"/>
                <w:color w:val="auto"/>
                <w:sz w:val="16"/>
                <w:lang w:val="en-US" w:eastAsia="zh-CN"/>
              </w:rPr>
              <w:t>13</w:t>
            </w:r>
            <w:r>
              <w:rPr>
                <w:b w:val="0"/>
                <w:bCs w:val="0"/>
                <w:color w:val="auto"/>
                <w:sz w:val="16"/>
              </w:rPr>
              <w:t>号）第六十</w:t>
            </w:r>
            <w:r>
              <w:rPr>
                <w:rFonts w:hint="eastAsia"/>
                <w:b w:val="0"/>
                <w:bCs w:val="0"/>
                <w:color w:val="auto"/>
                <w:sz w:val="16"/>
                <w:lang w:eastAsia="zh-CN"/>
              </w:rPr>
              <w:t>一</w:t>
            </w:r>
            <w:r>
              <w:rPr>
                <w:b w:val="0"/>
                <w:bCs w:val="0"/>
                <w:color w:val="auto"/>
                <w:sz w:val="16"/>
              </w:rPr>
              <w:t>条</w:t>
            </w:r>
          </w:p>
          <w:p>
            <w:pPr>
              <w:pStyle w:val="6"/>
              <w:spacing w:line="202" w:lineRule="exact"/>
              <w:ind w:left="46" w:leftChars="0" w:right="0"/>
              <w:rPr>
                <w:rFonts w:hint="eastAsia"/>
                <w:sz w:val="16"/>
                <w:lang w:val="en-US" w:eastAsia="zh-CN"/>
              </w:rPr>
            </w:pPr>
          </w:p>
        </w:tc>
        <w:tc>
          <w:tcPr>
            <w:tcW w:w="551" w:type="dxa"/>
            <w:vAlign w:val="top"/>
          </w:tcPr>
          <w:p>
            <w:pPr>
              <w:pStyle w:val="6"/>
              <w:spacing w:before="121" w:line="235" w:lineRule="auto"/>
              <w:ind w:left="51" w:leftChars="0" w:right="-15" w:hanging="3" w:firstLineChars="0"/>
              <w:jc w:val="left"/>
              <w:rPr>
                <w:rFonts w:hint="eastAsia"/>
                <w:spacing w:val="-2"/>
                <w:sz w:val="16"/>
                <w:lang w:val="en-US" w:eastAsia="zh-CN"/>
              </w:rPr>
            </w:pPr>
            <w:r>
              <w:rPr>
                <w:sz w:val="16"/>
              </w:rPr>
              <w:t>公民、法人或其他组织</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hint="eastAsia" w:ascii="仿宋" w:hAnsi="仿宋" w:eastAsia="仿宋" w:cs="仿宋"/>
                <w:color w:val="000000"/>
                <w:sz w:val="15"/>
                <w:szCs w:val="15"/>
              </w:rPr>
            </w:pPr>
          </w:p>
        </w:tc>
      </w:tr>
      <w:tr>
        <w:trPr>
          <w:trHeight w:val="780" w:hRule="atLeast"/>
        </w:trPr>
        <w:tc>
          <w:tcPr>
            <w:tcW w:w="470" w:type="dxa"/>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9"/>
              <w:rPr>
                <w:rFonts w:ascii="PMingLiU"/>
                <w:sz w:val="12"/>
              </w:rPr>
            </w:pPr>
          </w:p>
          <w:p>
            <w:pPr>
              <w:pStyle w:val="6"/>
              <w:spacing w:before="1"/>
              <w:ind w:left="0" w:leftChars="0" w:right="123"/>
              <w:jc w:val="right"/>
              <w:rPr>
                <w:rFonts w:hint="default"/>
                <w:sz w:val="16"/>
                <w:lang w:val="en-US" w:eastAsia="zh-CN"/>
              </w:rPr>
            </w:pPr>
            <w:r>
              <w:rPr>
                <w:rFonts w:hint="eastAsia"/>
                <w:sz w:val="16"/>
                <w:lang w:val="en-US" w:eastAsia="zh-CN"/>
              </w:rPr>
              <w:t>51</w:t>
            </w:r>
          </w:p>
        </w:tc>
        <w:tc>
          <w:tcPr>
            <w:tcW w:w="1048" w:type="dxa"/>
            <w:vAlign w:val="top"/>
          </w:tcPr>
          <w:p>
            <w:pPr>
              <w:pStyle w:val="6"/>
              <w:rPr>
                <w:rFonts w:ascii="PMingLiU"/>
                <w:sz w:val="16"/>
              </w:rPr>
            </w:pPr>
          </w:p>
          <w:p>
            <w:pPr>
              <w:pStyle w:val="6"/>
              <w:rPr>
                <w:rFonts w:ascii="PMingLiU"/>
                <w:sz w:val="16"/>
              </w:rPr>
            </w:pPr>
          </w:p>
          <w:p>
            <w:pPr>
              <w:pStyle w:val="6"/>
              <w:spacing w:before="6"/>
              <w:rPr>
                <w:rFonts w:ascii="PMingLiU"/>
                <w:sz w:val="21"/>
              </w:rPr>
            </w:pPr>
          </w:p>
          <w:p>
            <w:pPr>
              <w:pStyle w:val="6"/>
              <w:spacing w:before="1" w:line="202" w:lineRule="exact"/>
              <w:ind w:left="36"/>
              <w:jc w:val="center"/>
              <w:rPr>
                <w:sz w:val="16"/>
              </w:rPr>
            </w:pPr>
            <w:r>
              <w:rPr>
                <w:sz w:val="16"/>
              </w:rPr>
              <w:t>2100－Ｂ-</w:t>
            </w:r>
          </w:p>
          <w:p>
            <w:pPr>
              <w:pStyle w:val="6"/>
              <w:spacing w:line="202" w:lineRule="exact"/>
              <w:ind w:left="34" w:leftChars="0" w:right="0"/>
              <w:jc w:val="center"/>
              <w:rPr>
                <w:sz w:val="16"/>
              </w:rPr>
            </w:pPr>
            <w:r>
              <w:rPr>
                <w:sz w:val="16"/>
              </w:rPr>
              <w:t>07600-140400</w:t>
            </w:r>
          </w:p>
        </w:tc>
        <w:tc>
          <w:tcPr>
            <w:tcW w:w="1254" w:type="dxa"/>
            <w:vAlign w:val="top"/>
          </w:tcPr>
          <w:p>
            <w:pPr>
              <w:pStyle w:val="6"/>
              <w:spacing w:before="48" w:line="235" w:lineRule="auto"/>
              <w:ind w:left="41" w:leftChars="0" w:right="52"/>
              <w:rPr>
                <w:sz w:val="16"/>
              </w:rPr>
            </w:pPr>
            <w:r>
              <w:rPr>
                <w:color w:val="auto"/>
                <w:sz w:val="16"/>
              </w:rPr>
              <w:t>对道路</w:t>
            </w:r>
            <w:r>
              <w:rPr>
                <w:rFonts w:hint="eastAsia"/>
                <w:color w:val="auto"/>
                <w:sz w:val="16"/>
                <w:lang w:eastAsia="zh-CN"/>
              </w:rPr>
              <w:t>旅客或者货物</w:t>
            </w:r>
            <w:r>
              <w:rPr>
                <w:color w:val="auto"/>
                <w:sz w:val="16"/>
              </w:rPr>
              <w:t>运输站（场）经营者违规允许无证经营的车辆进站， 超载、未经安检车辆出站，无正当理由拒绝道路运输车辆进站从事经营</w:t>
            </w:r>
            <w:r>
              <w:rPr>
                <w:rFonts w:hint="eastAsia"/>
                <w:color w:val="auto"/>
                <w:sz w:val="16"/>
                <w:lang w:eastAsia="zh-CN"/>
              </w:rPr>
              <w:t>活动</w:t>
            </w:r>
            <w:r>
              <w:rPr>
                <w:color w:val="auto"/>
                <w:sz w:val="16"/>
              </w:rPr>
              <w:t>的</w:t>
            </w:r>
            <w:r>
              <w:rPr>
                <w:rFonts w:hint="eastAsia"/>
                <w:color w:val="auto"/>
                <w:sz w:val="16"/>
                <w:lang w:val="en-US" w:eastAsia="zh-CN"/>
              </w:rPr>
              <w:t>行政</w:t>
            </w:r>
            <w:r>
              <w:rPr>
                <w:color w:val="auto"/>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rPr>
                <w:rFonts w:ascii="PMingLiU"/>
                <w:sz w:val="16"/>
              </w:rPr>
            </w:pPr>
          </w:p>
          <w:p>
            <w:pPr>
              <w:pStyle w:val="6"/>
              <w:spacing w:before="11"/>
              <w:rPr>
                <w:rFonts w:ascii="PMingLiU"/>
                <w:sz w:val="21"/>
              </w:rPr>
            </w:pPr>
          </w:p>
          <w:p>
            <w:pPr>
              <w:pStyle w:val="6"/>
              <w:spacing w:line="232" w:lineRule="auto"/>
              <w:ind w:left="43" w:leftChars="0" w:right="148"/>
              <w:rPr>
                <w:sz w:val="16"/>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9"/>
              <w:rPr>
                <w:rFonts w:ascii="PMingLiU"/>
                <w:sz w:val="12"/>
              </w:rPr>
            </w:pPr>
          </w:p>
          <w:p>
            <w:pPr>
              <w:pStyle w:val="6"/>
              <w:spacing w:before="1"/>
              <w:ind w:left="35" w:leftChars="0" w:right="4"/>
              <w:jc w:val="center"/>
              <w:rPr>
                <w:sz w:val="16"/>
              </w:rPr>
            </w:pPr>
            <w:r>
              <w:rPr>
                <w:sz w:val="16"/>
              </w:rPr>
              <w:t>长治市交通运输局</w:t>
            </w:r>
          </w:p>
        </w:tc>
        <w:tc>
          <w:tcPr>
            <w:tcW w:w="911" w:type="dxa"/>
            <w:vAlign w:val="top"/>
          </w:tcPr>
          <w:p>
            <w:pPr>
              <w:pStyle w:val="6"/>
              <w:rPr>
                <w:rFonts w:ascii="PMingLiU"/>
                <w:sz w:val="16"/>
              </w:rPr>
            </w:pPr>
          </w:p>
          <w:p>
            <w:pPr>
              <w:pStyle w:val="6"/>
              <w:rPr>
                <w:rFonts w:ascii="PMingLiU"/>
                <w:sz w:val="16"/>
              </w:rPr>
            </w:pPr>
          </w:p>
          <w:p>
            <w:pPr>
              <w:pStyle w:val="6"/>
              <w:spacing w:before="6"/>
              <w:rPr>
                <w:rFonts w:ascii="PMingLiU"/>
                <w:sz w:val="14"/>
              </w:rPr>
            </w:pPr>
          </w:p>
          <w:p>
            <w:pPr>
              <w:pStyle w:val="6"/>
              <w:spacing w:before="1" w:line="235" w:lineRule="auto"/>
              <w:ind w:left="45" w:leftChars="0" w:right="31"/>
              <w:jc w:val="both"/>
              <w:rPr>
                <w:sz w:val="16"/>
              </w:rPr>
            </w:pPr>
            <w:r>
              <w:rPr>
                <w:sz w:val="16"/>
              </w:rPr>
              <w:t>长治市交通运输综合行政执法队</w:t>
            </w:r>
          </w:p>
        </w:tc>
        <w:tc>
          <w:tcPr>
            <w:tcW w:w="5570" w:type="dxa"/>
            <w:gridSpan w:val="6"/>
            <w:vAlign w:val="top"/>
          </w:tcPr>
          <w:p>
            <w:pPr>
              <w:pStyle w:val="6"/>
              <w:spacing w:before="8"/>
              <w:rPr>
                <w:rFonts w:ascii="PMingLiU"/>
                <w:b w:val="0"/>
                <w:bCs w:val="0"/>
                <w:sz w:val="17"/>
              </w:rPr>
            </w:pPr>
          </w:p>
          <w:p>
            <w:pPr>
              <w:pStyle w:val="6"/>
              <w:spacing w:line="202" w:lineRule="exact"/>
              <w:ind w:left="46"/>
              <w:rPr>
                <w:b w:val="0"/>
                <w:bCs w:val="0"/>
                <w:color w:val="auto"/>
                <w:sz w:val="16"/>
              </w:rPr>
            </w:pPr>
            <w:r>
              <w:rPr>
                <w:b w:val="0"/>
                <w:bCs w:val="0"/>
                <w:color w:val="auto"/>
                <w:sz w:val="16"/>
              </w:rPr>
              <w:t>1.【行政法规】《中华人民共和国道路运输条例》（国务院令第7</w:t>
            </w:r>
            <w:r>
              <w:rPr>
                <w:rFonts w:hint="eastAsia"/>
                <w:b w:val="0"/>
                <w:bCs w:val="0"/>
                <w:color w:val="auto"/>
                <w:sz w:val="16"/>
                <w:lang w:val="en-US" w:eastAsia="zh-CN"/>
              </w:rPr>
              <w:t>64</w:t>
            </w:r>
            <w:r>
              <w:rPr>
                <w:b w:val="0"/>
                <w:bCs w:val="0"/>
                <w:color w:val="auto"/>
                <w:sz w:val="16"/>
              </w:rPr>
              <w:t>号）</w:t>
            </w:r>
          </w:p>
          <w:p>
            <w:pPr>
              <w:pStyle w:val="6"/>
              <w:spacing w:line="200" w:lineRule="exact"/>
              <w:ind w:left="46"/>
              <w:rPr>
                <w:rFonts w:hint="eastAsia" w:eastAsia="仿宋"/>
                <w:b w:val="0"/>
                <w:bCs w:val="0"/>
                <w:color w:val="auto"/>
                <w:sz w:val="16"/>
                <w:lang w:eastAsia="zh-CN"/>
              </w:rPr>
            </w:pPr>
            <w:r>
              <w:rPr>
                <w:b w:val="0"/>
                <w:bCs w:val="0"/>
                <w:color w:val="auto"/>
                <w:sz w:val="16"/>
              </w:rPr>
              <w:t>第七十条</w:t>
            </w:r>
            <w:r>
              <w:rPr>
                <w:rFonts w:hint="eastAsia"/>
                <w:b w:val="0"/>
                <w:bCs w:val="0"/>
                <w:color w:val="auto"/>
                <w:sz w:val="16"/>
                <w:lang w:eastAsia="zh-CN"/>
              </w:rPr>
              <w:t>第一款、第二款</w:t>
            </w:r>
          </w:p>
          <w:p>
            <w:pPr>
              <w:pStyle w:val="6"/>
              <w:numPr>
                <w:numId w:val="0"/>
              </w:numPr>
              <w:tabs>
                <w:tab w:val="left" w:pos="210"/>
              </w:tabs>
              <w:spacing w:before="2" w:after="0" w:line="235" w:lineRule="auto"/>
              <w:ind w:left="46" w:leftChars="0" w:right="121"/>
              <w:jc w:val="left"/>
              <w:rPr>
                <w:b w:val="0"/>
                <w:bCs w:val="0"/>
                <w:color w:val="auto"/>
                <w:sz w:val="16"/>
              </w:rPr>
            </w:pPr>
            <w:r>
              <w:rPr>
                <w:b w:val="0"/>
                <w:bCs w:val="0"/>
                <w:color w:val="auto"/>
                <w:sz w:val="16"/>
              </w:rPr>
              <w:t>2</w:t>
            </w:r>
            <w:r>
              <w:rPr>
                <w:rFonts w:hint="eastAsia"/>
                <w:b w:val="0"/>
                <w:bCs w:val="0"/>
                <w:color w:val="auto"/>
                <w:sz w:val="16"/>
                <w:lang w:val="en-US" w:eastAsia="zh-CN"/>
              </w:rPr>
              <w:t>.</w:t>
            </w:r>
            <w:r>
              <w:rPr>
                <w:b w:val="0"/>
                <w:bCs w:val="0"/>
                <w:color w:val="auto"/>
                <w:sz w:val="16"/>
              </w:rPr>
              <w:t>【部门规章】《道路旅客运输及客运站管理规定》（</w:t>
            </w:r>
            <w:r>
              <w:rPr>
                <w:b w:val="0"/>
                <w:bCs w:val="0"/>
                <w:color w:val="auto"/>
                <w:spacing w:val="1"/>
                <w:sz w:val="16"/>
              </w:rPr>
              <w:t>交通运输部令</w:t>
            </w:r>
            <w:r>
              <w:rPr>
                <w:b w:val="0"/>
                <w:bCs w:val="0"/>
                <w:color w:val="auto"/>
                <w:sz w:val="16"/>
              </w:rPr>
              <w:t>20</w:t>
            </w:r>
            <w:r>
              <w:rPr>
                <w:rFonts w:hint="eastAsia"/>
                <w:b w:val="0"/>
                <w:bCs w:val="0"/>
                <w:color w:val="auto"/>
                <w:sz w:val="16"/>
                <w:lang w:val="en-US" w:eastAsia="zh-CN"/>
              </w:rPr>
              <w:t>23</w:t>
            </w:r>
            <w:r>
              <w:rPr>
                <w:b w:val="0"/>
                <w:bCs w:val="0"/>
                <w:color w:val="auto"/>
                <w:sz w:val="16"/>
              </w:rPr>
              <w:t>年第</w:t>
            </w:r>
            <w:r>
              <w:rPr>
                <w:rFonts w:hint="eastAsia"/>
                <w:b w:val="0"/>
                <w:bCs w:val="0"/>
                <w:color w:val="auto"/>
                <w:sz w:val="16"/>
                <w:lang w:val="en-US" w:eastAsia="zh-CN"/>
              </w:rPr>
              <w:t>18</w:t>
            </w:r>
            <w:r>
              <w:rPr>
                <w:b w:val="0"/>
                <w:bCs w:val="0"/>
                <w:color w:val="auto"/>
                <w:sz w:val="16"/>
              </w:rPr>
              <w:t>号）第</w:t>
            </w:r>
            <w:r>
              <w:rPr>
                <w:rFonts w:hint="eastAsia"/>
                <w:b w:val="0"/>
                <w:bCs w:val="0"/>
                <w:color w:val="auto"/>
                <w:sz w:val="16"/>
                <w:lang w:eastAsia="zh-CN"/>
              </w:rPr>
              <w:t>一百零一</w:t>
            </w:r>
            <w:r>
              <w:rPr>
                <w:b w:val="0"/>
                <w:bCs w:val="0"/>
                <w:color w:val="auto"/>
                <w:sz w:val="16"/>
              </w:rPr>
              <w:t>条</w:t>
            </w:r>
            <w:r>
              <w:rPr>
                <w:rFonts w:hint="eastAsia"/>
                <w:b w:val="0"/>
                <w:bCs w:val="0"/>
                <w:color w:val="auto"/>
                <w:sz w:val="16"/>
                <w:lang w:eastAsia="zh-CN"/>
              </w:rPr>
              <w:t>第一项、第二项、第三项、第四项</w:t>
            </w:r>
          </w:p>
          <w:p>
            <w:pPr>
              <w:pStyle w:val="6"/>
              <w:spacing w:line="198" w:lineRule="exact"/>
              <w:ind w:left="46"/>
              <w:rPr>
                <w:b w:val="0"/>
                <w:bCs w:val="0"/>
                <w:color w:val="auto"/>
                <w:sz w:val="16"/>
              </w:rPr>
            </w:pPr>
            <w:r>
              <w:rPr>
                <w:b w:val="0"/>
                <w:bCs w:val="0"/>
                <w:color w:val="auto"/>
                <w:sz w:val="16"/>
              </w:rPr>
              <w:t>3</w:t>
            </w:r>
            <w:r>
              <w:rPr>
                <w:rFonts w:hint="eastAsia"/>
                <w:b w:val="0"/>
                <w:bCs w:val="0"/>
                <w:color w:val="auto"/>
                <w:sz w:val="16"/>
                <w:lang w:val="en-US" w:eastAsia="zh-CN"/>
              </w:rPr>
              <w:t>.</w:t>
            </w:r>
            <w:r>
              <w:rPr>
                <w:b w:val="0"/>
                <w:bCs w:val="0"/>
                <w:color w:val="auto"/>
                <w:sz w:val="16"/>
              </w:rPr>
              <w:t>【部门规章】《道路货物运输及站场管理规定》（交通运输部令20</w:t>
            </w:r>
            <w:r>
              <w:rPr>
                <w:rFonts w:hint="eastAsia"/>
                <w:b w:val="0"/>
                <w:bCs w:val="0"/>
                <w:color w:val="auto"/>
                <w:sz w:val="16"/>
                <w:lang w:val="en-US" w:eastAsia="zh-CN"/>
              </w:rPr>
              <w:t>23</w:t>
            </w:r>
            <w:r>
              <w:rPr>
                <w:b w:val="0"/>
                <w:bCs w:val="0"/>
                <w:color w:val="auto"/>
                <w:sz w:val="16"/>
              </w:rPr>
              <w:t>年第</w:t>
            </w:r>
          </w:p>
          <w:p>
            <w:pPr>
              <w:pStyle w:val="6"/>
              <w:tabs>
                <w:tab w:val="left" w:pos="864"/>
              </w:tabs>
              <w:spacing w:line="204" w:lineRule="exact"/>
              <w:ind w:left="46" w:leftChars="0" w:right="0"/>
              <w:rPr>
                <w:rFonts w:hint="eastAsia"/>
                <w:sz w:val="16"/>
                <w:lang w:val="en-US" w:eastAsia="zh-CN"/>
              </w:rPr>
            </w:pPr>
            <w:r>
              <w:rPr>
                <w:rFonts w:hint="eastAsia"/>
                <w:b w:val="0"/>
                <w:bCs w:val="0"/>
                <w:color w:val="auto"/>
                <w:sz w:val="16"/>
                <w:lang w:val="en-US" w:eastAsia="zh-CN"/>
              </w:rPr>
              <w:t>12</w:t>
            </w:r>
            <w:r>
              <w:rPr>
                <w:b w:val="0"/>
                <w:bCs w:val="0"/>
                <w:color w:val="auto"/>
                <w:spacing w:val="3"/>
                <w:sz w:val="16"/>
              </w:rPr>
              <w:t>号</w:t>
            </w:r>
            <w:r>
              <w:rPr>
                <w:b w:val="0"/>
                <w:bCs w:val="0"/>
                <w:color w:val="auto"/>
                <w:sz w:val="16"/>
              </w:rPr>
              <w:t>）</w:t>
            </w:r>
            <w:r>
              <w:rPr>
                <w:b w:val="0"/>
                <w:bCs w:val="0"/>
                <w:color w:val="auto"/>
                <w:spacing w:val="3"/>
                <w:sz w:val="16"/>
              </w:rPr>
              <w:t>第六十</w:t>
            </w:r>
            <w:r>
              <w:rPr>
                <w:rFonts w:hint="eastAsia"/>
                <w:b w:val="0"/>
                <w:bCs w:val="0"/>
                <w:color w:val="auto"/>
                <w:spacing w:val="3"/>
                <w:sz w:val="16"/>
                <w:lang w:val="en-US" w:eastAsia="zh-CN"/>
              </w:rPr>
              <w:t>六</w:t>
            </w:r>
            <w:r>
              <w:rPr>
                <w:b w:val="0"/>
                <w:bCs w:val="0"/>
                <w:color w:val="auto"/>
                <w:sz w:val="16"/>
              </w:rPr>
              <w:t>条</w:t>
            </w:r>
          </w:p>
        </w:tc>
        <w:tc>
          <w:tcPr>
            <w:tcW w:w="551" w:type="dxa"/>
            <w:vAlign w:val="top"/>
          </w:tcPr>
          <w:p>
            <w:pPr>
              <w:pStyle w:val="6"/>
              <w:jc w:val="left"/>
              <w:rPr>
                <w:rFonts w:ascii="PMingLiU"/>
                <w:sz w:val="16"/>
              </w:rPr>
            </w:pPr>
          </w:p>
          <w:p>
            <w:pPr>
              <w:pStyle w:val="6"/>
              <w:spacing w:before="3"/>
              <w:jc w:val="left"/>
              <w:rPr>
                <w:rFonts w:ascii="PMingLiU"/>
                <w:sz w:val="23"/>
              </w:rPr>
            </w:pPr>
          </w:p>
          <w:p>
            <w:pPr>
              <w:pStyle w:val="6"/>
              <w:spacing w:before="1" w:line="235" w:lineRule="auto"/>
              <w:ind w:left="51" w:leftChars="0" w:right="-15" w:hanging="3" w:firstLineChars="0"/>
              <w:jc w:val="left"/>
              <w:rPr>
                <w:sz w:val="16"/>
              </w:rPr>
            </w:pPr>
            <w:r>
              <w:rPr>
                <w:sz w:val="16"/>
              </w:rPr>
              <w:t>公民、法人或其他组织</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hint="eastAsia" w:ascii="仿宋" w:hAnsi="仿宋" w:eastAsia="仿宋" w:cs="仿宋"/>
                <w:color w:val="000000"/>
                <w:sz w:val="15"/>
                <w:szCs w:val="15"/>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13" w:after="0" w:line="240" w:lineRule="auto"/>
        <w:ind w:left="0" w:right="0"/>
        <w:jc w:val="left"/>
        <w:rPr>
          <w:rFonts w:ascii="Times New Roman"/>
          <w:b/>
          <w:bCs/>
          <w:sz w:val="16"/>
        </w:rPr>
        <w:sectPr>
          <w:type w:val="continuous"/>
          <w:pgSz w:w="16840" w:h="11910" w:orient="landscape"/>
          <w:pgMar w:top="1600" w:right="820" w:bottom="280" w:left="960" w:header="720" w:footer="720" w:gutter="0"/>
          <w:cols w:space="720" w:num="1"/>
        </w:sectPr>
      </w:pPr>
      <w:r>
        <w:rPr>
          <w:rFonts w:ascii="仿宋" w:hAnsi="仿宋" w:eastAsia="仿宋" w:cs="仿宋"/>
          <w:b/>
          <w:bCs/>
          <w:sz w:val="32"/>
          <w:szCs w:val="32"/>
          <w:lang w:val="en-US" w:eastAsia="en-US" w:bidi="ar-SA"/>
        </w:rPr>
        <w:pict>
          <v:rect id="文本框 28" o:spid="_x0000_s1042" style="position:absolute;left:0;margin-left:33.35pt;margin-top:71pt;height:42pt;width:13.1pt;mso-position-horizontal-relative:page;mso-position-vertical-relative:page;rotation:0f;z-index:25167462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right="0"/>
        <w:jc w:val="both"/>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19" o:spid="_x0000_s1043" style="position:absolute;left:0;margin-left:33.35pt;margin-top:71pt;height:42pt;width:13.1pt;mso-position-horizontal-relative:page;mso-position-vertical-relative:page;rotation:0f;z-index:25167564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vAlign w:val="top"/>
          </w:tcPr>
          <w:p>
            <w:pPr>
              <w:rPr>
                <w:sz w:val="2"/>
                <w:szCs w:val="2"/>
              </w:rPr>
            </w:pPr>
          </w:p>
        </w:tc>
        <w:tc>
          <w:tcPr>
            <w:tcW w:w="496" w:type="dxa"/>
            <w:vMerge w:val="continue"/>
            <w:tcBorders>
              <w:top w:val="nil"/>
            </w:tcBorders>
            <w:vAlign w:val="top"/>
          </w:tcPr>
          <w:p>
            <w:pPr>
              <w:rPr>
                <w:sz w:val="2"/>
                <w:szCs w:val="2"/>
              </w:rPr>
            </w:pPr>
          </w:p>
        </w:tc>
      </w:tr>
      <w:tr>
        <w:trPr>
          <w:trHeight w:val="1878" w:hRule="atLeast"/>
        </w:trPr>
        <w:tc>
          <w:tcPr>
            <w:tcW w:w="470" w:type="dxa"/>
            <w:vAlign w:val="top"/>
          </w:tcPr>
          <w:p>
            <w:pPr>
              <w:pStyle w:val="6"/>
              <w:rPr>
                <w:rFonts w:ascii="PMingLiU"/>
                <w:sz w:val="16"/>
              </w:rPr>
            </w:pPr>
          </w:p>
          <w:p>
            <w:pPr>
              <w:pStyle w:val="6"/>
              <w:rPr>
                <w:rFonts w:ascii="PMingLiU"/>
                <w:sz w:val="16"/>
              </w:rPr>
            </w:pPr>
          </w:p>
          <w:p>
            <w:pPr>
              <w:pStyle w:val="6"/>
              <w:spacing w:before="9"/>
              <w:rPr>
                <w:rFonts w:ascii="PMingLiU"/>
                <w:sz w:val="12"/>
              </w:rPr>
            </w:pPr>
          </w:p>
          <w:p>
            <w:pPr>
              <w:pStyle w:val="6"/>
              <w:ind w:left="0" w:leftChars="0" w:right="123"/>
              <w:jc w:val="right"/>
              <w:rPr>
                <w:rFonts w:hint="default" w:eastAsia="仿宋"/>
                <w:sz w:val="16"/>
                <w:lang w:val="en-US" w:eastAsia="zh-CN"/>
              </w:rPr>
            </w:pPr>
            <w:r>
              <w:rPr>
                <w:rFonts w:hint="eastAsia"/>
                <w:sz w:val="16"/>
                <w:lang w:val="en-US" w:eastAsia="zh-CN"/>
              </w:rPr>
              <w:t>52</w:t>
            </w:r>
          </w:p>
        </w:tc>
        <w:tc>
          <w:tcPr>
            <w:tcW w:w="1048" w:type="dxa"/>
            <w:vAlign w:val="top"/>
          </w:tcPr>
          <w:p>
            <w:pPr>
              <w:pStyle w:val="6"/>
              <w:rPr>
                <w:rFonts w:ascii="PMingLiU"/>
                <w:sz w:val="16"/>
              </w:rPr>
            </w:pPr>
          </w:p>
          <w:p>
            <w:pPr>
              <w:pStyle w:val="6"/>
              <w:spacing w:before="6"/>
              <w:rPr>
                <w:rFonts w:ascii="PMingLiU"/>
                <w:sz w:val="21"/>
              </w:rPr>
            </w:pPr>
          </w:p>
          <w:p>
            <w:pPr>
              <w:pStyle w:val="6"/>
              <w:spacing w:line="203" w:lineRule="exact"/>
              <w:ind w:left="36"/>
              <w:jc w:val="center"/>
              <w:rPr>
                <w:sz w:val="16"/>
              </w:rPr>
            </w:pPr>
            <w:r>
              <w:rPr>
                <w:sz w:val="16"/>
              </w:rPr>
              <w:t>2100－Ｂ-</w:t>
            </w:r>
          </w:p>
          <w:p>
            <w:pPr>
              <w:pStyle w:val="6"/>
              <w:spacing w:line="203" w:lineRule="exact"/>
              <w:ind w:left="34" w:leftChars="0" w:right="0"/>
              <w:jc w:val="center"/>
              <w:rPr>
                <w:sz w:val="16"/>
              </w:rPr>
            </w:pPr>
            <w:r>
              <w:rPr>
                <w:sz w:val="16"/>
              </w:rPr>
              <w:t>07700-140400</w:t>
            </w:r>
          </w:p>
        </w:tc>
        <w:tc>
          <w:tcPr>
            <w:tcW w:w="1254" w:type="dxa"/>
            <w:vAlign w:val="top"/>
          </w:tcPr>
          <w:p>
            <w:pPr>
              <w:pStyle w:val="6"/>
              <w:spacing w:before="48" w:line="235" w:lineRule="auto"/>
              <w:ind w:left="41" w:leftChars="0" w:right="54"/>
              <w:rPr>
                <w:sz w:val="16"/>
              </w:rPr>
            </w:pPr>
            <w:r>
              <w:rPr>
                <w:sz w:val="16"/>
              </w:rPr>
              <w:t>对道路运输站（场）经营者擅自改变站（场）用途、服务功能，不公布运输线路、起止经停站点、运输班次、始发时间、票价的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rPr>
                <w:rFonts w:ascii="PMingLiU"/>
                <w:sz w:val="16"/>
              </w:rPr>
            </w:pPr>
          </w:p>
          <w:p>
            <w:pPr>
              <w:pStyle w:val="6"/>
              <w:spacing w:before="8"/>
              <w:rPr>
                <w:rFonts w:ascii="PMingLiU"/>
                <w:sz w:val="21"/>
              </w:rPr>
            </w:pPr>
          </w:p>
          <w:p>
            <w:pPr>
              <w:pStyle w:val="6"/>
              <w:spacing w:line="237" w:lineRule="auto"/>
              <w:ind w:left="43" w:leftChars="0" w:right="148"/>
              <w:rPr>
                <w:sz w:val="16"/>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9"/>
              <w:rPr>
                <w:rFonts w:ascii="PMingLiU"/>
                <w:sz w:val="12"/>
              </w:rPr>
            </w:pPr>
          </w:p>
          <w:p>
            <w:pPr>
              <w:pStyle w:val="6"/>
              <w:ind w:left="35" w:leftChars="0" w:right="4"/>
              <w:jc w:val="center"/>
              <w:rPr>
                <w:sz w:val="16"/>
              </w:rPr>
            </w:pPr>
            <w:r>
              <w:rPr>
                <w:sz w:val="16"/>
              </w:rPr>
              <w:t>长治市交通运输局</w:t>
            </w:r>
          </w:p>
        </w:tc>
        <w:tc>
          <w:tcPr>
            <w:tcW w:w="911" w:type="dxa"/>
            <w:vAlign w:val="top"/>
          </w:tcPr>
          <w:p>
            <w:pPr>
              <w:pStyle w:val="6"/>
              <w:rPr>
                <w:rFonts w:ascii="PMingLiU"/>
                <w:sz w:val="16"/>
              </w:rPr>
            </w:pPr>
          </w:p>
          <w:p>
            <w:pPr>
              <w:pStyle w:val="6"/>
              <w:rPr>
                <w:rFonts w:ascii="PMingLiU"/>
                <w:sz w:val="16"/>
              </w:rPr>
            </w:pPr>
          </w:p>
          <w:p>
            <w:pPr>
              <w:pStyle w:val="6"/>
              <w:spacing w:before="4"/>
              <w:rPr>
                <w:rFonts w:ascii="PMingLiU"/>
                <w:sz w:val="14"/>
              </w:rPr>
            </w:pPr>
          </w:p>
          <w:p>
            <w:pPr>
              <w:pStyle w:val="6"/>
              <w:spacing w:before="1" w:line="237" w:lineRule="auto"/>
              <w:ind w:left="45" w:leftChars="0" w:right="31"/>
              <w:jc w:val="both"/>
              <w:rPr>
                <w:sz w:val="16"/>
              </w:rPr>
            </w:pPr>
            <w:r>
              <w:rPr>
                <w:sz w:val="16"/>
              </w:rPr>
              <w:t>长治市交通运输综合行政执法队</w:t>
            </w:r>
          </w:p>
        </w:tc>
        <w:tc>
          <w:tcPr>
            <w:tcW w:w="5570" w:type="dxa"/>
            <w:gridSpan w:val="6"/>
            <w:vAlign w:val="top"/>
          </w:tcPr>
          <w:p>
            <w:pPr>
              <w:pStyle w:val="6"/>
              <w:spacing w:before="8"/>
              <w:rPr>
                <w:rFonts w:ascii="PMingLiU"/>
                <w:b w:val="0"/>
                <w:bCs w:val="0"/>
                <w:sz w:val="17"/>
              </w:rPr>
            </w:pPr>
          </w:p>
          <w:p>
            <w:pPr>
              <w:pStyle w:val="6"/>
              <w:spacing w:before="1" w:line="203" w:lineRule="exact"/>
              <w:ind w:left="46"/>
              <w:rPr>
                <w:b w:val="0"/>
                <w:bCs w:val="0"/>
                <w:color w:val="auto"/>
                <w:sz w:val="16"/>
              </w:rPr>
            </w:pPr>
            <w:r>
              <w:rPr>
                <w:b w:val="0"/>
                <w:bCs w:val="0"/>
                <w:color w:val="auto"/>
                <w:sz w:val="16"/>
              </w:rPr>
              <w:t>1.【行政法规】《中华人民共和国道路运输条例》（国务院令第7</w:t>
            </w:r>
            <w:r>
              <w:rPr>
                <w:rFonts w:hint="eastAsia"/>
                <w:b w:val="0"/>
                <w:bCs w:val="0"/>
                <w:color w:val="auto"/>
                <w:sz w:val="16"/>
                <w:lang w:val="en-US" w:eastAsia="zh-CN"/>
              </w:rPr>
              <w:t>64</w:t>
            </w:r>
            <w:r>
              <w:rPr>
                <w:b w:val="0"/>
                <w:bCs w:val="0"/>
                <w:color w:val="auto"/>
                <w:sz w:val="16"/>
              </w:rPr>
              <w:t>号）</w:t>
            </w:r>
          </w:p>
          <w:p>
            <w:pPr>
              <w:pStyle w:val="6"/>
              <w:spacing w:line="200" w:lineRule="exact"/>
              <w:ind w:left="46"/>
              <w:rPr>
                <w:rFonts w:hint="eastAsia" w:eastAsia="仿宋"/>
                <w:b w:val="0"/>
                <w:bCs w:val="0"/>
                <w:color w:val="auto"/>
                <w:sz w:val="16"/>
                <w:lang w:val="en-US" w:eastAsia="zh-CN"/>
              </w:rPr>
            </w:pPr>
            <w:r>
              <w:rPr>
                <w:b w:val="0"/>
                <w:bCs w:val="0"/>
                <w:color w:val="auto"/>
                <w:sz w:val="16"/>
              </w:rPr>
              <w:t>第七十条</w:t>
            </w:r>
            <w:r>
              <w:rPr>
                <w:rFonts w:hint="eastAsia"/>
                <w:b w:val="0"/>
                <w:bCs w:val="0"/>
                <w:color w:val="auto"/>
                <w:sz w:val="16"/>
                <w:lang w:eastAsia="zh-CN"/>
              </w:rPr>
              <w:t>第三款</w:t>
            </w:r>
          </w:p>
          <w:p>
            <w:pPr>
              <w:pStyle w:val="6"/>
              <w:spacing w:line="237" w:lineRule="auto"/>
              <w:ind w:left="46" w:right="40"/>
              <w:rPr>
                <w:rFonts w:hint="eastAsia" w:eastAsia="仿宋"/>
                <w:b w:val="0"/>
                <w:bCs w:val="0"/>
                <w:color w:val="auto"/>
                <w:sz w:val="16"/>
                <w:lang w:eastAsia="zh-CN"/>
              </w:rPr>
            </w:pPr>
            <w:r>
              <w:rPr>
                <w:b w:val="0"/>
                <w:bCs w:val="0"/>
                <w:color w:val="auto"/>
                <w:sz w:val="16"/>
              </w:rPr>
              <w:t>2</w:t>
            </w:r>
            <w:r>
              <w:rPr>
                <w:rFonts w:hint="eastAsia"/>
                <w:b w:val="0"/>
                <w:bCs w:val="0"/>
                <w:color w:val="auto"/>
                <w:sz w:val="16"/>
                <w:lang w:val="en-US" w:eastAsia="zh-CN"/>
              </w:rPr>
              <w:t>.</w:t>
            </w:r>
            <w:r>
              <w:rPr>
                <w:b w:val="0"/>
                <w:bCs w:val="0"/>
                <w:color w:val="auto"/>
                <w:sz w:val="16"/>
              </w:rPr>
              <w:t>【部门规章】《道路旅客运输及客运站管理规定》（交通运输部令20</w:t>
            </w:r>
            <w:r>
              <w:rPr>
                <w:rFonts w:hint="eastAsia"/>
                <w:b w:val="0"/>
                <w:bCs w:val="0"/>
                <w:color w:val="auto"/>
                <w:sz w:val="16"/>
                <w:lang w:val="en-US" w:eastAsia="zh-CN"/>
              </w:rPr>
              <w:t>23</w:t>
            </w:r>
            <w:r>
              <w:rPr>
                <w:b w:val="0"/>
                <w:bCs w:val="0"/>
                <w:color w:val="auto"/>
                <w:sz w:val="16"/>
              </w:rPr>
              <w:t>年第</w:t>
            </w:r>
            <w:r>
              <w:rPr>
                <w:rFonts w:hint="eastAsia"/>
                <w:b w:val="0"/>
                <w:bCs w:val="0"/>
                <w:color w:val="auto"/>
                <w:sz w:val="16"/>
                <w:lang w:val="en-US" w:eastAsia="zh-CN"/>
              </w:rPr>
              <w:t>18</w:t>
            </w:r>
            <w:r>
              <w:rPr>
                <w:b w:val="0"/>
                <w:bCs w:val="0"/>
                <w:color w:val="auto"/>
                <w:sz w:val="16"/>
              </w:rPr>
              <w:t>号）第</w:t>
            </w:r>
            <w:r>
              <w:rPr>
                <w:rFonts w:hint="eastAsia"/>
                <w:b w:val="0"/>
                <w:bCs w:val="0"/>
                <w:color w:val="auto"/>
                <w:sz w:val="16"/>
                <w:lang w:eastAsia="zh-CN"/>
              </w:rPr>
              <w:t>一百零</w:t>
            </w:r>
            <w:r>
              <w:rPr>
                <w:rFonts w:hint="eastAsia"/>
                <w:b w:val="0"/>
                <w:bCs w:val="0"/>
                <w:color w:val="auto"/>
                <w:sz w:val="16"/>
                <w:lang w:val="en-US" w:eastAsia="zh-CN"/>
              </w:rPr>
              <w:t>二</w:t>
            </w:r>
            <w:r>
              <w:rPr>
                <w:b w:val="0"/>
                <w:bCs w:val="0"/>
                <w:color w:val="auto"/>
                <w:sz w:val="16"/>
              </w:rPr>
              <w:t>条</w:t>
            </w:r>
            <w:r>
              <w:rPr>
                <w:rFonts w:hint="eastAsia"/>
                <w:b w:val="0"/>
                <w:bCs w:val="0"/>
                <w:color w:val="auto"/>
                <w:sz w:val="16"/>
                <w:lang w:eastAsia="zh-CN"/>
              </w:rPr>
              <w:t>第一款第一项、第二项</w:t>
            </w:r>
          </w:p>
          <w:p>
            <w:pPr>
              <w:pStyle w:val="6"/>
              <w:spacing w:line="198" w:lineRule="exact"/>
              <w:ind w:left="46"/>
              <w:rPr>
                <w:b w:val="0"/>
                <w:bCs w:val="0"/>
                <w:color w:val="auto"/>
                <w:sz w:val="16"/>
              </w:rPr>
            </w:pPr>
            <w:r>
              <w:rPr>
                <w:b w:val="0"/>
                <w:bCs w:val="0"/>
                <w:color w:val="auto"/>
                <w:sz w:val="16"/>
              </w:rPr>
              <w:t>3</w:t>
            </w:r>
            <w:r>
              <w:rPr>
                <w:rFonts w:hint="eastAsia"/>
                <w:b w:val="0"/>
                <w:bCs w:val="0"/>
                <w:color w:val="auto"/>
                <w:sz w:val="16"/>
                <w:lang w:val="en-US" w:eastAsia="zh-CN"/>
              </w:rPr>
              <w:t>.</w:t>
            </w:r>
            <w:r>
              <w:rPr>
                <w:b w:val="0"/>
                <w:bCs w:val="0"/>
                <w:color w:val="auto"/>
                <w:sz w:val="16"/>
              </w:rPr>
              <w:t>【部门规章】《道路货物运输及站场管理规定》（交通运输部令20</w:t>
            </w:r>
            <w:r>
              <w:rPr>
                <w:rFonts w:hint="eastAsia"/>
                <w:b w:val="0"/>
                <w:bCs w:val="0"/>
                <w:color w:val="auto"/>
                <w:sz w:val="16"/>
                <w:lang w:val="en-US" w:eastAsia="zh-CN"/>
              </w:rPr>
              <w:t>23</w:t>
            </w:r>
            <w:r>
              <w:rPr>
                <w:b w:val="0"/>
                <w:bCs w:val="0"/>
                <w:color w:val="auto"/>
                <w:sz w:val="16"/>
              </w:rPr>
              <w:t>年第</w:t>
            </w:r>
          </w:p>
          <w:p>
            <w:pPr>
              <w:pStyle w:val="6"/>
              <w:tabs>
                <w:tab w:val="left" w:pos="864"/>
              </w:tabs>
              <w:spacing w:line="202" w:lineRule="exact"/>
              <w:ind w:left="46" w:leftChars="0" w:right="0"/>
              <w:rPr>
                <w:b w:val="0"/>
                <w:bCs w:val="0"/>
                <w:sz w:val="16"/>
              </w:rPr>
            </w:pPr>
            <w:r>
              <w:rPr>
                <w:rFonts w:hint="eastAsia"/>
                <w:b w:val="0"/>
                <w:bCs w:val="0"/>
                <w:color w:val="auto"/>
                <w:sz w:val="16"/>
                <w:lang w:val="en-US" w:eastAsia="zh-CN"/>
              </w:rPr>
              <w:t>12</w:t>
            </w:r>
            <w:r>
              <w:rPr>
                <w:b w:val="0"/>
                <w:bCs w:val="0"/>
                <w:color w:val="auto"/>
                <w:spacing w:val="3"/>
                <w:sz w:val="16"/>
              </w:rPr>
              <w:t>号</w:t>
            </w:r>
            <w:r>
              <w:rPr>
                <w:b w:val="0"/>
                <w:bCs w:val="0"/>
                <w:color w:val="auto"/>
                <w:sz w:val="16"/>
              </w:rPr>
              <w:t>）</w:t>
            </w:r>
            <w:r>
              <w:rPr>
                <w:b w:val="0"/>
                <w:bCs w:val="0"/>
                <w:color w:val="auto"/>
                <w:spacing w:val="3"/>
                <w:sz w:val="16"/>
              </w:rPr>
              <w:t>第六十</w:t>
            </w:r>
            <w:r>
              <w:rPr>
                <w:rFonts w:hint="eastAsia"/>
                <w:b w:val="0"/>
                <w:bCs w:val="0"/>
                <w:color w:val="auto"/>
                <w:spacing w:val="3"/>
                <w:sz w:val="16"/>
                <w:lang w:val="en-US" w:eastAsia="zh-CN"/>
              </w:rPr>
              <w:t>七</w:t>
            </w:r>
            <w:r>
              <w:rPr>
                <w:b w:val="0"/>
                <w:bCs w:val="0"/>
                <w:color w:val="auto"/>
                <w:sz w:val="16"/>
              </w:rPr>
              <w:t>条</w:t>
            </w:r>
          </w:p>
        </w:tc>
        <w:tc>
          <w:tcPr>
            <w:tcW w:w="551" w:type="dxa"/>
            <w:vAlign w:val="top"/>
          </w:tcPr>
          <w:p>
            <w:pPr>
              <w:pStyle w:val="6"/>
              <w:jc w:val="left"/>
              <w:rPr>
                <w:rFonts w:ascii="PMingLiU"/>
                <w:sz w:val="16"/>
              </w:rPr>
            </w:pPr>
          </w:p>
          <w:p>
            <w:pPr>
              <w:pStyle w:val="6"/>
              <w:spacing w:before="4"/>
              <w:jc w:val="left"/>
              <w:rPr>
                <w:rFonts w:ascii="PMingLiU"/>
                <w:sz w:val="23"/>
              </w:rPr>
            </w:pPr>
          </w:p>
          <w:p>
            <w:pPr>
              <w:pStyle w:val="6"/>
              <w:spacing w:line="235" w:lineRule="auto"/>
              <w:ind w:left="51" w:leftChars="0" w:right="-15" w:hanging="3" w:firstLineChars="0"/>
              <w:jc w:val="left"/>
              <w:rPr>
                <w:sz w:val="16"/>
              </w:rPr>
            </w:pPr>
            <w:r>
              <w:rPr>
                <w:sz w:val="16"/>
              </w:rPr>
              <w:t>公民、法人或其他组织</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r>
        <w:trPr>
          <w:trHeight w:val="1455" w:hRule="atLeast"/>
        </w:trPr>
        <w:tc>
          <w:tcPr>
            <w:tcW w:w="470" w:type="dxa"/>
            <w:vAlign w:val="top"/>
          </w:tcPr>
          <w:p>
            <w:pPr>
              <w:pStyle w:val="6"/>
              <w:rPr>
                <w:rFonts w:ascii="PMingLiU"/>
                <w:sz w:val="16"/>
              </w:rPr>
            </w:pPr>
          </w:p>
          <w:p>
            <w:pPr>
              <w:pStyle w:val="6"/>
              <w:rPr>
                <w:rFonts w:ascii="PMingLiU"/>
                <w:sz w:val="16"/>
              </w:rPr>
            </w:pPr>
          </w:p>
          <w:p>
            <w:pPr>
              <w:pStyle w:val="6"/>
              <w:spacing w:before="1"/>
              <w:ind w:left="0" w:leftChars="0" w:right="123"/>
              <w:jc w:val="right"/>
              <w:rPr>
                <w:rFonts w:hint="default" w:eastAsia="仿宋"/>
                <w:sz w:val="16"/>
                <w:lang w:val="en-US" w:eastAsia="zh-CN"/>
              </w:rPr>
            </w:pPr>
            <w:r>
              <w:rPr>
                <w:rFonts w:hint="eastAsia"/>
                <w:sz w:val="16"/>
                <w:lang w:val="en-US" w:eastAsia="zh-CN"/>
              </w:rPr>
              <w:t>53</w:t>
            </w:r>
          </w:p>
        </w:tc>
        <w:tc>
          <w:tcPr>
            <w:tcW w:w="1048" w:type="dxa"/>
            <w:vAlign w:val="top"/>
          </w:tcPr>
          <w:p>
            <w:pPr>
              <w:pStyle w:val="6"/>
              <w:rPr>
                <w:rFonts w:ascii="PMingLiU"/>
                <w:sz w:val="16"/>
              </w:rPr>
            </w:pPr>
          </w:p>
          <w:p>
            <w:pPr>
              <w:pStyle w:val="6"/>
              <w:spacing w:line="204" w:lineRule="exact"/>
              <w:ind w:left="36"/>
              <w:jc w:val="center"/>
              <w:rPr>
                <w:sz w:val="16"/>
              </w:rPr>
            </w:pPr>
          </w:p>
          <w:p>
            <w:pPr>
              <w:pStyle w:val="6"/>
              <w:spacing w:line="204" w:lineRule="exact"/>
              <w:ind w:left="36"/>
              <w:jc w:val="center"/>
              <w:rPr>
                <w:sz w:val="16"/>
              </w:rPr>
            </w:pPr>
            <w:r>
              <w:rPr>
                <w:sz w:val="16"/>
              </w:rPr>
              <w:t>2100－Ｂ-</w:t>
            </w:r>
          </w:p>
          <w:p>
            <w:pPr>
              <w:pStyle w:val="6"/>
              <w:spacing w:line="204" w:lineRule="exact"/>
              <w:ind w:left="34" w:leftChars="0" w:right="0"/>
              <w:jc w:val="center"/>
              <w:rPr>
                <w:sz w:val="16"/>
              </w:rPr>
            </w:pPr>
            <w:r>
              <w:rPr>
                <w:sz w:val="16"/>
              </w:rPr>
              <w:t>07800-140400</w:t>
            </w:r>
          </w:p>
        </w:tc>
        <w:tc>
          <w:tcPr>
            <w:tcW w:w="1254" w:type="dxa"/>
            <w:vAlign w:val="top"/>
          </w:tcPr>
          <w:p>
            <w:pPr>
              <w:pStyle w:val="6"/>
              <w:spacing w:before="35" w:line="235" w:lineRule="auto"/>
              <w:ind w:left="41" w:leftChars="0" w:right="52"/>
              <w:rPr>
                <w:sz w:val="16"/>
              </w:rPr>
            </w:pPr>
            <w:r>
              <w:rPr>
                <w:sz w:val="16"/>
              </w:rPr>
              <w:t>对机动车维修经营者使用假冒伪劣配件维修机动车，承修已报废机动车或者擅自改装机动车的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spacing w:before="6"/>
              <w:rPr>
                <w:rFonts w:ascii="PMingLiU"/>
                <w:sz w:val="22"/>
              </w:rPr>
            </w:pPr>
          </w:p>
          <w:p>
            <w:pPr>
              <w:pStyle w:val="6"/>
              <w:spacing w:line="237" w:lineRule="auto"/>
              <w:ind w:left="43" w:leftChars="0" w:right="148"/>
              <w:rPr>
                <w:sz w:val="16"/>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left="35" w:leftChars="0" w:right="4"/>
              <w:jc w:val="center"/>
              <w:rPr>
                <w:sz w:val="16"/>
              </w:rPr>
            </w:pPr>
            <w:r>
              <w:rPr>
                <w:sz w:val="16"/>
              </w:rPr>
              <w:t>长治市交通运输局</w:t>
            </w:r>
          </w:p>
        </w:tc>
        <w:tc>
          <w:tcPr>
            <w:tcW w:w="911" w:type="dxa"/>
            <w:vAlign w:val="top"/>
          </w:tcPr>
          <w:p>
            <w:pPr>
              <w:pStyle w:val="6"/>
              <w:rPr>
                <w:rFonts w:ascii="PMingLiU"/>
                <w:sz w:val="16"/>
              </w:rPr>
            </w:pPr>
          </w:p>
          <w:p>
            <w:pPr>
              <w:pStyle w:val="6"/>
              <w:spacing w:before="5"/>
              <w:rPr>
                <w:rFonts w:ascii="PMingLiU"/>
                <w:sz w:val="15"/>
              </w:rPr>
            </w:pPr>
          </w:p>
          <w:p>
            <w:pPr>
              <w:pStyle w:val="6"/>
              <w:spacing w:before="1" w:line="235" w:lineRule="auto"/>
              <w:ind w:left="45" w:leftChars="0" w:right="31"/>
              <w:jc w:val="both"/>
              <w:rPr>
                <w:sz w:val="16"/>
              </w:rPr>
            </w:pPr>
            <w:r>
              <w:rPr>
                <w:sz w:val="16"/>
              </w:rPr>
              <w:t>长治市交通运输综合行政执法队</w:t>
            </w:r>
          </w:p>
        </w:tc>
        <w:tc>
          <w:tcPr>
            <w:tcW w:w="5570" w:type="dxa"/>
            <w:gridSpan w:val="6"/>
            <w:vAlign w:val="top"/>
          </w:tcPr>
          <w:p>
            <w:pPr>
              <w:pStyle w:val="6"/>
              <w:spacing w:before="10"/>
              <w:rPr>
                <w:rFonts w:ascii="PMingLiU"/>
                <w:b w:val="0"/>
                <w:bCs w:val="0"/>
                <w:sz w:val="16"/>
              </w:rPr>
            </w:pPr>
          </w:p>
          <w:p>
            <w:pPr>
              <w:pStyle w:val="6"/>
              <w:spacing w:before="1" w:line="203" w:lineRule="exact"/>
              <w:ind w:left="46"/>
              <w:rPr>
                <w:b w:val="0"/>
                <w:bCs w:val="0"/>
                <w:color w:val="auto"/>
                <w:sz w:val="16"/>
              </w:rPr>
            </w:pPr>
            <w:r>
              <w:rPr>
                <w:rFonts w:hint="eastAsia"/>
                <w:b w:val="0"/>
                <w:bCs w:val="0"/>
                <w:color w:val="auto"/>
                <w:spacing w:val="2"/>
                <w:sz w:val="16"/>
                <w:lang w:val="en-US" w:eastAsia="zh-CN"/>
              </w:rPr>
              <w:t>1.</w:t>
            </w:r>
            <w:r>
              <w:rPr>
                <w:b w:val="0"/>
                <w:bCs w:val="0"/>
                <w:color w:val="auto"/>
                <w:spacing w:val="2"/>
                <w:sz w:val="16"/>
              </w:rPr>
              <w:t>【行政法规】《中华人民共和国道路运输条例》</w:t>
            </w:r>
            <w:r>
              <w:rPr>
                <w:b w:val="0"/>
                <w:bCs w:val="0"/>
                <w:color w:val="auto"/>
                <w:sz w:val="16"/>
              </w:rPr>
              <w:t>（国务院令第7</w:t>
            </w:r>
            <w:r>
              <w:rPr>
                <w:rFonts w:hint="eastAsia"/>
                <w:b w:val="0"/>
                <w:bCs w:val="0"/>
                <w:color w:val="auto"/>
                <w:sz w:val="16"/>
                <w:lang w:val="en-US" w:eastAsia="zh-CN"/>
              </w:rPr>
              <w:t>64</w:t>
            </w:r>
            <w:r>
              <w:rPr>
                <w:b w:val="0"/>
                <w:bCs w:val="0"/>
                <w:color w:val="auto"/>
                <w:sz w:val="16"/>
              </w:rPr>
              <w:t>号）</w:t>
            </w:r>
          </w:p>
          <w:p>
            <w:pPr>
              <w:pStyle w:val="6"/>
              <w:spacing w:line="201" w:lineRule="exact"/>
              <w:ind w:left="46" w:firstLine="160" w:firstLineChars="100"/>
              <w:rPr>
                <w:b w:val="0"/>
                <w:bCs w:val="0"/>
                <w:color w:val="auto"/>
                <w:sz w:val="16"/>
              </w:rPr>
            </w:pPr>
            <w:r>
              <w:rPr>
                <w:b w:val="0"/>
                <w:bCs w:val="0"/>
                <w:color w:val="auto"/>
                <w:sz w:val="16"/>
              </w:rPr>
              <w:t>第七十</w:t>
            </w:r>
            <w:r>
              <w:rPr>
                <w:rFonts w:hint="eastAsia"/>
                <w:b w:val="0"/>
                <w:bCs w:val="0"/>
                <w:color w:val="auto"/>
                <w:sz w:val="16"/>
                <w:lang w:eastAsia="zh-CN"/>
              </w:rPr>
              <w:t>一</w:t>
            </w:r>
            <w:r>
              <w:rPr>
                <w:b w:val="0"/>
                <w:bCs w:val="0"/>
                <w:color w:val="auto"/>
                <w:sz w:val="16"/>
              </w:rPr>
              <w:t>条</w:t>
            </w:r>
          </w:p>
          <w:p>
            <w:pPr>
              <w:pStyle w:val="6"/>
              <w:numPr>
                <w:numId w:val="0"/>
              </w:numPr>
              <w:tabs>
                <w:tab w:val="left" w:pos="210"/>
              </w:tabs>
              <w:spacing w:before="0" w:after="0" w:line="237" w:lineRule="auto"/>
              <w:ind w:left="46" w:leftChars="0" w:right="121"/>
              <w:jc w:val="left"/>
              <w:rPr>
                <w:rFonts w:hint="eastAsia"/>
                <w:b w:val="0"/>
                <w:bCs w:val="0"/>
                <w:color w:val="auto"/>
                <w:spacing w:val="3"/>
                <w:sz w:val="16"/>
                <w:lang w:val="en-US" w:eastAsia="zh-CN"/>
              </w:rPr>
            </w:pPr>
            <w:r>
              <w:rPr>
                <w:rFonts w:hint="eastAsia"/>
                <w:b w:val="0"/>
                <w:bCs w:val="0"/>
                <w:color w:val="auto"/>
                <w:spacing w:val="2"/>
                <w:sz w:val="16"/>
                <w:lang w:val="en-US" w:eastAsia="zh-CN"/>
              </w:rPr>
              <w:t>2.</w:t>
            </w:r>
            <w:r>
              <w:rPr>
                <w:b w:val="0"/>
                <w:bCs w:val="0"/>
                <w:color w:val="auto"/>
                <w:spacing w:val="2"/>
                <w:sz w:val="16"/>
              </w:rPr>
              <w:t>【部门规章】《机动车维修管理规定》</w:t>
            </w:r>
            <w:r>
              <w:rPr>
                <w:b w:val="0"/>
                <w:bCs w:val="0"/>
                <w:color w:val="auto"/>
                <w:sz w:val="16"/>
              </w:rPr>
              <w:t>（</w:t>
            </w:r>
            <w:r>
              <w:rPr>
                <w:b w:val="0"/>
                <w:bCs w:val="0"/>
                <w:color w:val="auto"/>
                <w:spacing w:val="3"/>
                <w:sz w:val="16"/>
              </w:rPr>
              <w:t>交通运输部令</w:t>
            </w:r>
            <w:r>
              <w:rPr>
                <w:b w:val="0"/>
                <w:bCs w:val="0"/>
                <w:color w:val="auto"/>
                <w:sz w:val="16"/>
              </w:rPr>
              <w:t>20</w:t>
            </w:r>
            <w:r>
              <w:rPr>
                <w:rFonts w:hint="eastAsia"/>
                <w:b w:val="0"/>
                <w:bCs w:val="0"/>
                <w:color w:val="auto"/>
                <w:sz w:val="16"/>
                <w:lang w:val="en-US" w:eastAsia="zh-CN"/>
              </w:rPr>
              <w:t>23</w:t>
            </w:r>
            <w:r>
              <w:rPr>
                <w:b w:val="0"/>
                <w:bCs w:val="0"/>
                <w:color w:val="auto"/>
                <w:spacing w:val="3"/>
                <w:sz w:val="16"/>
              </w:rPr>
              <w:t>年第</w:t>
            </w:r>
            <w:r>
              <w:rPr>
                <w:rFonts w:hint="eastAsia"/>
                <w:b w:val="0"/>
                <w:bCs w:val="0"/>
                <w:color w:val="auto"/>
                <w:sz w:val="16"/>
                <w:lang w:val="en-US" w:eastAsia="zh-CN"/>
              </w:rPr>
              <w:t>14</w:t>
            </w:r>
            <w:r>
              <w:rPr>
                <w:b w:val="0"/>
                <w:bCs w:val="0"/>
                <w:color w:val="auto"/>
                <w:spacing w:val="4"/>
                <w:sz w:val="16"/>
              </w:rPr>
              <w:t>号</w:t>
            </w:r>
            <w:r>
              <w:rPr>
                <w:b w:val="0"/>
                <w:bCs w:val="0"/>
                <w:color w:val="auto"/>
                <w:spacing w:val="3"/>
                <w:sz w:val="16"/>
              </w:rPr>
              <w:t>）</w:t>
            </w:r>
            <w:r>
              <w:rPr>
                <w:rFonts w:hint="eastAsia"/>
                <w:b w:val="0"/>
                <w:bCs w:val="0"/>
                <w:color w:val="auto"/>
                <w:spacing w:val="3"/>
                <w:sz w:val="16"/>
                <w:lang w:val="en-US" w:eastAsia="zh-CN"/>
              </w:rPr>
              <w:t xml:space="preserve"> </w:t>
            </w:r>
          </w:p>
          <w:p>
            <w:pPr>
              <w:pStyle w:val="6"/>
              <w:numPr>
                <w:numId w:val="0"/>
              </w:numPr>
              <w:tabs>
                <w:tab w:val="left" w:pos="210"/>
              </w:tabs>
              <w:spacing w:before="0" w:after="0" w:line="237" w:lineRule="auto"/>
              <w:ind w:left="46" w:leftChars="0" w:right="121" w:firstLine="160" w:firstLineChars="100"/>
              <w:jc w:val="left"/>
              <w:rPr>
                <w:b w:val="0"/>
                <w:bCs w:val="0"/>
                <w:sz w:val="16"/>
              </w:rPr>
            </w:pPr>
            <w:r>
              <w:rPr>
                <w:b w:val="0"/>
                <w:bCs w:val="0"/>
                <w:color w:val="auto"/>
                <w:sz w:val="16"/>
              </w:rPr>
              <w:t>第</w:t>
            </w:r>
            <w:r>
              <w:rPr>
                <w:b w:val="0"/>
                <w:bCs w:val="0"/>
                <w:color w:val="auto"/>
                <w:spacing w:val="2"/>
                <w:sz w:val="16"/>
              </w:rPr>
              <w:t>五十一条</w:t>
            </w:r>
          </w:p>
        </w:tc>
        <w:tc>
          <w:tcPr>
            <w:tcW w:w="551" w:type="dxa"/>
            <w:vAlign w:val="top"/>
          </w:tcPr>
          <w:p>
            <w:pPr>
              <w:pStyle w:val="6"/>
              <w:jc w:val="left"/>
              <w:rPr>
                <w:rFonts w:ascii="PMingLiU"/>
                <w:sz w:val="16"/>
              </w:rPr>
            </w:pPr>
          </w:p>
          <w:p>
            <w:pPr>
              <w:pStyle w:val="6"/>
              <w:spacing w:before="114" w:line="235" w:lineRule="auto"/>
              <w:ind w:left="51" w:leftChars="0" w:right="-15" w:hanging="3" w:firstLineChars="0"/>
              <w:jc w:val="left"/>
              <w:rPr>
                <w:sz w:val="16"/>
              </w:rPr>
            </w:pPr>
            <w:r>
              <w:rPr>
                <w:sz w:val="16"/>
              </w:rPr>
              <w:t>公民、法人或其他组织</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r>
        <w:trPr>
          <w:trHeight w:val="1143" w:hRule="atLeast"/>
        </w:trPr>
        <w:tc>
          <w:tcPr>
            <w:tcW w:w="470" w:type="dxa"/>
            <w:vAlign w:val="top"/>
          </w:tcPr>
          <w:p>
            <w:pPr>
              <w:pStyle w:val="6"/>
              <w:rPr>
                <w:rFonts w:ascii="PMingLiU"/>
                <w:sz w:val="16"/>
              </w:rPr>
            </w:pPr>
          </w:p>
          <w:p>
            <w:pPr>
              <w:pStyle w:val="6"/>
              <w:spacing w:before="6"/>
              <w:rPr>
                <w:rFonts w:ascii="PMingLiU"/>
                <w:sz w:val="14"/>
              </w:rPr>
            </w:pPr>
          </w:p>
          <w:p>
            <w:pPr>
              <w:pStyle w:val="6"/>
              <w:ind w:left="0" w:leftChars="0" w:right="123"/>
              <w:jc w:val="right"/>
              <w:rPr>
                <w:rFonts w:hint="default" w:eastAsia="仿宋"/>
                <w:sz w:val="16"/>
                <w:lang w:val="en-US" w:eastAsia="zh-CN"/>
              </w:rPr>
            </w:pPr>
            <w:r>
              <w:rPr>
                <w:rFonts w:hint="eastAsia"/>
                <w:sz w:val="16"/>
                <w:lang w:val="en-US" w:eastAsia="zh-CN"/>
              </w:rPr>
              <w:t>54</w:t>
            </w:r>
          </w:p>
        </w:tc>
        <w:tc>
          <w:tcPr>
            <w:tcW w:w="1048" w:type="dxa"/>
            <w:vAlign w:val="top"/>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leftChars="0" w:right="0"/>
              <w:jc w:val="center"/>
              <w:rPr>
                <w:sz w:val="16"/>
              </w:rPr>
            </w:pPr>
            <w:r>
              <w:rPr>
                <w:sz w:val="16"/>
              </w:rPr>
              <w:t>07900-140400</w:t>
            </w:r>
          </w:p>
        </w:tc>
        <w:tc>
          <w:tcPr>
            <w:tcW w:w="1254" w:type="dxa"/>
            <w:vAlign w:val="top"/>
          </w:tcPr>
          <w:p>
            <w:pPr>
              <w:pStyle w:val="6"/>
              <w:spacing w:before="127" w:line="235" w:lineRule="auto"/>
              <w:ind w:left="41" w:leftChars="0" w:right="52"/>
              <w:rPr>
                <w:sz w:val="16"/>
              </w:rPr>
            </w:pPr>
            <w:r>
              <w:rPr>
                <w:sz w:val="16"/>
              </w:rPr>
              <w:t>对机动车维修经营者签发虚假的机动车维修合格证的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spacing w:before="5"/>
              <w:rPr>
                <w:rFonts w:ascii="PMingLiU"/>
                <w:sz w:val="23"/>
              </w:rPr>
            </w:pPr>
          </w:p>
          <w:p>
            <w:pPr>
              <w:pStyle w:val="6"/>
              <w:spacing w:line="237" w:lineRule="auto"/>
              <w:ind w:left="43" w:leftChars="0" w:right="148"/>
              <w:rPr>
                <w:sz w:val="16"/>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ind w:left="35" w:leftChars="0" w:right="4"/>
              <w:jc w:val="center"/>
              <w:rPr>
                <w:sz w:val="16"/>
              </w:rPr>
            </w:pPr>
            <w:r>
              <w:rPr>
                <w:sz w:val="16"/>
              </w:rPr>
              <w:t>长治市交通运输局</w:t>
            </w:r>
          </w:p>
        </w:tc>
        <w:tc>
          <w:tcPr>
            <w:tcW w:w="911" w:type="dxa"/>
            <w:vAlign w:val="top"/>
          </w:tcPr>
          <w:p>
            <w:pPr>
              <w:pStyle w:val="6"/>
              <w:spacing w:before="3"/>
              <w:rPr>
                <w:rFonts w:ascii="PMingLiU"/>
                <w:sz w:val="16"/>
              </w:rPr>
            </w:pPr>
          </w:p>
          <w:p>
            <w:pPr>
              <w:pStyle w:val="6"/>
              <w:spacing w:line="235" w:lineRule="auto"/>
              <w:ind w:left="45" w:leftChars="0" w:right="31"/>
              <w:jc w:val="both"/>
              <w:rPr>
                <w:sz w:val="16"/>
              </w:rPr>
            </w:pPr>
            <w:r>
              <w:rPr>
                <w:sz w:val="16"/>
              </w:rPr>
              <w:t>长治市交通运输综合行政执法队</w:t>
            </w:r>
          </w:p>
        </w:tc>
        <w:tc>
          <w:tcPr>
            <w:tcW w:w="5570" w:type="dxa"/>
            <w:gridSpan w:val="6"/>
            <w:vAlign w:val="top"/>
          </w:tcPr>
          <w:p>
            <w:pPr>
              <w:pStyle w:val="6"/>
              <w:spacing w:before="1" w:line="203" w:lineRule="exact"/>
              <w:ind w:left="46"/>
              <w:rPr>
                <w:b w:val="0"/>
                <w:bCs w:val="0"/>
                <w:color w:val="auto"/>
                <w:sz w:val="16"/>
              </w:rPr>
            </w:pPr>
            <w:r>
              <w:rPr>
                <w:rFonts w:hint="eastAsia"/>
                <w:b w:val="0"/>
                <w:bCs w:val="0"/>
                <w:color w:val="auto"/>
                <w:spacing w:val="2"/>
                <w:sz w:val="16"/>
                <w:lang w:val="en-US" w:eastAsia="zh-CN"/>
              </w:rPr>
              <w:t>1.</w:t>
            </w:r>
            <w:r>
              <w:rPr>
                <w:b w:val="0"/>
                <w:bCs w:val="0"/>
                <w:color w:val="auto"/>
                <w:spacing w:val="2"/>
                <w:sz w:val="16"/>
              </w:rPr>
              <w:t>【行政法规】《中华人民共和国道路运输条例》</w:t>
            </w:r>
            <w:r>
              <w:rPr>
                <w:b w:val="0"/>
                <w:bCs w:val="0"/>
                <w:color w:val="auto"/>
                <w:sz w:val="16"/>
              </w:rPr>
              <w:t>（国务院令第7</w:t>
            </w:r>
            <w:r>
              <w:rPr>
                <w:rFonts w:hint="eastAsia"/>
                <w:b w:val="0"/>
                <w:bCs w:val="0"/>
                <w:color w:val="auto"/>
                <w:sz w:val="16"/>
                <w:lang w:val="en-US" w:eastAsia="zh-CN"/>
              </w:rPr>
              <w:t>64</w:t>
            </w:r>
            <w:r>
              <w:rPr>
                <w:b w:val="0"/>
                <w:bCs w:val="0"/>
                <w:color w:val="auto"/>
                <w:sz w:val="16"/>
              </w:rPr>
              <w:t>号）</w:t>
            </w:r>
          </w:p>
          <w:p>
            <w:pPr>
              <w:pStyle w:val="6"/>
              <w:spacing w:line="202" w:lineRule="exact"/>
              <w:ind w:left="46" w:firstLine="160" w:firstLineChars="100"/>
              <w:rPr>
                <w:b w:val="0"/>
                <w:bCs w:val="0"/>
                <w:color w:val="auto"/>
                <w:sz w:val="16"/>
              </w:rPr>
            </w:pPr>
            <w:r>
              <w:rPr>
                <w:b w:val="0"/>
                <w:bCs w:val="0"/>
                <w:color w:val="auto"/>
                <w:sz w:val="16"/>
              </w:rPr>
              <w:t>第七十</w:t>
            </w:r>
            <w:r>
              <w:rPr>
                <w:rFonts w:hint="eastAsia"/>
                <w:b w:val="0"/>
                <w:bCs w:val="0"/>
                <w:color w:val="auto"/>
                <w:sz w:val="16"/>
                <w:lang w:eastAsia="zh-CN"/>
              </w:rPr>
              <w:t>二</w:t>
            </w:r>
            <w:r>
              <w:rPr>
                <w:b w:val="0"/>
                <w:bCs w:val="0"/>
                <w:color w:val="auto"/>
                <w:sz w:val="16"/>
              </w:rPr>
              <w:t>条</w:t>
            </w:r>
          </w:p>
          <w:p>
            <w:pPr>
              <w:pStyle w:val="6"/>
              <w:numPr>
                <w:numId w:val="0"/>
              </w:numPr>
              <w:tabs>
                <w:tab w:val="left" w:pos="210"/>
              </w:tabs>
              <w:spacing w:before="0" w:after="0" w:line="201" w:lineRule="exact"/>
              <w:ind w:left="46" w:leftChars="0" w:right="0"/>
              <w:jc w:val="left"/>
              <w:rPr>
                <w:rFonts w:hint="eastAsia"/>
                <w:b w:val="0"/>
                <w:bCs w:val="0"/>
                <w:color w:val="auto"/>
                <w:spacing w:val="3"/>
                <w:sz w:val="16"/>
                <w:lang w:val="en-US" w:eastAsia="zh-CN"/>
              </w:rPr>
            </w:pPr>
            <w:r>
              <w:rPr>
                <w:rFonts w:hint="eastAsia"/>
                <w:b w:val="0"/>
                <w:bCs w:val="0"/>
                <w:color w:val="auto"/>
                <w:spacing w:val="2"/>
                <w:sz w:val="16"/>
                <w:lang w:val="en-US" w:eastAsia="zh-CN"/>
              </w:rPr>
              <w:t>2.</w:t>
            </w:r>
            <w:r>
              <w:rPr>
                <w:b w:val="0"/>
                <w:bCs w:val="0"/>
                <w:color w:val="auto"/>
                <w:spacing w:val="2"/>
                <w:sz w:val="16"/>
              </w:rPr>
              <w:t>【部门规章】《机动车维修管理规定》</w:t>
            </w:r>
            <w:r>
              <w:rPr>
                <w:b w:val="0"/>
                <w:bCs w:val="0"/>
                <w:color w:val="auto"/>
                <w:sz w:val="16"/>
              </w:rPr>
              <w:t>（</w:t>
            </w:r>
            <w:r>
              <w:rPr>
                <w:b w:val="0"/>
                <w:bCs w:val="0"/>
                <w:color w:val="auto"/>
                <w:spacing w:val="3"/>
                <w:sz w:val="16"/>
              </w:rPr>
              <w:t>交通运输部令</w:t>
            </w:r>
            <w:r>
              <w:rPr>
                <w:b w:val="0"/>
                <w:bCs w:val="0"/>
                <w:color w:val="auto"/>
                <w:sz w:val="16"/>
              </w:rPr>
              <w:t>20</w:t>
            </w:r>
            <w:r>
              <w:rPr>
                <w:rFonts w:hint="eastAsia"/>
                <w:b w:val="0"/>
                <w:bCs w:val="0"/>
                <w:color w:val="auto"/>
                <w:sz w:val="16"/>
                <w:lang w:val="en-US" w:eastAsia="zh-CN"/>
              </w:rPr>
              <w:t>23</w:t>
            </w:r>
            <w:r>
              <w:rPr>
                <w:b w:val="0"/>
                <w:bCs w:val="0"/>
                <w:color w:val="auto"/>
                <w:spacing w:val="3"/>
                <w:sz w:val="16"/>
              </w:rPr>
              <w:t>年第</w:t>
            </w:r>
            <w:r>
              <w:rPr>
                <w:rFonts w:hint="eastAsia"/>
                <w:b w:val="0"/>
                <w:bCs w:val="0"/>
                <w:color w:val="auto"/>
                <w:sz w:val="16"/>
                <w:lang w:val="en-US" w:eastAsia="zh-CN"/>
              </w:rPr>
              <w:t>14</w:t>
            </w:r>
            <w:r>
              <w:rPr>
                <w:b w:val="0"/>
                <w:bCs w:val="0"/>
                <w:color w:val="auto"/>
                <w:spacing w:val="4"/>
                <w:sz w:val="16"/>
              </w:rPr>
              <w:t>号</w:t>
            </w:r>
            <w:r>
              <w:rPr>
                <w:b w:val="0"/>
                <w:bCs w:val="0"/>
                <w:color w:val="auto"/>
                <w:spacing w:val="3"/>
                <w:sz w:val="16"/>
              </w:rPr>
              <w:t>）</w:t>
            </w:r>
            <w:r>
              <w:rPr>
                <w:rFonts w:hint="eastAsia"/>
                <w:b w:val="0"/>
                <w:bCs w:val="0"/>
                <w:color w:val="auto"/>
                <w:spacing w:val="3"/>
                <w:sz w:val="16"/>
                <w:lang w:val="en-US" w:eastAsia="zh-CN"/>
              </w:rPr>
              <w:t xml:space="preserve">   </w:t>
            </w:r>
          </w:p>
          <w:p>
            <w:pPr>
              <w:pStyle w:val="6"/>
              <w:numPr>
                <w:numId w:val="0"/>
              </w:numPr>
              <w:tabs>
                <w:tab w:val="left" w:pos="210"/>
              </w:tabs>
              <w:spacing w:before="0" w:after="0" w:line="201" w:lineRule="exact"/>
              <w:ind w:left="46" w:leftChars="0" w:right="0" w:firstLine="160" w:firstLineChars="100"/>
              <w:jc w:val="left"/>
              <w:rPr>
                <w:b w:val="0"/>
                <w:bCs w:val="0"/>
                <w:sz w:val="16"/>
              </w:rPr>
            </w:pPr>
            <w:r>
              <w:rPr>
                <w:b w:val="0"/>
                <w:bCs w:val="0"/>
                <w:color w:val="auto"/>
                <w:sz w:val="16"/>
              </w:rPr>
              <w:t>第五十二条</w:t>
            </w:r>
          </w:p>
        </w:tc>
        <w:tc>
          <w:tcPr>
            <w:tcW w:w="551" w:type="dxa"/>
            <w:vAlign w:val="top"/>
          </w:tcPr>
          <w:p>
            <w:pPr>
              <w:pStyle w:val="6"/>
              <w:spacing w:before="127" w:line="235" w:lineRule="auto"/>
              <w:ind w:left="51" w:leftChars="0" w:right="-15" w:hanging="3" w:firstLineChars="0"/>
              <w:jc w:val="left"/>
              <w:rPr>
                <w:sz w:val="16"/>
              </w:rPr>
            </w:pPr>
            <w:r>
              <w:rPr>
                <w:sz w:val="16"/>
              </w:rPr>
              <w:t>公民、法人或其他组织</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r>
        <w:trPr>
          <w:trHeight w:val="1143" w:hRule="atLeast"/>
        </w:trPr>
        <w:tc>
          <w:tcPr>
            <w:tcW w:w="470" w:type="dxa"/>
            <w:vAlign w:val="top"/>
          </w:tcPr>
          <w:p>
            <w:pPr>
              <w:pStyle w:val="6"/>
              <w:rPr>
                <w:rFonts w:ascii="PMingLiU"/>
                <w:sz w:val="16"/>
              </w:rPr>
            </w:pPr>
          </w:p>
          <w:p>
            <w:pPr>
              <w:pStyle w:val="6"/>
              <w:rPr>
                <w:rFonts w:ascii="PMingLiU"/>
                <w:sz w:val="16"/>
              </w:rPr>
            </w:pPr>
          </w:p>
          <w:p>
            <w:pPr>
              <w:pStyle w:val="6"/>
              <w:spacing w:before="2"/>
              <w:rPr>
                <w:rFonts w:ascii="PMingLiU"/>
                <w:sz w:val="21"/>
              </w:rPr>
            </w:pPr>
          </w:p>
          <w:p>
            <w:pPr>
              <w:pStyle w:val="6"/>
              <w:ind w:left="103" w:leftChars="0" w:right="66"/>
              <w:jc w:val="center"/>
              <w:rPr>
                <w:rFonts w:hint="default"/>
                <w:sz w:val="16"/>
                <w:lang w:val="en-US" w:eastAsia="zh-CN"/>
              </w:rPr>
            </w:pPr>
            <w:r>
              <w:rPr>
                <w:rFonts w:hint="eastAsia"/>
                <w:sz w:val="16"/>
                <w:lang w:val="en-US" w:eastAsia="zh-CN"/>
              </w:rPr>
              <w:t>55</w:t>
            </w:r>
          </w:p>
        </w:tc>
        <w:tc>
          <w:tcPr>
            <w:tcW w:w="1048" w:type="dxa"/>
            <w:vAlign w:val="top"/>
          </w:tcPr>
          <w:p>
            <w:pPr>
              <w:pStyle w:val="6"/>
              <w:rPr>
                <w:rFonts w:ascii="PMingLiU"/>
                <w:sz w:val="16"/>
              </w:rPr>
            </w:pPr>
          </w:p>
          <w:p>
            <w:pPr>
              <w:pStyle w:val="6"/>
              <w:rPr>
                <w:rFonts w:ascii="PMingLiU"/>
                <w:sz w:val="16"/>
              </w:rPr>
            </w:pPr>
          </w:p>
          <w:p>
            <w:pPr>
              <w:pStyle w:val="6"/>
              <w:spacing w:before="12"/>
              <w:rPr>
                <w:rFonts w:ascii="PMingLiU"/>
                <w:sz w:val="13"/>
              </w:rPr>
            </w:pPr>
          </w:p>
          <w:p>
            <w:pPr>
              <w:pStyle w:val="6"/>
              <w:spacing w:before="1" w:line="204" w:lineRule="exact"/>
              <w:ind w:left="36"/>
              <w:jc w:val="center"/>
              <w:rPr>
                <w:sz w:val="16"/>
              </w:rPr>
            </w:pPr>
            <w:r>
              <w:rPr>
                <w:sz w:val="16"/>
              </w:rPr>
              <w:t>2100－Ｂ-</w:t>
            </w:r>
          </w:p>
          <w:p>
            <w:pPr>
              <w:pStyle w:val="6"/>
              <w:spacing w:line="204" w:lineRule="exact"/>
              <w:ind w:left="34" w:leftChars="0" w:right="0"/>
              <w:jc w:val="center"/>
              <w:rPr>
                <w:sz w:val="16"/>
              </w:rPr>
            </w:pPr>
            <w:r>
              <w:rPr>
                <w:sz w:val="16"/>
              </w:rPr>
              <w:t>08200-140400</w:t>
            </w:r>
          </w:p>
        </w:tc>
        <w:tc>
          <w:tcPr>
            <w:tcW w:w="1254" w:type="dxa"/>
            <w:vAlign w:val="top"/>
          </w:tcPr>
          <w:p>
            <w:pPr>
              <w:pStyle w:val="6"/>
              <w:spacing w:before="43" w:line="235" w:lineRule="auto"/>
              <w:ind w:left="41" w:leftChars="0" w:right="52"/>
              <w:rPr>
                <w:sz w:val="16"/>
              </w:rPr>
            </w:pPr>
            <w:r>
              <w:rPr>
                <w:sz w:val="16"/>
              </w:rPr>
              <w:t>对取得道路</w:t>
            </w:r>
            <w:r>
              <w:rPr>
                <w:rFonts w:hint="eastAsia"/>
                <w:sz w:val="16"/>
                <w:lang w:val="en-US" w:eastAsia="zh-CN"/>
              </w:rPr>
              <w:t>客</w:t>
            </w:r>
            <w:r>
              <w:rPr>
                <w:sz w:val="16"/>
              </w:rPr>
              <w:t>运、货物运输经营许可的道路客货运输经营者使用无《道路运输证》的车辆参加客货运输的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rPr>
                <w:rFonts w:ascii="PMingLiU"/>
                <w:sz w:val="16"/>
              </w:rPr>
            </w:pPr>
          </w:p>
          <w:p>
            <w:pPr>
              <w:pStyle w:val="6"/>
              <w:rPr>
                <w:rFonts w:ascii="PMingLiU"/>
                <w:sz w:val="14"/>
              </w:rPr>
            </w:pPr>
          </w:p>
          <w:p>
            <w:pPr>
              <w:pStyle w:val="6"/>
              <w:spacing w:line="237" w:lineRule="auto"/>
              <w:ind w:left="43" w:leftChars="0" w:right="148"/>
              <w:rPr>
                <w:sz w:val="16"/>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spacing w:before="2"/>
              <w:rPr>
                <w:rFonts w:ascii="PMingLiU"/>
                <w:sz w:val="21"/>
              </w:rPr>
            </w:pPr>
          </w:p>
          <w:p>
            <w:pPr>
              <w:pStyle w:val="6"/>
              <w:ind w:left="35" w:leftChars="0" w:right="4"/>
              <w:jc w:val="center"/>
              <w:rPr>
                <w:sz w:val="16"/>
              </w:rPr>
            </w:pPr>
            <w:r>
              <w:rPr>
                <w:sz w:val="16"/>
              </w:rPr>
              <w:t>长治市交通运输局</w:t>
            </w:r>
          </w:p>
        </w:tc>
        <w:tc>
          <w:tcPr>
            <w:tcW w:w="911" w:type="dxa"/>
            <w:vAlign w:val="top"/>
          </w:tcPr>
          <w:p>
            <w:pPr>
              <w:pStyle w:val="6"/>
              <w:rPr>
                <w:rFonts w:ascii="PMingLiU"/>
                <w:sz w:val="16"/>
              </w:rPr>
            </w:pPr>
          </w:p>
          <w:p>
            <w:pPr>
              <w:pStyle w:val="6"/>
              <w:spacing w:before="13"/>
              <w:rPr>
                <w:rFonts w:ascii="PMingLiU"/>
                <w:sz w:val="22"/>
              </w:rPr>
            </w:pPr>
          </w:p>
          <w:p>
            <w:pPr>
              <w:pStyle w:val="6"/>
              <w:spacing w:line="235" w:lineRule="auto"/>
              <w:ind w:left="45" w:leftChars="0" w:right="31"/>
              <w:jc w:val="both"/>
              <w:rPr>
                <w:sz w:val="16"/>
              </w:rPr>
            </w:pPr>
            <w:r>
              <w:rPr>
                <w:sz w:val="16"/>
              </w:rPr>
              <w:t>长治市交通运输综合行政执法队</w:t>
            </w:r>
          </w:p>
        </w:tc>
        <w:tc>
          <w:tcPr>
            <w:tcW w:w="5570" w:type="dxa"/>
            <w:gridSpan w:val="6"/>
            <w:vAlign w:val="top"/>
          </w:tcPr>
          <w:p>
            <w:pPr>
              <w:pStyle w:val="6"/>
              <w:spacing w:before="3"/>
              <w:rPr>
                <w:rFonts w:ascii="PMingLiU"/>
                <w:sz w:val="17"/>
              </w:rPr>
            </w:pPr>
          </w:p>
          <w:p>
            <w:pPr>
              <w:pStyle w:val="6"/>
              <w:spacing w:line="198" w:lineRule="exact"/>
              <w:ind w:left="46"/>
              <w:rPr>
                <w:b w:val="0"/>
                <w:bCs w:val="0"/>
                <w:color w:val="auto"/>
                <w:sz w:val="16"/>
              </w:rPr>
            </w:pPr>
            <w:r>
              <w:rPr>
                <w:rFonts w:hint="eastAsia"/>
                <w:b w:val="0"/>
                <w:bCs w:val="0"/>
                <w:spacing w:val="2"/>
                <w:sz w:val="16"/>
                <w:lang w:val="en-US" w:eastAsia="zh-CN"/>
              </w:rPr>
              <w:t>1.</w:t>
            </w:r>
            <w:r>
              <w:rPr>
                <w:b w:val="0"/>
                <w:bCs w:val="0"/>
                <w:spacing w:val="2"/>
                <w:sz w:val="16"/>
              </w:rPr>
              <w:t>【部门规章】《道路货物运输及站场管理规定</w:t>
            </w:r>
            <w:r>
              <w:rPr>
                <w:b w:val="0"/>
                <w:bCs w:val="0"/>
                <w:color w:val="auto"/>
                <w:spacing w:val="2"/>
                <w:sz w:val="16"/>
              </w:rPr>
              <w:t>》</w:t>
            </w:r>
            <w:r>
              <w:rPr>
                <w:b w:val="0"/>
                <w:bCs w:val="0"/>
                <w:color w:val="auto"/>
                <w:sz w:val="16"/>
              </w:rPr>
              <w:t>（</w:t>
            </w:r>
            <w:r>
              <w:rPr>
                <w:b w:val="0"/>
                <w:bCs w:val="0"/>
                <w:color w:val="auto"/>
                <w:spacing w:val="2"/>
                <w:sz w:val="16"/>
              </w:rPr>
              <w:t>交通运输部令</w:t>
            </w:r>
            <w:r>
              <w:rPr>
                <w:b w:val="0"/>
                <w:bCs w:val="0"/>
                <w:color w:val="auto"/>
                <w:sz w:val="16"/>
              </w:rPr>
              <w:t>20</w:t>
            </w:r>
            <w:r>
              <w:rPr>
                <w:rFonts w:hint="eastAsia"/>
                <w:b w:val="0"/>
                <w:bCs w:val="0"/>
                <w:color w:val="auto"/>
                <w:sz w:val="16"/>
                <w:lang w:val="en-US" w:eastAsia="zh-CN"/>
              </w:rPr>
              <w:t>23</w:t>
            </w:r>
            <w:r>
              <w:rPr>
                <w:b w:val="0"/>
                <w:bCs w:val="0"/>
                <w:color w:val="auto"/>
                <w:sz w:val="16"/>
              </w:rPr>
              <w:t>年第</w:t>
            </w:r>
          </w:p>
          <w:p>
            <w:pPr>
              <w:pStyle w:val="6"/>
              <w:spacing w:line="201" w:lineRule="exact"/>
              <w:ind w:left="46"/>
              <w:rPr>
                <w:rFonts w:hint="eastAsia" w:eastAsia="仿宋"/>
                <w:b w:val="0"/>
                <w:bCs w:val="0"/>
                <w:color w:val="auto"/>
                <w:sz w:val="16"/>
                <w:lang w:val="en-US" w:eastAsia="zh-CN"/>
              </w:rPr>
            </w:pPr>
            <w:r>
              <w:rPr>
                <w:rFonts w:hint="eastAsia"/>
                <w:b w:val="0"/>
                <w:bCs w:val="0"/>
                <w:color w:val="auto"/>
                <w:sz w:val="16"/>
                <w:lang w:val="en-US" w:eastAsia="zh-CN"/>
              </w:rPr>
              <w:t>12</w:t>
            </w:r>
            <w:r>
              <w:rPr>
                <w:b w:val="0"/>
                <w:bCs w:val="0"/>
                <w:color w:val="auto"/>
                <w:spacing w:val="3"/>
                <w:sz w:val="16"/>
              </w:rPr>
              <w:t>号</w:t>
            </w:r>
            <w:r>
              <w:rPr>
                <w:b w:val="0"/>
                <w:bCs w:val="0"/>
                <w:color w:val="auto"/>
                <w:sz w:val="16"/>
              </w:rPr>
              <w:t>）第</w:t>
            </w:r>
            <w:r>
              <w:rPr>
                <w:rFonts w:hint="eastAsia"/>
                <w:b w:val="0"/>
                <w:bCs w:val="0"/>
                <w:color w:val="auto"/>
                <w:sz w:val="16"/>
                <w:lang w:val="en-US" w:eastAsia="zh-CN"/>
              </w:rPr>
              <w:t>六十三条第一款</w:t>
            </w:r>
          </w:p>
          <w:p>
            <w:pPr>
              <w:pStyle w:val="6"/>
              <w:numPr>
                <w:numId w:val="0"/>
              </w:numPr>
              <w:tabs>
                <w:tab w:val="left" w:pos="210"/>
              </w:tabs>
              <w:spacing w:before="2" w:after="0" w:line="235" w:lineRule="auto"/>
              <w:ind w:left="46" w:leftChars="0" w:right="121" w:firstLine="0" w:firstLineChars="0"/>
              <w:jc w:val="left"/>
              <w:rPr>
                <w:b w:val="0"/>
                <w:bCs w:val="0"/>
                <w:color w:val="auto"/>
                <w:sz w:val="16"/>
              </w:rPr>
            </w:pPr>
            <w:r>
              <w:rPr>
                <w:rFonts w:hint="eastAsia"/>
                <w:b w:val="0"/>
                <w:bCs w:val="0"/>
                <w:color w:val="auto"/>
                <w:spacing w:val="2"/>
                <w:sz w:val="16"/>
                <w:lang w:val="en-US" w:eastAsia="zh-CN"/>
              </w:rPr>
              <w:t>2.</w:t>
            </w:r>
            <w:r>
              <w:rPr>
                <w:b w:val="0"/>
                <w:bCs w:val="0"/>
                <w:color w:val="auto"/>
                <w:spacing w:val="2"/>
                <w:sz w:val="16"/>
              </w:rPr>
              <w:t>【部门规章】《道路旅客运输及客运站管理规定》</w:t>
            </w:r>
            <w:r>
              <w:rPr>
                <w:b w:val="0"/>
                <w:bCs w:val="0"/>
                <w:color w:val="auto"/>
                <w:sz w:val="16"/>
              </w:rPr>
              <w:t>（</w:t>
            </w:r>
            <w:r>
              <w:rPr>
                <w:b w:val="0"/>
                <w:bCs w:val="0"/>
                <w:color w:val="auto"/>
                <w:spacing w:val="1"/>
                <w:sz w:val="16"/>
              </w:rPr>
              <w:t>交通运输部令</w:t>
            </w:r>
            <w:r>
              <w:rPr>
                <w:b w:val="0"/>
                <w:bCs w:val="0"/>
                <w:color w:val="auto"/>
                <w:sz w:val="16"/>
              </w:rPr>
              <w:t>20</w:t>
            </w:r>
            <w:r>
              <w:rPr>
                <w:rFonts w:hint="eastAsia"/>
                <w:b w:val="0"/>
                <w:bCs w:val="0"/>
                <w:color w:val="auto"/>
                <w:sz w:val="16"/>
                <w:lang w:val="en-US" w:eastAsia="zh-CN"/>
              </w:rPr>
              <w:t>23</w:t>
            </w:r>
            <w:r>
              <w:rPr>
                <w:b w:val="0"/>
                <w:bCs w:val="0"/>
                <w:color w:val="auto"/>
                <w:sz w:val="16"/>
              </w:rPr>
              <w:t>年第</w:t>
            </w:r>
            <w:r>
              <w:rPr>
                <w:rFonts w:hint="eastAsia"/>
                <w:b w:val="0"/>
                <w:bCs w:val="0"/>
                <w:color w:val="auto"/>
                <w:sz w:val="16"/>
                <w:lang w:val="en-US" w:eastAsia="zh-CN"/>
              </w:rPr>
              <w:t>18</w:t>
            </w:r>
            <w:r>
              <w:rPr>
                <w:b w:val="0"/>
                <w:bCs w:val="0"/>
                <w:color w:val="auto"/>
                <w:sz w:val="16"/>
              </w:rPr>
              <w:t>号</w:t>
            </w:r>
            <w:r>
              <w:rPr>
                <w:b w:val="0"/>
                <w:bCs w:val="0"/>
                <w:color w:val="auto"/>
                <w:spacing w:val="4"/>
                <w:sz w:val="16"/>
              </w:rPr>
              <w:t>）</w:t>
            </w:r>
            <w:r>
              <w:rPr>
                <w:b w:val="0"/>
                <w:bCs w:val="0"/>
                <w:color w:val="auto"/>
                <w:spacing w:val="1"/>
                <w:sz w:val="16"/>
              </w:rPr>
              <w:t>第</w:t>
            </w:r>
            <w:r>
              <w:rPr>
                <w:rFonts w:hint="eastAsia"/>
                <w:b w:val="0"/>
                <w:bCs w:val="0"/>
                <w:color w:val="auto"/>
                <w:spacing w:val="1"/>
                <w:sz w:val="16"/>
                <w:lang w:eastAsia="zh-CN"/>
              </w:rPr>
              <w:t>九十七</w:t>
            </w:r>
            <w:r>
              <w:rPr>
                <w:b w:val="0"/>
                <w:bCs w:val="0"/>
                <w:color w:val="auto"/>
                <w:spacing w:val="1"/>
                <w:sz w:val="16"/>
              </w:rPr>
              <w:t>条第一款</w:t>
            </w:r>
          </w:p>
        </w:tc>
        <w:tc>
          <w:tcPr>
            <w:tcW w:w="551" w:type="dxa"/>
            <w:vAlign w:val="top"/>
          </w:tcPr>
          <w:p>
            <w:pPr>
              <w:pStyle w:val="6"/>
              <w:jc w:val="left"/>
              <w:rPr>
                <w:rFonts w:ascii="PMingLiU"/>
                <w:sz w:val="16"/>
              </w:rPr>
            </w:pPr>
          </w:p>
          <w:p>
            <w:pPr>
              <w:pStyle w:val="6"/>
              <w:spacing w:before="9"/>
              <w:jc w:val="left"/>
              <w:rPr>
                <w:rFonts w:ascii="PMingLiU"/>
                <w:sz w:val="15"/>
              </w:rPr>
            </w:pPr>
          </w:p>
          <w:p>
            <w:pPr>
              <w:pStyle w:val="6"/>
              <w:spacing w:before="1" w:line="235" w:lineRule="auto"/>
              <w:ind w:left="51" w:leftChars="0" w:right="-15" w:hanging="3" w:firstLineChars="0"/>
              <w:jc w:val="left"/>
              <w:rPr>
                <w:sz w:val="16"/>
              </w:rPr>
            </w:pPr>
            <w:r>
              <w:rPr>
                <w:sz w:val="16"/>
              </w:rPr>
              <w:t>公民、法人或其他组织</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right="0"/>
        <w:jc w:val="left"/>
        <w:rPr>
          <w:rFonts w:hint="eastAsia" w:ascii="宋体" w:eastAsia="宋体"/>
          <w:b/>
          <w:bCs/>
          <w:sz w:val="24"/>
        </w:rPr>
      </w:pPr>
    </w:p>
    <w:p>
      <w:pPr>
        <w:spacing w:before="0"/>
        <w:ind w:right="0"/>
        <w:jc w:val="left"/>
        <w:rPr>
          <w:rFonts w:hint="eastAsia" w:ascii="宋体" w:eastAsia="宋体"/>
          <w:b/>
          <w:bCs/>
          <w:sz w:val="24"/>
        </w:rPr>
      </w:pPr>
    </w:p>
    <w:p>
      <w:pPr>
        <w:spacing w:before="0"/>
        <w:ind w:right="0"/>
        <w:jc w:val="left"/>
        <w:rPr>
          <w:rFonts w:hint="eastAsia" w:ascii="宋体" w:eastAsia="宋体"/>
          <w:b/>
          <w:bCs/>
          <w:sz w:val="24"/>
        </w:rPr>
      </w:pPr>
    </w:p>
    <w:p>
      <w:pPr>
        <w:spacing w:before="0"/>
        <w:ind w:right="0"/>
        <w:jc w:val="left"/>
        <w:rPr>
          <w:rFonts w:hint="eastAsia" w:ascii="宋体" w:eastAsia="宋体"/>
          <w:b/>
          <w:bCs/>
          <w:sz w:val="24"/>
        </w:rPr>
      </w:pPr>
    </w:p>
    <w:p>
      <w:pPr>
        <w:spacing w:before="0"/>
        <w:ind w:right="0"/>
        <w:jc w:val="left"/>
        <w:rPr>
          <w:rFonts w:hint="eastAsia" w:ascii="宋体" w:eastAsia="宋体"/>
          <w:b/>
          <w:bCs/>
          <w:sz w:val="24"/>
        </w:rPr>
      </w:pPr>
    </w:p>
    <w:p>
      <w:pPr>
        <w:spacing w:before="0"/>
        <w:ind w:right="0"/>
        <w:jc w:val="left"/>
        <w:rPr>
          <w:rFonts w:hint="eastAsia" w:ascii="宋体" w:eastAsia="宋体"/>
          <w:b/>
          <w:bCs/>
          <w:sz w:val="24"/>
        </w:rPr>
      </w:pPr>
    </w:p>
    <w:p>
      <w:pPr>
        <w:spacing w:before="0"/>
        <w:ind w:right="0"/>
        <w:jc w:val="left"/>
        <w:rPr>
          <w:rFonts w:hint="eastAsia" w:ascii="宋体" w:eastAsia="宋体"/>
          <w:b/>
          <w:bCs/>
          <w:sz w:val="24"/>
        </w:rPr>
      </w:pPr>
    </w:p>
    <w:p>
      <w:pPr>
        <w:spacing w:before="0"/>
        <w:ind w:right="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22" o:spid="_x0000_s1044" style="position:absolute;left:0;margin-left:33.35pt;margin-top:482.2pt;height:42pt;width:13.1pt;mso-position-horizontal-relative:page;mso-position-vertical-relative:page;rotation:0f;z-index:25167667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724"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590"/>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590"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vAlign w:val="top"/>
          </w:tcPr>
          <w:p>
            <w:pPr>
              <w:rPr>
                <w:sz w:val="2"/>
                <w:szCs w:val="2"/>
              </w:rPr>
            </w:pPr>
          </w:p>
        </w:tc>
        <w:tc>
          <w:tcPr>
            <w:tcW w:w="590" w:type="dxa"/>
            <w:vMerge w:val="continue"/>
            <w:tcBorders>
              <w:top w:val="nil"/>
            </w:tcBorders>
            <w:vAlign w:val="top"/>
          </w:tcPr>
          <w:p>
            <w:pPr>
              <w:rPr>
                <w:sz w:val="2"/>
                <w:szCs w:val="2"/>
              </w:rPr>
            </w:pPr>
          </w:p>
        </w:tc>
      </w:tr>
      <w:tr>
        <w:trPr>
          <w:trHeight w:val="1667" w:hRule="atLeast"/>
        </w:trPr>
        <w:tc>
          <w:tcPr>
            <w:tcW w:w="470" w:type="dxa"/>
            <w:vAlign w:val="top"/>
          </w:tcPr>
          <w:p>
            <w:pPr>
              <w:pStyle w:val="6"/>
              <w:rPr>
                <w:rFonts w:ascii="PMingLiU"/>
                <w:sz w:val="16"/>
              </w:rPr>
            </w:pPr>
          </w:p>
          <w:p>
            <w:pPr>
              <w:pStyle w:val="6"/>
              <w:rPr>
                <w:rFonts w:ascii="PMingLiU"/>
                <w:sz w:val="16"/>
              </w:rPr>
            </w:pPr>
          </w:p>
          <w:p>
            <w:pPr>
              <w:pStyle w:val="6"/>
              <w:spacing w:before="1"/>
              <w:rPr>
                <w:rFonts w:ascii="PMingLiU"/>
                <w:sz w:val="21"/>
              </w:rPr>
            </w:pPr>
          </w:p>
          <w:p>
            <w:pPr>
              <w:pStyle w:val="6"/>
              <w:spacing w:before="1"/>
              <w:ind w:left="103" w:leftChars="0" w:right="66"/>
              <w:jc w:val="center"/>
              <w:rPr>
                <w:rFonts w:hint="default" w:eastAsia="仿宋"/>
                <w:sz w:val="16"/>
                <w:lang w:val="en-US" w:eastAsia="zh-CN"/>
              </w:rPr>
            </w:pPr>
            <w:r>
              <w:rPr>
                <w:rFonts w:hint="eastAsia"/>
                <w:sz w:val="16"/>
                <w:lang w:val="en-US" w:eastAsia="zh-CN"/>
              </w:rPr>
              <w:t>56</w:t>
            </w:r>
          </w:p>
        </w:tc>
        <w:tc>
          <w:tcPr>
            <w:tcW w:w="1048" w:type="dxa"/>
            <w:vAlign w:val="top"/>
          </w:tcPr>
          <w:p>
            <w:pPr>
              <w:pStyle w:val="6"/>
              <w:rPr>
                <w:rFonts w:ascii="PMingLiU"/>
                <w:sz w:val="16"/>
              </w:rPr>
            </w:pPr>
          </w:p>
          <w:p>
            <w:pPr>
              <w:pStyle w:val="6"/>
              <w:rPr>
                <w:rFonts w:ascii="PMingLiU"/>
                <w:sz w:val="16"/>
              </w:rPr>
            </w:pPr>
          </w:p>
          <w:p>
            <w:pPr>
              <w:pStyle w:val="6"/>
              <w:spacing w:before="12"/>
              <w:rPr>
                <w:rFonts w:ascii="PMingLiU"/>
                <w:sz w:val="13"/>
              </w:rPr>
            </w:pPr>
          </w:p>
          <w:p>
            <w:pPr>
              <w:pStyle w:val="6"/>
              <w:spacing w:line="204" w:lineRule="exact"/>
              <w:ind w:left="36"/>
              <w:jc w:val="center"/>
              <w:rPr>
                <w:sz w:val="16"/>
              </w:rPr>
            </w:pPr>
            <w:r>
              <w:rPr>
                <w:sz w:val="16"/>
              </w:rPr>
              <w:t>2100－Ｂ-</w:t>
            </w:r>
          </w:p>
          <w:p>
            <w:pPr>
              <w:pStyle w:val="6"/>
              <w:spacing w:line="204" w:lineRule="exact"/>
              <w:ind w:left="34" w:leftChars="0" w:right="0"/>
              <w:jc w:val="center"/>
              <w:rPr>
                <w:sz w:val="16"/>
              </w:rPr>
            </w:pPr>
            <w:r>
              <w:rPr>
                <w:sz w:val="16"/>
              </w:rPr>
              <w:t>08300-140400</w:t>
            </w:r>
          </w:p>
        </w:tc>
        <w:tc>
          <w:tcPr>
            <w:tcW w:w="1254" w:type="dxa"/>
            <w:vAlign w:val="top"/>
          </w:tcPr>
          <w:p>
            <w:pPr>
              <w:pStyle w:val="6"/>
              <w:spacing w:before="43" w:line="235" w:lineRule="auto"/>
              <w:ind w:left="41" w:leftChars="0" w:right="52"/>
              <w:rPr>
                <w:sz w:val="16"/>
              </w:rPr>
            </w:pPr>
            <w:r>
              <w:rPr>
                <w:sz w:val="16"/>
              </w:rPr>
              <w:t>对道路客运经营者、</w:t>
            </w:r>
            <w:r>
              <w:rPr>
                <w:rFonts w:hint="eastAsia"/>
                <w:sz w:val="16"/>
                <w:lang w:val="en-US" w:eastAsia="zh-CN"/>
              </w:rPr>
              <w:t>放射物品道路运输企业或单位、</w:t>
            </w:r>
            <w:r>
              <w:rPr>
                <w:sz w:val="16"/>
              </w:rPr>
              <w:t>客运站经营者已不具备开业要求的有关安全条件、存在重大运输安全隐患的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rPr>
                <w:rFonts w:ascii="PMingLiU"/>
                <w:sz w:val="16"/>
              </w:rPr>
            </w:pPr>
          </w:p>
          <w:p>
            <w:pPr>
              <w:pStyle w:val="6"/>
              <w:rPr>
                <w:rFonts w:ascii="PMingLiU"/>
                <w:sz w:val="14"/>
              </w:rPr>
            </w:pPr>
          </w:p>
          <w:p>
            <w:pPr>
              <w:pStyle w:val="6"/>
              <w:spacing w:line="237" w:lineRule="auto"/>
              <w:ind w:left="43" w:leftChars="0" w:right="148"/>
              <w:rPr>
                <w:sz w:val="16"/>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spacing w:before="1"/>
              <w:rPr>
                <w:rFonts w:ascii="PMingLiU"/>
                <w:sz w:val="21"/>
              </w:rPr>
            </w:pPr>
          </w:p>
          <w:p>
            <w:pPr>
              <w:pStyle w:val="6"/>
              <w:spacing w:before="1"/>
              <w:ind w:left="35" w:leftChars="0" w:right="4"/>
              <w:jc w:val="center"/>
              <w:rPr>
                <w:sz w:val="16"/>
              </w:rPr>
            </w:pPr>
            <w:r>
              <w:rPr>
                <w:sz w:val="16"/>
              </w:rPr>
              <w:t>长治市交通运输局</w:t>
            </w:r>
          </w:p>
        </w:tc>
        <w:tc>
          <w:tcPr>
            <w:tcW w:w="911" w:type="dxa"/>
            <w:vAlign w:val="top"/>
          </w:tcPr>
          <w:p>
            <w:pPr>
              <w:pStyle w:val="6"/>
              <w:rPr>
                <w:rFonts w:ascii="PMingLiU"/>
                <w:sz w:val="16"/>
              </w:rPr>
            </w:pPr>
          </w:p>
          <w:p>
            <w:pPr>
              <w:pStyle w:val="6"/>
              <w:spacing w:before="12"/>
              <w:rPr>
                <w:rFonts w:ascii="PMingLiU"/>
                <w:sz w:val="22"/>
              </w:rPr>
            </w:pPr>
          </w:p>
          <w:p>
            <w:pPr>
              <w:pStyle w:val="6"/>
              <w:spacing w:line="235" w:lineRule="auto"/>
              <w:ind w:left="45" w:leftChars="0" w:right="31"/>
              <w:jc w:val="both"/>
              <w:rPr>
                <w:sz w:val="16"/>
              </w:rPr>
            </w:pPr>
            <w:r>
              <w:rPr>
                <w:sz w:val="16"/>
              </w:rPr>
              <w:t>长治市交通运输综合行政执法队</w:t>
            </w:r>
          </w:p>
        </w:tc>
        <w:tc>
          <w:tcPr>
            <w:tcW w:w="5570" w:type="dxa"/>
            <w:gridSpan w:val="6"/>
            <w:vAlign w:val="top"/>
          </w:tcPr>
          <w:p>
            <w:pPr>
              <w:pStyle w:val="6"/>
              <w:numPr>
                <w:numId w:val="0"/>
              </w:numPr>
              <w:tabs>
                <w:tab w:val="left" w:pos="210"/>
              </w:tabs>
              <w:spacing w:before="3" w:after="0" w:line="232" w:lineRule="auto"/>
              <w:ind w:left="46" w:leftChars="0" w:right="121"/>
              <w:jc w:val="left"/>
              <w:rPr>
                <w:rFonts w:hint="eastAsia"/>
                <w:b w:val="0"/>
                <w:bCs w:val="0"/>
                <w:i w:val="0"/>
                <w:iCs w:val="0"/>
                <w:spacing w:val="2"/>
                <w:sz w:val="16"/>
                <w:lang w:val="en-US" w:eastAsia="zh-CN"/>
              </w:rPr>
            </w:pPr>
          </w:p>
          <w:p>
            <w:pPr>
              <w:pStyle w:val="6"/>
              <w:numPr>
                <w:numId w:val="0"/>
              </w:numPr>
              <w:tabs>
                <w:tab w:val="left" w:pos="210"/>
              </w:tabs>
              <w:spacing w:before="3" w:after="0" w:line="232" w:lineRule="auto"/>
              <w:ind w:left="46" w:leftChars="0" w:right="121"/>
              <w:jc w:val="left"/>
              <w:rPr>
                <w:rFonts w:hint="eastAsia"/>
                <w:b w:val="0"/>
                <w:bCs w:val="0"/>
                <w:i w:val="0"/>
                <w:iCs w:val="0"/>
                <w:spacing w:val="2"/>
                <w:sz w:val="16"/>
                <w:lang w:val="en-US" w:eastAsia="zh-CN"/>
              </w:rPr>
            </w:pPr>
          </w:p>
          <w:p>
            <w:pPr>
              <w:pStyle w:val="6"/>
              <w:spacing w:before="1" w:line="232" w:lineRule="auto"/>
              <w:ind w:left="204" w:leftChars="20" w:right="121" w:hanging="160" w:hangingChars="100"/>
              <w:rPr>
                <w:rFonts w:hint="eastAsia"/>
                <w:b w:val="0"/>
                <w:bCs w:val="0"/>
                <w:i w:val="0"/>
                <w:iCs w:val="0"/>
                <w:color w:val="auto"/>
                <w:spacing w:val="2"/>
                <w:sz w:val="16"/>
                <w:lang w:val="en-US" w:eastAsia="zh-CN"/>
              </w:rPr>
            </w:pPr>
            <w:r>
              <w:rPr>
                <w:rFonts w:hint="eastAsia"/>
                <w:b w:val="0"/>
                <w:bCs w:val="0"/>
                <w:i w:val="0"/>
                <w:iCs w:val="0"/>
                <w:color w:val="auto"/>
                <w:sz w:val="16"/>
                <w:lang w:val="en-US" w:eastAsia="zh-CN"/>
              </w:rPr>
              <w:t>1.</w:t>
            </w:r>
            <w:r>
              <w:rPr>
                <w:b w:val="0"/>
                <w:bCs w:val="0"/>
                <w:i w:val="0"/>
                <w:iCs w:val="0"/>
                <w:color w:val="auto"/>
                <w:spacing w:val="2"/>
                <w:sz w:val="16"/>
              </w:rPr>
              <w:t>【</w:t>
            </w:r>
            <w:r>
              <w:rPr>
                <w:rFonts w:hint="eastAsia"/>
                <w:b w:val="0"/>
                <w:bCs w:val="0"/>
                <w:i w:val="0"/>
                <w:iCs w:val="0"/>
                <w:color w:val="auto"/>
                <w:spacing w:val="2"/>
                <w:sz w:val="16"/>
                <w:lang w:eastAsia="zh-CN"/>
              </w:rPr>
              <w:t>法律</w:t>
            </w:r>
            <w:r>
              <w:rPr>
                <w:b w:val="0"/>
                <w:bCs w:val="0"/>
                <w:i w:val="0"/>
                <w:iCs w:val="0"/>
                <w:color w:val="auto"/>
                <w:spacing w:val="2"/>
                <w:sz w:val="16"/>
              </w:rPr>
              <w:t>】</w:t>
            </w:r>
            <w:r>
              <w:rPr>
                <w:b w:val="0"/>
                <w:bCs w:val="0"/>
                <w:color w:val="auto"/>
                <w:sz w:val="16"/>
              </w:rPr>
              <w:t>《中华人民共和国</w:t>
            </w:r>
            <w:r>
              <w:rPr>
                <w:rFonts w:hint="eastAsia"/>
                <w:b w:val="0"/>
                <w:bCs w:val="0"/>
                <w:color w:val="auto"/>
                <w:sz w:val="16"/>
                <w:lang w:eastAsia="zh-CN"/>
              </w:rPr>
              <w:t>安全生产法</w:t>
            </w:r>
            <w:r>
              <w:rPr>
                <w:b w:val="0"/>
                <w:bCs w:val="0"/>
                <w:color w:val="auto"/>
                <w:sz w:val="16"/>
              </w:rPr>
              <w:t>》</w:t>
            </w:r>
            <w:r>
              <w:rPr>
                <w:rFonts w:hint="eastAsia"/>
                <w:b w:val="0"/>
                <w:bCs w:val="0"/>
                <w:color w:val="auto"/>
                <w:sz w:val="16"/>
                <w:lang w:eastAsia="zh-CN"/>
              </w:rPr>
              <w:t>第九十条第三项</w:t>
            </w:r>
          </w:p>
          <w:p>
            <w:pPr>
              <w:pStyle w:val="6"/>
              <w:numPr>
                <w:numId w:val="0"/>
              </w:numPr>
              <w:tabs>
                <w:tab w:val="left" w:pos="210"/>
              </w:tabs>
              <w:spacing w:before="3" w:after="0" w:line="232" w:lineRule="auto"/>
              <w:ind w:left="46" w:leftChars="0" w:right="121"/>
              <w:jc w:val="left"/>
              <w:rPr>
                <w:b w:val="0"/>
                <w:bCs w:val="0"/>
                <w:i w:val="0"/>
                <w:iCs w:val="0"/>
                <w:color w:val="auto"/>
                <w:sz w:val="16"/>
              </w:rPr>
            </w:pPr>
            <w:r>
              <w:rPr>
                <w:rFonts w:hint="eastAsia"/>
                <w:b w:val="0"/>
                <w:bCs w:val="0"/>
                <w:i w:val="0"/>
                <w:iCs w:val="0"/>
                <w:color w:val="auto"/>
                <w:spacing w:val="2"/>
                <w:sz w:val="16"/>
                <w:lang w:val="en-US" w:eastAsia="zh-CN"/>
              </w:rPr>
              <w:t>2.</w:t>
            </w:r>
            <w:r>
              <w:rPr>
                <w:b w:val="0"/>
                <w:bCs w:val="0"/>
                <w:i w:val="0"/>
                <w:iCs w:val="0"/>
                <w:color w:val="auto"/>
                <w:spacing w:val="2"/>
                <w:sz w:val="16"/>
              </w:rPr>
              <w:t>【部门规章】《道路旅客运输及客运站管理规定》</w:t>
            </w:r>
            <w:r>
              <w:rPr>
                <w:b w:val="0"/>
                <w:bCs w:val="0"/>
                <w:i w:val="0"/>
                <w:iCs w:val="0"/>
                <w:color w:val="auto"/>
                <w:sz w:val="16"/>
              </w:rPr>
              <w:t>（</w:t>
            </w:r>
            <w:r>
              <w:rPr>
                <w:b w:val="0"/>
                <w:bCs w:val="0"/>
                <w:i w:val="0"/>
                <w:iCs w:val="0"/>
                <w:color w:val="auto"/>
                <w:spacing w:val="1"/>
                <w:sz w:val="16"/>
              </w:rPr>
              <w:t>交通运输部令</w:t>
            </w:r>
            <w:r>
              <w:rPr>
                <w:b w:val="0"/>
                <w:bCs w:val="0"/>
                <w:color w:val="auto"/>
                <w:sz w:val="16"/>
              </w:rPr>
              <w:t>20</w:t>
            </w:r>
            <w:r>
              <w:rPr>
                <w:rFonts w:hint="eastAsia"/>
                <w:b w:val="0"/>
                <w:bCs w:val="0"/>
                <w:color w:val="auto"/>
                <w:sz w:val="16"/>
                <w:lang w:val="en-US" w:eastAsia="zh-CN"/>
              </w:rPr>
              <w:t>23</w:t>
            </w:r>
            <w:r>
              <w:rPr>
                <w:b w:val="0"/>
                <w:bCs w:val="0"/>
                <w:color w:val="auto"/>
                <w:sz w:val="16"/>
              </w:rPr>
              <w:t>年第</w:t>
            </w:r>
            <w:r>
              <w:rPr>
                <w:rFonts w:hint="eastAsia"/>
                <w:b w:val="0"/>
                <w:bCs w:val="0"/>
                <w:color w:val="auto"/>
                <w:sz w:val="16"/>
                <w:lang w:val="en-US" w:eastAsia="zh-CN"/>
              </w:rPr>
              <w:t>18</w:t>
            </w:r>
            <w:r>
              <w:rPr>
                <w:b w:val="0"/>
                <w:bCs w:val="0"/>
                <w:color w:val="auto"/>
                <w:sz w:val="16"/>
              </w:rPr>
              <w:t>号</w:t>
            </w:r>
            <w:r>
              <w:rPr>
                <w:b w:val="0"/>
                <w:bCs w:val="0"/>
                <w:i w:val="0"/>
                <w:iCs w:val="0"/>
                <w:color w:val="auto"/>
                <w:spacing w:val="4"/>
                <w:sz w:val="16"/>
              </w:rPr>
              <w:t>）</w:t>
            </w:r>
            <w:r>
              <w:rPr>
                <w:b w:val="0"/>
                <w:bCs w:val="0"/>
                <w:i w:val="0"/>
                <w:iCs w:val="0"/>
                <w:color w:val="auto"/>
                <w:spacing w:val="2"/>
                <w:sz w:val="16"/>
              </w:rPr>
              <w:t>第</w:t>
            </w:r>
            <w:r>
              <w:rPr>
                <w:rFonts w:hint="eastAsia"/>
                <w:b w:val="0"/>
                <w:bCs w:val="0"/>
                <w:i w:val="0"/>
                <w:iCs w:val="0"/>
                <w:color w:val="auto"/>
                <w:spacing w:val="2"/>
                <w:sz w:val="16"/>
                <w:lang w:eastAsia="zh-CN"/>
              </w:rPr>
              <w:t>一百</w:t>
            </w:r>
            <w:r>
              <w:rPr>
                <w:b w:val="0"/>
                <w:bCs w:val="0"/>
                <w:i w:val="0"/>
                <w:iCs w:val="0"/>
                <w:color w:val="auto"/>
                <w:spacing w:val="2"/>
                <w:sz w:val="16"/>
              </w:rPr>
              <w:t>条</w:t>
            </w:r>
          </w:p>
          <w:p>
            <w:pPr>
              <w:pStyle w:val="6"/>
              <w:spacing w:line="201" w:lineRule="exact"/>
              <w:ind w:left="46"/>
              <w:rPr>
                <w:b w:val="0"/>
                <w:bCs w:val="0"/>
                <w:i w:val="0"/>
                <w:iCs w:val="0"/>
                <w:color w:val="auto"/>
                <w:sz w:val="16"/>
              </w:rPr>
            </w:pPr>
            <w:r>
              <w:rPr>
                <w:rFonts w:hint="eastAsia"/>
                <w:b w:val="0"/>
                <w:bCs w:val="0"/>
                <w:i w:val="0"/>
                <w:iCs w:val="0"/>
                <w:color w:val="auto"/>
                <w:sz w:val="16"/>
                <w:lang w:val="en-US" w:eastAsia="zh-CN"/>
              </w:rPr>
              <w:t>3.</w:t>
            </w:r>
            <w:r>
              <w:rPr>
                <w:b w:val="0"/>
                <w:bCs w:val="0"/>
                <w:i w:val="0"/>
                <w:iCs w:val="0"/>
                <w:color w:val="auto"/>
                <w:sz w:val="16"/>
              </w:rPr>
              <w:t>【部门规章】《放射性物品道路运输管理规定》（交通运输部令20</w:t>
            </w:r>
            <w:r>
              <w:rPr>
                <w:rFonts w:hint="eastAsia"/>
                <w:b w:val="0"/>
                <w:bCs w:val="0"/>
                <w:i w:val="0"/>
                <w:iCs w:val="0"/>
                <w:color w:val="auto"/>
                <w:sz w:val="16"/>
                <w:lang w:val="en-US" w:eastAsia="zh-CN"/>
              </w:rPr>
              <w:t>23</w:t>
            </w:r>
            <w:r>
              <w:rPr>
                <w:b w:val="0"/>
                <w:bCs w:val="0"/>
                <w:i w:val="0"/>
                <w:iCs w:val="0"/>
                <w:color w:val="auto"/>
                <w:sz w:val="16"/>
              </w:rPr>
              <w:t>年第</w:t>
            </w:r>
          </w:p>
          <w:p>
            <w:pPr>
              <w:pStyle w:val="6"/>
              <w:spacing w:line="203" w:lineRule="exact"/>
              <w:ind w:left="46"/>
              <w:rPr>
                <w:b w:val="0"/>
                <w:bCs w:val="0"/>
                <w:i w:val="0"/>
                <w:iCs w:val="0"/>
                <w:color w:val="auto"/>
                <w:sz w:val="16"/>
              </w:rPr>
            </w:pPr>
            <w:r>
              <w:rPr>
                <w:rFonts w:hint="eastAsia"/>
                <w:b w:val="0"/>
                <w:bCs w:val="0"/>
                <w:i w:val="0"/>
                <w:iCs w:val="0"/>
                <w:color w:val="auto"/>
                <w:sz w:val="16"/>
                <w:lang w:val="en-US" w:eastAsia="zh-CN"/>
              </w:rPr>
              <w:t>17</w:t>
            </w:r>
            <w:r>
              <w:rPr>
                <w:b w:val="0"/>
                <w:bCs w:val="0"/>
                <w:i w:val="0"/>
                <w:iCs w:val="0"/>
                <w:color w:val="auto"/>
                <w:sz w:val="16"/>
              </w:rPr>
              <w:t>号）第四十</w:t>
            </w:r>
            <w:r>
              <w:rPr>
                <w:rFonts w:hint="eastAsia"/>
                <w:b w:val="0"/>
                <w:bCs w:val="0"/>
                <w:i w:val="0"/>
                <w:iCs w:val="0"/>
                <w:color w:val="auto"/>
                <w:sz w:val="16"/>
                <w:lang w:eastAsia="zh-CN"/>
              </w:rPr>
              <w:t>三</w:t>
            </w:r>
            <w:r>
              <w:rPr>
                <w:b w:val="0"/>
                <w:bCs w:val="0"/>
                <w:i w:val="0"/>
                <w:iCs w:val="0"/>
                <w:color w:val="auto"/>
                <w:sz w:val="16"/>
              </w:rPr>
              <w:t>条</w:t>
            </w:r>
          </w:p>
          <w:p>
            <w:pPr>
              <w:pStyle w:val="6"/>
              <w:spacing w:line="203" w:lineRule="exact"/>
              <w:ind w:left="46" w:leftChars="0" w:right="0"/>
              <w:rPr>
                <w:b w:val="0"/>
                <w:bCs w:val="0"/>
                <w:i w:val="0"/>
                <w:iCs w:val="0"/>
                <w:sz w:val="16"/>
              </w:rPr>
            </w:pPr>
          </w:p>
        </w:tc>
        <w:tc>
          <w:tcPr>
            <w:tcW w:w="551" w:type="dxa"/>
            <w:vAlign w:val="top"/>
          </w:tcPr>
          <w:p>
            <w:pPr>
              <w:pStyle w:val="6"/>
              <w:jc w:val="left"/>
              <w:rPr>
                <w:rFonts w:ascii="PMingLiU"/>
                <w:sz w:val="16"/>
              </w:rPr>
            </w:pPr>
          </w:p>
          <w:p>
            <w:pPr>
              <w:pStyle w:val="6"/>
              <w:spacing w:before="10"/>
              <w:jc w:val="left"/>
              <w:rPr>
                <w:rFonts w:ascii="PMingLiU"/>
                <w:sz w:val="15"/>
              </w:rPr>
            </w:pPr>
          </w:p>
          <w:p>
            <w:pPr>
              <w:pStyle w:val="6"/>
              <w:spacing w:line="235" w:lineRule="auto"/>
              <w:ind w:left="51" w:leftChars="0" w:right="-15" w:hanging="3" w:firstLineChars="0"/>
              <w:jc w:val="left"/>
              <w:rPr>
                <w:sz w:val="16"/>
              </w:rPr>
            </w:pPr>
            <w:r>
              <w:rPr>
                <w:sz w:val="16"/>
              </w:rPr>
              <w:t>公民、法人或其他组织</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590" w:type="dxa"/>
            <w:vAlign w:val="top"/>
          </w:tcPr>
          <w:p>
            <w:pPr>
              <w:pStyle w:val="6"/>
              <w:ind w:left="0" w:leftChars="0" w:right="0"/>
              <w:rPr>
                <w:rFonts w:ascii="Times New Roman"/>
                <w:sz w:val="16"/>
              </w:rPr>
            </w:pPr>
          </w:p>
        </w:tc>
      </w:tr>
      <w:tr>
        <w:trPr>
          <w:trHeight w:val="90" w:hRule="atLeast"/>
        </w:trPr>
        <w:tc>
          <w:tcPr>
            <w:tcW w:w="470" w:type="dxa"/>
            <w:vAlign w:val="top"/>
          </w:tcPr>
          <w:p>
            <w:pPr>
              <w:pStyle w:val="6"/>
              <w:rPr>
                <w:rFonts w:ascii="PMingLiU"/>
                <w:sz w:val="16"/>
              </w:rPr>
            </w:pPr>
          </w:p>
          <w:p>
            <w:pPr>
              <w:pStyle w:val="6"/>
              <w:spacing w:before="4"/>
              <w:rPr>
                <w:rFonts w:ascii="PMingLiU"/>
                <w:sz w:val="14"/>
              </w:rPr>
            </w:pPr>
          </w:p>
          <w:p>
            <w:pPr>
              <w:pStyle w:val="6"/>
              <w:ind w:left="103" w:leftChars="0" w:right="66"/>
              <w:jc w:val="center"/>
              <w:rPr>
                <w:rFonts w:hint="default" w:eastAsia="仿宋"/>
                <w:sz w:val="16"/>
                <w:lang w:val="en-US" w:eastAsia="zh-CN"/>
              </w:rPr>
            </w:pPr>
            <w:r>
              <w:rPr>
                <w:rFonts w:hint="eastAsia"/>
                <w:sz w:val="16"/>
                <w:lang w:val="en-US" w:eastAsia="zh-CN"/>
              </w:rPr>
              <w:t>57</w:t>
            </w:r>
          </w:p>
        </w:tc>
        <w:tc>
          <w:tcPr>
            <w:tcW w:w="1048" w:type="dxa"/>
            <w:vAlign w:val="top"/>
          </w:tcPr>
          <w:p>
            <w:pPr>
              <w:pStyle w:val="6"/>
              <w:spacing w:before="4"/>
              <w:rPr>
                <w:rFonts w:ascii="PMingLiU"/>
                <w:sz w:val="23"/>
              </w:rPr>
            </w:pPr>
          </w:p>
          <w:p>
            <w:pPr>
              <w:pStyle w:val="6"/>
              <w:spacing w:line="203" w:lineRule="exact"/>
              <w:ind w:left="36"/>
              <w:jc w:val="center"/>
              <w:rPr>
                <w:sz w:val="16"/>
              </w:rPr>
            </w:pPr>
            <w:r>
              <w:rPr>
                <w:sz w:val="16"/>
              </w:rPr>
              <w:t>2100－Ｂ-</w:t>
            </w:r>
          </w:p>
          <w:p>
            <w:pPr>
              <w:pStyle w:val="6"/>
              <w:spacing w:line="203" w:lineRule="exact"/>
              <w:ind w:left="34" w:leftChars="0" w:right="0"/>
              <w:jc w:val="center"/>
              <w:rPr>
                <w:sz w:val="16"/>
              </w:rPr>
            </w:pPr>
            <w:r>
              <w:rPr>
                <w:sz w:val="16"/>
              </w:rPr>
              <w:t>08400-140400</w:t>
            </w:r>
          </w:p>
        </w:tc>
        <w:tc>
          <w:tcPr>
            <w:tcW w:w="1254" w:type="dxa"/>
            <w:vAlign w:val="top"/>
          </w:tcPr>
          <w:p>
            <w:pPr>
              <w:pStyle w:val="6"/>
              <w:spacing w:before="26" w:line="235" w:lineRule="auto"/>
              <w:ind w:left="41" w:leftChars="0" w:right="52"/>
              <w:rPr>
                <w:sz w:val="16"/>
              </w:rPr>
            </w:pPr>
            <w:r>
              <w:rPr>
                <w:sz w:val="16"/>
              </w:rPr>
              <w:t>对道路危险货物运输企业或者单位未配备专职安全管理人员的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spacing w:before="7"/>
              <w:rPr>
                <w:rFonts w:ascii="PMingLiU"/>
                <w:sz w:val="23"/>
              </w:rPr>
            </w:pPr>
          </w:p>
          <w:p>
            <w:pPr>
              <w:pStyle w:val="6"/>
              <w:spacing w:line="235" w:lineRule="auto"/>
              <w:ind w:left="43" w:leftChars="0" w:right="148"/>
              <w:rPr>
                <w:sz w:val="16"/>
              </w:rPr>
            </w:pPr>
            <w:r>
              <w:rPr>
                <w:sz w:val="16"/>
              </w:rPr>
              <w:t>行政处罚</w:t>
            </w:r>
          </w:p>
        </w:tc>
        <w:tc>
          <w:tcPr>
            <w:tcW w:w="1379" w:type="dxa"/>
            <w:vAlign w:val="top"/>
          </w:tcPr>
          <w:p>
            <w:pPr>
              <w:pStyle w:val="6"/>
              <w:rPr>
                <w:rFonts w:ascii="PMingLiU"/>
                <w:sz w:val="16"/>
              </w:rPr>
            </w:pPr>
          </w:p>
          <w:p>
            <w:pPr>
              <w:pStyle w:val="6"/>
              <w:spacing w:before="4"/>
              <w:rPr>
                <w:rFonts w:ascii="PMingLiU"/>
                <w:sz w:val="14"/>
              </w:rPr>
            </w:pPr>
          </w:p>
          <w:p>
            <w:pPr>
              <w:pStyle w:val="6"/>
              <w:ind w:left="35" w:leftChars="0" w:right="4"/>
              <w:jc w:val="center"/>
              <w:rPr>
                <w:sz w:val="16"/>
              </w:rPr>
            </w:pPr>
            <w:r>
              <w:rPr>
                <w:sz w:val="16"/>
              </w:rPr>
              <w:t>长治市交通运输局</w:t>
            </w:r>
          </w:p>
        </w:tc>
        <w:tc>
          <w:tcPr>
            <w:tcW w:w="911" w:type="dxa"/>
            <w:vAlign w:val="top"/>
          </w:tcPr>
          <w:p>
            <w:pPr>
              <w:pStyle w:val="6"/>
              <w:spacing w:before="4"/>
              <w:rPr>
                <w:rFonts w:ascii="PMingLiU"/>
                <w:sz w:val="16"/>
              </w:rPr>
            </w:pPr>
          </w:p>
          <w:p>
            <w:pPr>
              <w:pStyle w:val="6"/>
              <w:spacing w:line="235" w:lineRule="auto"/>
              <w:ind w:left="45" w:leftChars="0" w:right="31"/>
              <w:jc w:val="both"/>
              <w:rPr>
                <w:sz w:val="16"/>
              </w:rPr>
            </w:pPr>
            <w:r>
              <w:rPr>
                <w:sz w:val="16"/>
              </w:rPr>
              <w:t>长治市交通运输综合行政执法队</w:t>
            </w:r>
          </w:p>
        </w:tc>
        <w:tc>
          <w:tcPr>
            <w:tcW w:w="5570" w:type="dxa"/>
            <w:gridSpan w:val="6"/>
            <w:vAlign w:val="top"/>
          </w:tcPr>
          <w:p>
            <w:pPr>
              <w:pStyle w:val="6"/>
              <w:spacing w:before="5"/>
              <w:rPr>
                <w:rFonts w:ascii="PMingLiU"/>
                <w:b w:val="0"/>
                <w:bCs w:val="0"/>
                <w:i w:val="0"/>
                <w:iCs w:val="0"/>
                <w:sz w:val="16"/>
              </w:rPr>
            </w:pPr>
          </w:p>
          <w:p>
            <w:pPr>
              <w:pStyle w:val="6"/>
              <w:spacing w:before="1" w:line="232" w:lineRule="auto"/>
              <w:ind w:left="204" w:leftChars="20" w:right="121" w:hanging="160" w:hangingChars="100"/>
              <w:rPr>
                <w:rFonts w:hint="eastAsia" w:eastAsia="仿宋"/>
                <w:b w:val="0"/>
                <w:bCs w:val="0"/>
                <w:i w:val="0"/>
                <w:iCs w:val="0"/>
                <w:color w:val="auto"/>
                <w:sz w:val="16"/>
                <w:lang w:val="en-US" w:eastAsia="zh-CN"/>
              </w:rPr>
            </w:pPr>
            <w:r>
              <w:rPr>
                <w:rFonts w:hint="eastAsia"/>
                <w:b w:val="0"/>
                <w:bCs w:val="0"/>
                <w:i w:val="0"/>
                <w:iCs w:val="0"/>
                <w:color w:val="auto"/>
                <w:sz w:val="16"/>
                <w:lang w:val="en-US" w:eastAsia="zh-CN"/>
              </w:rPr>
              <w:t>1.</w:t>
            </w:r>
            <w:r>
              <w:rPr>
                <w:b w:val="0"/>
                <w:bCs w:val="0"/>
                <w:i w:val="0"/>
                <w:iCs w:val="0"/>
                <w:color w:val="auto"/>
                <w:spacing w:val="2"/>
                <w:sz w:val="16"/>
              </w:rPr>
              <w:t>【</w:t>
            </w:r>
            <w:r>
              <w:rPr>
                <w:rFonts w:hint="eastAsia"/>
                <w:b w:val="0"/>
                <w:bCs w:val="0"/>
                <w:i w:val="0"/>
                <w:iCs w:val="0"/>
                <w:color w:val="auto"/>
                <w:spacing w:val="2"/>
                <w:sz w:val="16"/>
                <w:lang w:eastAsia="zh-CN"/>
              </w:rPr>
              <w:t>法律</w:t>
            </w:r>
            <w:r>
              <w:rPr>
                <w:b w:val="0"/>
                <w:bCs w:val="0"/>
                <w:i w:val="0"/>
                <w:iCs w:val="0"/>
                <w:color w:val="auto"/>
                <w:spacing w:val="2"/>
                <w:sz w:val="16"/>
              </w:rPr>
              <w:t>】</w:t>
            </w:r>
            <w:r>
              <w:rPr>
                <w:b w:val="0"/>
                <w:bCs w:val="0"/>
                <w:color w:val="auto"/>
                <w:sz w:val="16"/>
              </w:rPr>
              <w:t>《中华人民共和国</w:t>
            </w:r>
            <w:r>
              <w:rPr>
                <w:rFonts w:hint="eastAsia"/>
                <w:b w:val="0"/>
                <w:bCs w:val="0"/>
                <w:color w:val="auto"/>
                <w:sz w:val="16"/>
                <w:lang w:eastAsia="zh-CN"/>
              </w:rPr>
              <w:t>安全生产法</w:t>
            </w:r>
            <w:r>
              <w:rPr>
                <w:b w:val="0"/>
                <w:bCs w:val="0"/>
                <w:color w:val="auto"/>
                <w:sz w:val="16"/>
              </w:rPr>
              <w:t>》</w:t>
            </w:r>
            <w:r>
              <w:rPr>
                <w:rFonts w:hint="eastAsia"/>
                <w:b w:val="0"/>
                <w:bCs w:val="0"/>
                <w:color w:val="auto"/>
                <w:sz w:val="16"/>
                <w:lang w:eastAsia="zh-CN"/>
              </w:rPr>
              <w:t>第九十七条第一项</w:t>
            </w:r>
          </w:p>
          <w:p>
            <w:pPr>
              <w:pStyle w:val="6"/>
              <w:spacing w:before="1" w:line="232" w:lineRule="auto"/>
              <w:ind w:left="204" w:leftChars="20" w:right="121" w:hanging="160" w:hangingChars="100"/>
              <w:rPr>
                <w:b w:val="0"/>
                <w:bCs w:val="0"/>
                <w:i w:val="0"/>
                <w:iCs w:val="0"/>
                <w:sz w:val="16"/>
              </w:rPr>
            </w:pPr>
            <w:r>
              <w:rPr>
                <w:rFonts w:hint="eastAsia"/>
                <w:b w:val="0"/>
                <w:bCs w:val="0"/>
                <w:i w:val="0"/>
                <w:iCs w:val="0"/>
                <w:color w:val="auto"/>
                <w:sz w:val="16"/>
                <w:lang w:val="en-US" w:eastAsia="zh-CN"/>
              </w:rPr>
              <w:t>2.</w:t>
            </w:r>
            <w:r>
              <w:rPr>
                <w:b w:val="0"/>
                <w:bCs w:val="0"/>
                <w:color w:val="auto"/>
                <w:sz w:val="16"/>
              </w:rPr>
              <w:t>【部门规章】《道路危险货物运输管理规定》（交通运输部令20</w:t>
            </w:r>
            <w:r>
              <w:rPr>
                <w:rFonts w:hint="eastAsia"/>
                <w:b w:val="0"/>
                <w:bCs w:val="0"/>
                <w:color w:val="auto"/>
                <w:sz w:val="16"/>
                <w:lang w:val="en-US" w:eastAsia="zh-CN"/>
              </w:rPr>
              <w:t>23</w:t>
            </w:r>
            <w:r>
              <w:rPr>
                <w:b w:val="0"/>
                <w:bCs w:val="0"/>
                <w:color w:val="auto"/>
                <w:sz w:val="16"/>
              </w:rPr>
              <w:t>年第</w:t>
            </w:r>
            <w:r>
              <w:rPr>
                <w:rFonts w:hint="eastAsia"/>
                <w:b w:val="0"/>
                <w:bCs w:val="0"/>
                <w:color w:val="auto"/>
                <w:sz w:val="16"/>
                <w:lang w:val="en-US" w:eastAsia="zh-CN"/>
              </w:rPr>
              <w:t>13</w:t>
            </w:r>
            <w:r>
              <w:rPr>
                <w:b w:val="0"/>
                <w:bCs w:val="0"/>
                <w:color w:val="auto"/>
                <w:sz w:val="16"/>
              </w:rPr>
              <w:t>号）</w:t>
            </w:r>
            <w:r>
              <w:rPr>
                <w:b w:val="0"/>
                <w:bCs w:val="0"/>
                <w:i w:val="0"/>
                <w:iCs w:val="0"/>
                <w:color w:val="auto"/>
                <w:sz w:val="16"/>
              </w:rPr>
              <w:t>第</w:t>
            </w:r>
            <w:r>
              <w:rPr>
                <w:rFonts w:hint="eastAsia"/>
                <w:b w:val="0"/>
                <w:bCs w:val="0"/>
                <w:i w:val="0"/>
                <w:iCs w:val="0"/>
                <w:color w:val="auto"/>
                <w:sz w:val="16"/>
                <w:lang w:eastAsia="zh-CN"/>
              </w:rPr>
              <w:t>五十九</w:t>
            </w:r>
            <w:r>
              <w:rPr>
                <w:b w:val="0"/>
                <w:bCs w:val="0"/>
                <w:i w:val="0"/>
                <w:iCs w:val="0"/>
                <w:color w:val="auto"/>
                <w:sz w:val="16"/>
              </w:rPr>
              <w:t>条</w:t>
            </w:r>
          </w:p>
        </w:tc>
        <w:tc>
          <w:tcPr>
            <w:tcW w:w="551" w:type="dxa"/>
            <w:vAlign w:val="top"/>
          </w:tcPr>
          <w:p>
            <w:pPr>
              <w:pStyle w:val="6"/>
              <w:spacing w:before="4"/>
              <w:jc w:val="left"/>
              <w:rPr>
                <w:rFonts w:ascii="PMingLiU"/>
                <w:sz w:val="16"/>
              </w:rPr>
            </w:pPr>
          </w:p>
          <w:p>
            <w:pPr>
              <w:pStyle w:val="6"/>
              <w:spacing w:line="235" w:lineRule="auto"/>
              <w:ind w:left="51" w:leftChars="0" w:right="-15"/>
              <w:jc w:val="left"/>
              <w:rPr>
                <w:sz w:val="16"/>
              </w:rPr>
            </w:pPr>
            <w:r>
              <w:rPr>
                <w:spacing w:val="-2"/>
                <w:sz w:val="16"/>
              </w:rPr>
              <w:t>法人或其他组</w:t>
            </w:r>
            <w:r>
              <w:rPr>
                <w:sz w:val="16"/>
              </w:rPr>
              <w:t>织</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590" w:type="dxa"/>
            <w:vAlign w:val="top"/>
          </w:tcPr>
          <w:p>
            <w:pPr>
              <w:pStyle w:val="6"/>
              <w:ind w:left="0" w:leftChars="0" w:right="0"/>
              <w:rPr>
                <w:rFonts w:ascii="Times New Roman"/>
                <w:sz w:val="16"/>
              </w:rPr>
            </w:pPr>
          </w:p>
        </w:tc>
      </w:tr>
      <w:tr>
        <w:trPr>
          <w:trHeight w:val="1187" w:hRule="atLeast"/>
        </w:trPr>
        <w:tc>
          <w:tcPr>
            <w:tcW w:w="470" w:type="dxa"/>
            <w:vAlign w:val="top"/>
          </w:tcPr>
          <w:p>
            <w:pPr>
              <w:pStyle w:val="6"/>
              <w:rPr>
                <w:rFonts w:ascii="PMingLiU"/>
                <w:color w:val="auto"/>
                <w:sz w:val="16"/>
              </w:rPr>
            </w:pPr>
          </w:p>
          <w:p>
            <w:pPr>
              <w:pStyle w:val="6"/>
              <w:spacing w:before="6"/>
              <w:rPr>
                <w:rFonts w:ascii="PMingLiU"/>
                <w:color w:val="auto"/>
                <w:sz w:val="14"/>
              </w:rPr>
            </w:pPr>
          </w:p>
          <w:p>
            <w:pPr>
              <w:pStyle w:val="6"/>
              <w:ind w:left="103" w:leftChars="0" w:right="66"/>
              <w:jc w:val="center"/>
              <w:rPr>
                <w:rFonts w:hint="default" w:eastAsia="仿宋"/>
                <w:sz w:val="16"/>
                <w:lang w:val="en-US" w:eastAsia="zh-CN"/>
              </w:rPr>
            </w:pPr>
            <w:r>
              <w:rPr>
                <w:rFonts w:hint="eastAsia"/>
                <w:sz w:val="16"/>
                <w:lang w:val="en-US" w:eastAsia="zh-CN"/>
              </w:rPr>
              <w:t>58</w:t>
            </w:r>
          </w:p>
        </w:tc>
        <w:tc>
          <w:tcPr>
            <w:tcW w:w="1048" w:type="dxa"/>
            <w:vAlign w:val="top"/>
          </w:tcPr>
          <w:p>
            <w:pPr>
              <w:pStyle w:val="6"/>
              <w:spacing w:before="3"/>
              <w:rPr>
                <w:rFonts w:ascii="PMingLiU"/>
                <w:color w:val="auto"/>
                <w:sz w:val="23"/>
              </w:rPr>
            </w:pPr>
          </w:p>
          <w:p>
            <w:pPr>
              <w:pStyle w:val="6"/>
              <w:spacing w:line="203" w:lineRule="exact"/>
              <w:ind w:left="36"/>
              <w:jc w:val="center"/>
              <w:rPr>
                <w:color w:val="auto"/>
                <w:sz w:val="16"/>
              </w:rPr>
            </w:pPr>
            <w:r>
              <w:rPr>
                <w:color w:val="auto"/>
                <w:sz w:val="16"/>
              </w:rPr>
              <w:t>2100－Ｂ-</w:t>
            </w:r>
          </w:p>
          <w:p>
            <w:pPr>
              <w:pStyle w:val="6"/>
              <w:spacing w:line="203" w:lineRule="exact"/>
              <w:ind w:left="34" w:leftChars="0" w:right="0"/>
              <w:jc w:val="center"/>
              <w:rPr>
                <w:sz w:val="16"/>
              </w:rPr>
            </w:pPr>
            <w:r>
              <w:rPr>
                <w:color w:val="auto"/>
                <w:sz w:val="16"/>
              </w:rPr>
              <w:t>08500-140400</w:t>
            </w:r>
          </w:p>
        </w:tc>
        <w:tc>
          <w:tcPr>
            <w:tcW w:w="1254" w:type="dxa"/>
            <w:vAlign w:val="top"/>
          </w:tcPr>
          <w:p>
            <w:pPr>
              <w:pStyle w:val="6"/>
              <w:spacing w:before="26" w:line="235" w:lineRule="auto"/>
              <w:ind w:left="41" w:leftChars="0" w:right="52"/>
              <w:rPr>
                <w:sz w:val="16"/>
              </w:rPr>
            </w:pPr>
            <w:r>
              <w:rPr>
                <w:color w:val="auto"/>
                <w:sz w:val="16"/>
              </w:rPr>
              <w:t>对机动车驾驶员培训机构未按照全国统一的教学大纲进行培训</w:t>
            </w:r>
            <w:r>
              <w:rPr>
                <w:rFonts w:hint="eastAsia"/>
                <w:color w:val="auto"/>
                <w:sz w:val="16"/>
                <w:lang w:eastAsia="zh-CN"/>
              </w:rPr>
              <w:t>，且拒不改正</w:t>
            </w:r>
            <w:r>
              <w:rPr>
                <w:color w:val="auto"/>
                <w:sz w:val="16"/>
              </w:rPr>
              <w:t>的</w:t>
            </w:r>
            <w:r>
              <w:rPr>
                <w:rFonts w:hint="eastAsia"/>
                <w:color w:val="auto"/>
                <w:sz w:val="16"/>
                <w:lang w:val="en-US" w:eastAsia="zh-CN"/>
              </w:rPr>
              <w:t>行政</w:t>
            </w:r>
            <w:r>
              <w:rPr>
                <w:color w:val="auto"/>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spacing w:before="5"/>
              <w:rPr>
                <w:rFonts w:ascii="PMingLiU"/>
                <w:color w:val="auto"/>
                <w:sz w:val="23"/>
              </w:rPr>
            </w:pPr>
          </w:p>
          <w:p>
            <w:pPr>
              <w:pStyle w:val="6"/>
              <w:spacing w:line="237" w:lineRule="auto"/>
              <w:ind w:left="43" w:leftChars="0" w:right="148"/>
              <w:rPr>
                <w:sz w:val="16"/>
              </w:rPr>
            </w:pPr>
            <w:r>
              <w:rPr>
                <w:color w:val="auto"/>
                <w:sz w:val="16"/>
              </w:rPr>
              <w:t>行政处罚</w:t>
            </w:r>
          </w:p>
        </w:tc>
        <w:tc>
          <w:tcPr>
            <w:tcW w:w="1379" w:type="dxa"/>
            <w:vAlign w:val="top"/>
          </w:tcPr>
          <w:p>
            <w:pPr>
              <w:pStyle w:val="6"/>
              <w:rPr>
                <w:rFonts w:ascii="PMingLiU"/>
                <w:color w:val="auto"/>
                <w:sz w:val="16"/>
              </w:rPr>
            </w:pPr>
          </w:p>
          <w:p>
            <w:pPr>
              <w:pStyle w:val="6"/>
              <w:spacing w:before="6"/>
              <w:rPr>
                <w:rFonts w:ascii="PMingLiU"/>
                <w:color w:val="auto"/>
                <w:sz w:val="14"/>
              </w:rPr>
            </w:pPr>
          </w:p>
          <w:p>
            <w:pPr>
              <w:pStyle w:val="6"/>
              <w:ind w:left="35" w:leftChars="0" w:right="4"/>
              <w:jc w:val="center"/>
              <w:rPr>
                <w:sz w:val="16"/>
              </w:rPr>
            </w:pPr>
            <w:r>
              <w:rPr>
                <w:color w:val="auto"/>
                <w:sz w:val="16"/>
              </w:rPr>
              <w:t>长治市交通运输局</w:t>
            </w:r>
          </w:p>
        </w:tc>
        <w:tc>
          <w:tcPr>
            <w:tcW w:w="911" w:type="dxa"/>
            <w:vAlign w:val="top"/>
          </w:tcPr>
          <w:p>
            <w:pPr>
              <w:pStyle w:val="6"/>
              <w:spacing w:before="3"/>
              <w:rPr>
                <w:rFonts w:ascii="PMingLiU"/>
                <w:color w:val="auto"/>
                <w:sz w:val="16"/>
              </w:rPr>
            </w:pPr>
          </w:p>
          <w:p>
            <w:pPr>
              <w:pStyle w:val="6"/>
              <w:spacing w:line="235" w:lineRule="auto"/>
              <w:ind w:left="45" w:leftChars="0" w:right="31"/>
              <w:jc w:val="both"/>
              <w:rPr>
                <w:sz w:val="16"/>
              </w:rPr>
            </w:pPr>
            <w:r>
              <w:rPr>
                <w:color w:val="auto"/>
                <w:sz w:val="16"/>
              </w:rPr>
              <w:t>长治市交通运输综合行政执法队</w:t>
            </w:r>
          </w:p>
        </w:tc>
        <w:tc>
          <w:tcPr>
            <w:tcW w:w="5570" w:type="dxa"/>
            <w:gridSpan w:val="6"/>
            <w:vAlign w:val="top"/>
          </w:tcPr>
          <w:p>
            <w:pPr>
              <w:pStyle w:val="6"/>
              <w:numPr>
                <w:numId w:val="0"/>
              </w:numPr>
              <w:tabs>
                <w:tab w:val="left" w:pos="210"/>
              </w:tabs>
              <w:spacing w:before="0" w:after="0" w:line="201" w:lineRule="exact"/>
              <w:ind w:left="46" w:leftChars="0" w:right="0"/>
              <w:jc w:val="left"/>
              <w:rPr>
                <w:b w:val="0"/>
                <w:bCs w:val="0"/>
                <w:color w:val="auto"/>
                <w:sz w:val="16"/>
              </w:rPr>
            </w:pPr>
            <w:r>
              <w:rPr>
                <w:rFonts w:hint="eastAsia"/>
                <w:b w:val="0"/>
                <w:bCs w:val="0"/>
                <w:color w:val="auto"/>
                <w:spacing w:val="2"/>
                <w:sz w:val="16"/>
                <w:lang w:val="en-US" w:eastAsia="zh-CN"/>
              </w:rPr>
              <w:t>1.</w:t>
            </w:r>
            <w:r>
              <w:rPr>
                <w:b w:val="0"/>
                <w:bCs w:val="0"/>
                <w:color w:val="auto"/>
                <w:spacing w:val="2"/>
                <w:sz w:val="16"/>
              </w:rPr>
              <w:t>【行政法规】《中华人民共和国道路运输条例》</w:t>
            </w:r>
            <w:r>
              <w:rPr>
                <w:b w:val="0"/>
                <w:bCs w:val="0"/>
                <w:color w:val="auto"/>
                <w:sz w:val="16"/>
              </w:rPr>
              <w:t>（</w:t>
            </w:r>
            <w:r>
              <w:rPr>
                <w:b w:val="0"/>
                <w:bCs w:val="0"/>
                <w:color w:val="auto"/>
                <w:spacing w:val="2"/>
                <w:sz w:val="16"/>
              </w:rPr>
              <w:t>国务院令第</w:t>
            </w:r>
            <w:r>
              <w:rPr>
                <w:b w:val="0"/>
                <w:bCs w:val="0"/>
                <w:color w:val="auto"/>
                <w:sz w:val="16"/>
              </w:rPr>
              <w:t>7</w:t>
            </w:r>
            <w:r>
              <w:rPr>
                <w:rFonts w:hint="eastAsia"/>
                <w:b w:val="0"/>
                <w:bCs w:val="0"/>
                <w:color w:val="auto"/>
                <w:sz w:val="16"/>
                <w:lang w:val="en-US" w:eastAsia="zh-CN"/>
              </w:rPr>
              <w:t>64</w:t>
            </w:r>
            <w:r>
              <w:rPr>
                <w:b w:val="0"/>
                <w:bCs w:val="0"/>
                <w:color w:val="auto"/>
                <w:sz w:val="16"/>
              </w:rPr>
              <w:t>号）</w:t>
            </w:r>
          </w:p>
          <w:p>
            <w:pPr>
              <w:pStyle w:val="6"/>
              <w:spacing w:line="201" w:lineRule="exact"/>
              <w:ind w:left="46"/>
              <w:rPr>
                <w:b w:val="0"/>
                <w:bCs w:val="0"/>
                <w:color w:val="auto"/>
                <w:sz w:val="16"/>
              </w:rPr>
            </w:pPr>
            <w:r>
              <w:rPr>
                <w:b w:val="0"/>
                <w:bCs w:val="0"/>
                <w:color w:val="auto"/>
                <w:sz w:val="16"/>
              </w:rPr>
              <w:t>第七十</w:t>
            </w:r>
            <w:r>
              <w:rPr>
                <w:rFonts w:hint="eastAsia"/>
                <w:b w:val="0"/>
                <w:bCs w:val="0"/>
                <w:color w:val="auto"/>
                <w:sz w:val="16"/>
                <w:lang w:eastAsia="zh-CN"/>
              </w:rPr>
              <w:t>三</w:t>
            </w:r>
            <w:r>
              <w:rPr>
                <w:b w:val="0"/>
                <w:bCs w:val="0"/>
                <w:color w:val="auto"/>
                <w:sz w:val="16"/>
              </w:rPr>
              <w:t>条</w:t>
            </w:r>
          </w:p>
          <w:p>
            <w:pPr>
              <w:pStyle w:val="6"/>
              <w:numPr>
                <w:numId w:val="0"/>
              </w:numPr>
              <w:tabs>
                <w:tab w:val="left" w:pos="210"/>
              </w:tabs>
              <w:spacing w:before="0" w:after="0" w:line="237" w:lineRule="auto"/>
              <w:ind w:left="46" w:leftChars="0" w:right="121"/>
              <w:jc w:val="left"/>
              <w:rPr>
                <w:b w:val="0"/>
                <w:bCs w:val="0"/>
                <w:i w:val="0"/>
                <w:iCs w:val="0"/>
                <w:sz w:val="16"/>
              </w:rPr>
            </w:pPr>
            <w:r>
              <w:rPr>
                <w:rFonts w:hint="eastAsia"/>
                <w:b w:val="0"/>
                <w:bCs w:val="0"/>
                <w:color w:val="auto"/>
                <w:spacing w:val="2"/>
                <w:sz w:val="16"/>
                <w:lang w:val="en-US" w:eastAsia="zh-CN"/>
              </w:rPr>
              <w:t>2.</w:t>
            </w:r>
            <w:r>
              <w:rPr>
                <w:b w:val="0"/>
                <w:bCs w:val="0"/>
                <w:color w:val="auto"/>
                <w:spacing w:val="2"/>
                <w:sz w:val="16"/>
              </w:rPr>
              <w:t>【部门规章】《机动车驾驶员培训管理规定》</w:t>
            </w:r>
            <w:r>
              <w:rPr>
                <w:b w:val="0"/>
                <w:bCs w:val="0"/>
                <w:color w:val="auto"/>
                <w:sz w:val="16"/>
              </w:rPr>
              <w:t>（</w:t>
            </w:r>
            <w:r>
              <w:rPr>
                <w:b w:val="0"/>
                <w:bCs w:val="0"/>
                <w:color w:val="auto"/>
                <w:spacing w:val="2"/>
                <w:sz w:val="16"/>
              </w:rPr>
              <w:t>交通运输部令</w:t>
            </w:r>
            <w:r>
              <w:rPr>
                <w:b w:val="0"/>
                <w:bCs w:val="0"/>
                <w:color w:val="auto"/>
                <w:sz w:val="16"/>
              </w:rPr>
              <w:t>20</w:t>
            </w:r>
            <w:r>
              <w:rPr>
                <w:rFonts w:hint="eastAsia"/>
                <w:b w:val="0"/>
                <w:bCs w:val="0"/>
                <w:color w:val="auto"/>
                <w:sz w:val="16"/>
                <w:lang w:val="en-US" w:eastAsia="zh-CN"/>
              </w:rPr>
              <w:t>22</w:t>
            </w:r>
            <w:r>
              <w:rPr>
                <w:b w:val="0"/>
                <w:bCs w:val="0"/>
                <w:color w:val="auto"/>
                <w:spacing w:val="2"/>
                <w:sz w:val="16"/>
              </w:rPr>
              <w:t>年第</w:t>
            </w:r>
            <w:r>
              <w:rPr>
                <w:rFonts w:hint="eastAsia"/>
                <w:b w:val="0"/>
                <w:bCs w:val="0"/>
                <w:color w:val="auto"/>
                <w:sz w:val="16"/>
                <w:lang w:val="en-US" w:eastAsia="zh-CN"/>
              </w:rPr>
              <w:t>32</w:t>
            </w:r>
            <w:r>
              <w:rPr>
                <w:b w:val="0"/>
                <w:bCs w:val="0"/>
                <w:color w:val="auto"/>
                <w:sz w:val="16"/>
              </w:rPr>
              <w:t xml:space="preserve"> </w:t>
            </w:r>
            <w:r>
              <w:rPr>
                <w:b w:val="0"/>
                <w:bCs w:val="0"/>
                <w:color w:val="auto"/>
                <w:spacing w:val="3"/>
                <w:sz w:val="16"/>
              </w:rPr>
              <w:t>号</w:t>
            </w:r>
            <w:r>
              <w:rPr>
                <w:b w:val="0"/>
                <w:bCs w:val="0"/>
                <w:color w:val="auto"/>
                <w:sz w:val="16"/>
              </w:rPr>
              <w:t>）</w:t>
            </w:r>
            <w:r>
              <w:rPr>
                <w:rFonts w:hint="eastAsia"/>
                <w:b w:val="0"/>
                <w:bCs w:val="0"/>
                <w:color w:val="auto"/>
                <w:sz w:val="16"/>
                <w:lang w:eastAsia="zh-CN"/>
              </w:rPr>
              <w:t>第四十九条</w:t>
            </w:r>
            <w:r>
              <w:rPr>
                <w:rFonts w:hint="eastAsia"/>
                <w:b w:val="0"/>
                <w:bCs w:val="0"/>
                <w:color w:val="auto"/>
                <w:sz w:val="16"/>
                <w:lang w:val="en-US" w:eastAsia="zh-CN"/>
              </w:rPr>
              <w:t>第一款第一项</w:t>
            </w:r>
          </w:p>
        </w:tc>
        <w:tc>
          <w:tcPr>
            <w:tcW w:w="551" w:type="dxa"/>
            <w:vAlign w:val="top"/>
          </w:tcPr>
          <w:p>
            <w:pPr>
              <w:pStyle w:val="6"/>
              <w:spacing w:before="3"/>
              <w:jc w:val="left"/>
              <w:rPr>
                <w:rFonts w:ascii="PMingLiU"/>
                <w:color w:val="auto"/>
                <w:sz w:val="16"/>
              </w:rPr>
            </w:pPr>
          </w:p>
          <w:p>
            <w:pPr>
              <w:pStyle w:val="6"/>
              <w:spacing w:line="235" w:lineRule="auto"/>
              <w:ind w:left="51" w:leftChars="0" w:right="-15"/>
              <w:jc w:val="left"/>
              <w:rPr>
                <w:sz w:val="16"/>
              </w:rPr>
            </w:pPr>
            <w:r>
              <w:rPr>
                <w:color w:val="auto"/>
                <w:spacing w:val="-2"/>
                <w:sz w:val="16"/>
              </w:rPr>
              <w:t>法人或其他组</w:t>
            </w:r>
            <w:r>
              <w:rPr>
                <w:color w:val="auto"/>
                <w:sz w:val="16"/>
              </w:rPr>
              <w:t>织</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590" w:type="dxa"/>
            <w:vAlign w:val="top"/>
          </w:tcPr>
          <w:p>
            <w:pPr>
              <w:pStyle w:val="6"/>
              <w:widowControl w:val="0"/>
              <w:wordWrap/>
              <w:autoSpaceDE w:val="0"/>
              <w:autoSpaceDN w:val="0"/>
              <w:adjustRightInd/>
              <w:snapToGrid/>
              <w:spacing w:line="200" w:lineRule="exact"/>
              <w:ind w:left="0" w:leftChars="0" w:right="0"/>
              <w:textAlignment w:val="auto"/>
              <w:outlineLvl w:val="9"/>
              <w:rPr>
                <w:rFonts w:ascii="Times New Roman"/>
                <w:sz w:val="16"/>
              </w:rPr>
            </w:pPr>
          </w:p>
        </w:tc>
      </w:tr>
      <w:tr>
        <w:trPr>
          <w:trHeight w:val="1220" w:hRule="atLeast"/>
        </w:trPr>
        <w:tc>
          <w:tcPr>
            <w:tcW w:w="470" w:type="dxa"/>
            <w:vAlign w:val="center"/>
          </w:tcPr>
          <w:p>
            <w:pPr>
              <w:pStyle w:val="6"/>
              <w:ind w:left="103" w:leftChars="0" w:right="66"/>
              <w:jc w:val="center"/>
              <w:rPr>
                <w:rFonts w:hint="default" w:eastAsia="仿宋"/>
                <w:sz w:val="16"/>
                <w:lang w:val="en-US" w:eastAsia="zh-CN"/>
              </w:rPr>
            </w:pPr>
            <w:r>
              <w:rPr>
                <w:rFonts w:hint="eastAsia"/>
                <w:sz w:val="16"/>
                <w:lang w:val="en-US" w:eastAsia="zh-CN"/>
              </w:rPr>
              <w:t>59</w:t>
            </w:r>
          </w:p>
        </w:tc>
        <w:tc>
          <w:tcPr>
            <w:tcW w:w="1048" w:type="dxa"/>
            <w:vAlign w:val="top"/>
          </w:tcPr>
          <w:p>
            <w:pPr>
              <w:pStyle w:val="6"/>
              <w:spacing w:line="203" w:lineRule="exact"/>
              <w:ind w:left="34" w:leftChars="0" w:right="0"/>
              <w:jc w:val="center"/>
              <w:rPr>
                <w:sz w:val="16"/>
              </w:rPr>
            </w:pPr>
          </w:p>
        </w:tc>
        <w:tc>
          <w:tcPr>
            <w:tcW w:w="1254" w:type="dxa"/>
            <w:vAlign w:val="top"/>
          </w:tcPr>
          <w:p>
            <w:pPr>
              <w:pStyle w:val="6"/>
              <w:spacing w:before="26" w:line="235" w:lineRule="auto"/>
              <w:ind w:left="41" w:leftChars="0" w:right="52"/>
              <w:jc w:val="both"/>
              <w:rPr>
                <w:sz w:val="16"/>
              </w:rPr>
            </w:pPr>
            <w:r>
              <w:rPr>
                <w:rFonts w:hint="eastAsia" w:ascii="仿宋_GB2312" w:hAnsi="仿宋_GB2312" w:eastAsia="仿宋_GB2312" w:cs="仿宋_GB2312"/>
                <w:color w:val="auto"/>
                <w:sz w:val="16"/>
                <w:szCs w:val="16"/>
              </w:rPr>
              <w:t>对机动车驾驶员培训机构</w:t>
            </w:r>
            <w:r>
              <w:rPr>
                <w:rFonts w:hint="eastAsia" w:ascii="仿宋_GB2312" w:hAnsi="仿宋_GB2312" w:eastAsia="仿宋_GB2312" w:cs="仿宋_GB2312"/>
                <w:sz w:val="16"/>
                <w:szCs w:val="16"/>
              </w:rPr>
              <w:t>未在备案的教练场地开展基础和场地驾驶培训</w:t>
            </w:r>
            <w:r>
              <w:rPr>
                <w:rFonts w:hint="eastAsia" w:ascii="仿宋_GB2312" w:hAnsi="仿宋_GB2312" w:eastAsia="仿宋_GB2312" w:cs="仿宋_GB2312"/>
                <w:sz w:val="16"/>
                <w:szCs w:val="16"/>
                <w:lang w:eastAsia="zh-CN"/>
              </w:rPr>
              <w:t>，且拒不改正</w:t>
            </w:r>
            <w:r>
              <w:rPr>
                <w:rFonts w:hint="eastAsia" w:ascii="仿宋_GB2312" w:hAnsi="仿宋_GB2312" w:eastAsia="仿宋_GB2312" w:cs="仿宋_GB2312"/>
                <w:sz w:val="16"/>
                <w:szCs w:val="16"/>
              </w:rPr>
              <w:t>的</w:t>
            </w:r>
            <w:r>
              <w:rPr>
                <w:rFonts w:hint="eastAsia" w:ascii="仿宋_GB2312" w:hAnsi="仿宋_GB2312" w:eastAsia="仿宋_GB2312" w:cs="仿宋_GB2312"/>
                <w:sz w:val="16"/>
                <w:szCs w:val="16"/>
                <w:lang w:eastAsia="zh-CN"/>
              </w:rPr>
              <w:t>行政处罚</w:t>
            </w:r>
          </w:p>
        </w:tc>
        <w:tc>
          <w:tcPr>
            <w:tcW w:w="551" w:type="dxa"/>
            <w:vAlign w:val="top"/>
          </w:tcPr>
          <w:p>
            <w:pPr>
              <w:pStyle w:val="6"/>
              <w:ind w:left="0" w:leftChars="0" w:right="0"/>
              <w:rPr>
                <w:rFonts w:ascii="Times New Roman"/>
                <w:sz w:val="16"/>
              </w:rPr>
            </w:pPr>
          </w:p>
        </w:tc>
        <w:tc>
          <w:tcPr>
            <w:tcW w:w="537" w:type="dxa"/>
            <w:vAlign w:val="center"/>
          </w:tcPr>
          <w:p>
            <w:pPr>
              <w:pStyle w:val="6"/>
              <w:spacing w:line="237" w:lineRule="auto"/>
              <w:ind w:left="43" w:leftChars="0" w:right="148"/>
              <w:jc w:val="center"/>
              <w:rPr>
                <w:sz w:val="16"/>
              </w:rPr>
            </w:pPr>
            <w:r>
              <w:rPr>
                <w:sz w:val="16"/>
              </w:rPr>
              <w:t>行政处罚</w:t>
            </w:r>
          </w:p>
        </w:tc>
        <w:tc>
          <w:tcPr>
            <w:tcW w:w="1379" w:type="dxa"/>
            <w:vAlign w:val="center"/>
          </w:tcPr>
          <w:p>
            <w:pPr>
              <w:pStyle w:val="6"/>
              <w:spacing w:before="1"/>
              <w:ind w:left="35" w:leftChars="0" w:right="4"/>
              <w:jc w:val="center"/>
              <w:rPr>
                <w:sz w:val="16"/>
              </w:rPr>
            </w:pPr>
            <w:r>
              <w:rPr>
                <w:sz w:val="16"/>
              </w:rPr>
              <w:t>长治市交通运输局</w:t>
            </w:r>
          </w:p>
        </w:tc>
        <w:tc>
          <w:tcPr>
            <w:tcW w:w="911" w:type="dxa"/>
            <w:vAlign w:val="center"/>
          </w:tcPr>
          <w:p>
            <w:pPr>
              <w:pStyle w:val="6"/>
              <w:spacing w:before="1" w:line="235" w:lineRule="auto"/>
              <w:ind w:left="45" w:leftChars="0" w:right="31"/>
              <w:jc w:val="center"/>
              <w:rPr>
                <w:sz w:val="16"/>
              </w:rPr>
            </w:pPr>
            <w:r>
              <w:rPr>
                <w:sz w:val="16"/>
              </w:rPr>
              <w:t>长治市交通运输综合行政执法队</w:t>
            </w:r>
          </w:p>
        </w:tc>
        <w:tc>
          <w:tcPr>
            <w:tcW w:w="5570" w:type="dxa"/>
            <w:gridSpan w:val="6"/>
            <w:vAlign w:val="center"/>
          </w:tcPr>
          <w:p>
            <w:pPr>
              <w:pStyle w:val="6"/>
              <w:numPr>
                <w:numId w:val="0"/>
              </w:numPr>
              <w:tabs>
                <w:tab w:val="left" w:pos="210"/>
              </w:tabs>
              <w:spacing w:before="0" w:after="0" w:line="201" w:lineRule="exact"/>
              <w:ind w:left="46" w:leftChars="0" w:right="0"/>
              <w:jc w:val="both"/>
              <w:rPr>
                <w:b w:val="0"/>
                <w:bCs w:val="0"/>
                <w:color w:val="auto"/>
                <w:sz w:val="16"/>
              </w:rPr>
            </w:pPr>
            <w:r>
              <w:rPr>
                <w:rFonts w:hint="eastAsia"/>
                <w:b w:val="0"/>
                <w:bCs w:val="0"/>
                <w:color w:val="auto"/>
                <w:spacing w:val="2"/>
                <w:sz w:val="16"/>
                <w:lang w:val="en-US" w:eastAsia="zh-CN"/>
              </w:rPr>
              <w:t>1.</w:t>
            </w:r>
            <w:r>
              <w:rPr>
                <w:b w:val="0"/>
                <w:bCs w:val="0"/>
                <w:color w:val="auto"/>
                <w:spacing w:val="2"/>
                <w:sz w:val="16"/>
              </w:rPr>
              <w:t>【行政法规】《中华人民共和国道路运输条例》</w:t>
            </w:r>
            <w:r>
              <w:rPr>
                <w:b w:val="0"/>
                <w:bCs w:val="0"/>
                <w:color w:val="auto"/>
                <w:sz w:val="16"/>
              </w:rPr>
              <w:t>（</w:t>
            </w:r>
            <w:r>
              <w:rPr>
                <w:b w:val="0"/>
                <w:bCs w:val="0"/>
                <w:color w:val="auto"/>
                <w:spacing w:val="2"/>
                <w:sz w:val="16"/>
              </w:rPr>
              <w:t>国务院令第</w:t>
            </w:r>
            <w:r>
              <w:rPr>
                <w:b w:val="0"/>
                <w:bCs w:val="0"/>
                <w:color w:val="auto"/>
                <w:sz w:val="16"/>
              </w:rPr>
              <w:t>7</w:t>
            </w:r>
            <w:r>
              <w:rPr>
                <w:rFonts w:hint="eastAsia"/>
                <w:b w:val="0"/>
                <w:bCs w:val="0"/>
                <w:color w:val="auto"/>
                <w:sz w:val="16"/>
                <w:lang w:val="en-US" w:eastAsia="zh-CN"/>
              </w:rPr>
              <w:t>64</w:t>
            </w:r>
            <w:r>
              <w:rPr>
                <w:b w:val="0"/>
                <w:bCs w:val="0"/>
                <w:color w:val="auto"/>
                <w:sz w:val="16"/>
              </w:rPr>
              <w:t>号）</w:t>
            </w:r>
          </w:p>
          <w:p>
            <w:pPr>
              <w:pStyle w:val="6"/>
              <w:spacing w:line="201" w:lineRule="exact"/>
              <w:ind w:left="46"/>
              <w:jc w:val="left"/>
              <w:rPr>
                <w:b w:val="0"/>
                <w:bCs w:val="0"/>
                <w:color w:val="auto"/>
                <w:sz w:val="16"/>
              </w:rPr>
            </w:pPr>
            <w:r>
              <w:rPr>
                <w:b w:val="0"/>
                <w:bCs w:val="0"/>
                <w:color w:val="auto"/>
                <w:sz w:val="16"/>
              </w:rPr>
              <w:t>第七十</w:t>
            </w:r>
            <w:r>
              <w:rPr>
                <w:rFonts w:hint="eastAsia"/>
                <w:b w:val="0"/>
                <w:bCs w:val="0"/>
                <w:color w:val="auto"/>
                <w:sz w:val="16"/>
                <w:lang w:eastAsia="zh-CN"/>
              </w:rPr>
              <w:t>三</w:t>
            </w:r>
            <w:r>
              <w:rPr>
                <w:b w:val="0"/>
                <w:bCs w:val="0"/>
                <w:color w:val="auto"/>
                <w:sz w:val="16"/>
              </w:rPr>
              <w:t>条</w:t>
            </w:r>
          </w:p>
          <w:p>
            <w:pPr>
              <w:pStyle w:val="6"/>
              <w:spacing w:before="2" w:line="235" w:lineRule="auto"/>
              <w:ind w:left="46" w:leftChars="0" w:right="43"/>
              <w:jc w:val="left"/>
              <w:rPr>
                <w:b w:val="0"/>
                <w:bCs w:val="0"/>
                <w:i w:val="0"/>
                <w:iCs w:val="0"/>
                <w:sz w:val="16"/>
              </w:rPr>
            </w:pPr>
            <w:r>
              <w:rPr>
                <w:rFonts w:hint="eastAsia"/>
                <w:b w:val="0"/>
                <w:bCs w:val="0"/>
                <w:color w:val="auto"/>
                <w:spacing w:val="2"/>
                <w:sz w:val="16"/>
                <w:lang w:val="en-US" w:eastAsia="zh-CN"/>
              </w:rPr>
              <w:t>2.</w:t>
            </w:r>
            <w:r>
              <w:rPr>
                <w:b w:val="0"/>
                <w:bCs w:val="0"/>
                <w:color w:val="auto"/>
                <w:spacing w:val="2"/>
                <w:sz w:val="16"/>
              </w:rPr>
              <w:t>【部门规章】《机动车驾驶员培训管理规定》</w:t>
            </w:r>
            <w:r>
              <w:rPr>
                <w:b w:val="0"/>
                <w:bCs w:val="0"/>
                <w:color w:val="auto"/>
                <w:sz w:val="16"/>
              </w:rPr>
              <w:t>（</w:t>
            </w:r>
            <w:r>
              <w:rPr>
                <w:b w:val="0"/>
                <w:bCs w:val="0"/>
                <w:color w:val="auto"/>
                <w:spacing w:val="2"/>
                <w:sz w:val="16"/>
              </w:rPr>
              <w:t>交通运输部令</w:t>
            </w:r>
            <w:r>
              <w:rPr>
                <w:b w:val="0"/>
                <w:bCs w:val="0"/>
                <w:color w:val="auto"/>
                <w:sz w:val="16"/>
              </w:rPr>
              <w:t>20</w:t>
            </w:r>
            <w:r>
              <w:rPr>
                <w:rFonts w:hint="eastAsia"/>
                <w:b w:val="0"/>
                <w:bCs w:val="0"/>
                <w:color w:val="auto"/>
                <w:sz w:val="16"/>
                <w:lang w:val="en-US" w:eastAsia="zh-CN"/>
              </w:rPr>
              <w:t>22</w:t>
            </w:r>
            <w:r>
              <w:rPr>
                <w:b w:val="0"/>
                <w:bCs w:val="0"/>
                <w:color w:val="auto"/>
                <w:spacing w:val="2"/>
                <w:sz w:val="16"/>
              </w:rPr>
              <w:t>年第</w:t>
            </w:r>
            <w:r>
              <w:rPr>
                <w:rFonts w:hint="eastAsia"/>
                <w:b w:val="0"/>
                <w:bCs w:val="0"/>
                <w:color w:val="auto"/>
                <w:sz w:val="16"/>
                <w:lang w:val="en-US" w:eastAsia="zh-CN"/>
              </w:rPr>
              <w:t>32</w:t>
            </w:r>
            <w:r>
              <w:rPr>
                <w:b w:val="0"/>
                <w:bCs w:val="0"/>
                <w:color w:val="auto"/>
                <w:sz w:val="16"/>
              </w:rPr>
              <w:t xml:space="preserve"> </w:t>
            </w:r>
            <w:r>
              <w:rPr>
                <w:b w:val="0"/>
                <w:bCs w:val="0"/>
                <w:color w:val="auto"/>
                <w:spacing w:val="3"/>
                <w:sz w:val="16"/>
              </w:rPr>
              <w:t>号</w:t>
            </w:r>
            <w:r>
              <w:rPr>
                <w:b w:val="0"/>
                <w:bCs w:val="0"/>
                <w:color w:val="auto"/>
                <w:sz w:val="16"/>
              </w:rPr>
              <w:t>）</w:t>
            </w:r>
            <w:r>
              <w:rPr>
                <w:rFonts w:hint="eastAsia"/>
                <w:b w:val="0"/>
                <w:bCs w:val="0"/>
                <w:color w:val="auto"/>
                <w:sz w:val="16"/>
                <w:lang w:eastAsia="zh-CN"/>
              </w:rPr>
              <w:t>第四十九条</w:t>
            </w:r>
            <w:r>
              <w:rPr>
                <w:rFonts w:hint="eastAsia"/>
                <w:b w:val="0"/>
                <w:bCs w:val="0"/>
                <w:color w:val="auto"/>
                <w:sz w:val="16"/>
                <w:lang w:val="en-US" w:eastAsia="zh-CN"/>
              </w:rPr>
              <w:t>第一款第二项</w:t>
            </w:r>
          </w:p>
        </w:tc>
        <w:tc>
          <w:tcPr>
            <w:tcW w:w="551" w:type="dxa"/>
            <w:vAlign w:val="center"/>
          </w:tcPr>
          <w:p>
            <w:pPr>
              <w:pStyle w:val="6"/>
              <w:spacing w:line="235" w:lineRule="auto"/>
              <w:ind w:left="0" w:leftChars="0" w:right="-15"/>
              <w:jc w:val="center"/>
              <w:rPr>
                <w:sz w:val="16"/>
              </w:rPr>
            </w:pPr>
            <w:r>
              <w:rPr>
                <w:color w:val="auto"/>
                <w:spacing w:val="-2"/>
                <w:sz w:val="16"/>
              </w:rPr>
              <w:t>法人或其他组</w:t>
            </w:r>
            <w:r>
              <w:rPr>
                <w:color w:val="auto"/>
                <w:sz w:val="16"/>
              </w:rPr>
              <w:t>织</w:t>
            </w:r>
          </w:p>
        </w:tc>
        <w:tc>
          <w:tcPr>
            <w:tcW w:w="525" w:type="dxa"/>
            <w:vAlign w:val="center"/>
          </w:tcPr>
          <w:p>
            <w:pPr>
              <w:pStyle w:val="6"/>
              <w:ind w:left="0" w:leftChars="0" w:right="0"/>
              <w:jc w:val="center"/>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590" w:type="dxa"/>
            <w:vAlign w:val="top"/>
          </w:tcPr>
          <w:p>
            <w:pPr>
              <w:pStyle w:val="6"/>
              <w:ind w:left="0" w:leftChars="0" w:right="0"/>
              <w:rPr>
                <w:rFonts w:ascii="Times New Roman"/>
                <w:sz w:val="16"/>
              </w:rPr>
            </w:pPr>
          </w:p>
        </w:tc>
      </w:tr>
      <w:tr>
        <w:trPr>
          <w:trHeight w:val="1220" w:hRule="atLeast"/>
        </w:trPr>
        <w:tc>
          <w:tcPr>
            <w:tcW w:w="470" w:type="dxa"/>
            <w:vAlign w:val="top"/>
          </w:tcPr>
          <w:p>
            <w:pPr>
              <w:pStyle w:val="6"/>
              <w:rPr>
                <w:rFonts w:ascii="PMingLiU"/>
                <w:color w:val="auto"/>
                <w:sz w:val="16"/>
              </w:rPr>
            </w:pPr>
          </w:p>
          <w:p>
            <w:pPr>
              <w:pStyle w:val="6"/>
              <w:spacing w:before="7"/>
              <w:rPr>
                <w:rFonts w:ascii="PMingLiU"/>
                <w:color w:val="auto"/>
                <w:sz w:val="14"/>
              </w:rPr>
            </w:pPr>
          </w:p>
          <w:p>
            <w:pPr>
              <w:pStyle w:val="6"/>
              <w:ind w:left="103" w:leftChars="0" w:right="66"/>
              <w:jc w:val="center"/>
              <w:rPr>
                <w:rFonts w:hint="default"/>
                <w:sz w:val="16"/>
                <w:lang w:val="en-US" w:eastAsia="zh-CN"/>
              </w:rPr>
            </w:pPr>
            <w:r>
              <w:rPr>
                <w:rFonts w:hint="eastAsia"/>
                <w:sz w:val="16"/>
                <w:lang w:val="en-US" w:eastAsia="zh-CN"/>
              </w:rPr>
              <w:t>60</w:t>
            </w:r>
          </w:p>
        </w:tc>
        <w:tc>
          <w:tcPr>
            <w:tcW w:w="1048" w:type="dxa"/>
            <w:vAlign w:val="top"/>
          </w:tcPr>
          <w:p>
            <w:pPr>
              <w:pStyle w:val="6"/>
              <w:spacing w:before="3"/>
              <w:rPr>
                <w:rFonts w:ascii="PMingLiU"/>
                <w:color w:val="auto"/>
                <w:sz w:val="23"/>
              </w:rPr>
            </w:pPr>
          </w:p>
          <w:p>
            <w:pPr>
              <w:pStyle w:val="6"/>
              <w:spacing w:before="1" w:line="203" w:lineRule="exact"/>
              <w:ind w:left="36"/>
              <w:jc w:val="center"/>
              <w:rPr>
                <w:color w:val="auto"/>
                <w:sz w:val="16"/>
              </w:rPr>
            </w:pPr>
            <w:r>
              <w:rPr>
                <w:color w:val="auto"/>
                <w:sz w:val="16"/>
              </w:rPr>
              <w:t>2100－Ｂ-</w:t>
            </w:r>
          </w:p>
          <w:p>
            <w:pPr>
              <w:pStyle w:val="6"/>
              <w:spacing w:line="203" w:lineRule="exact"/>
              <w:ind w:left="34" w:leftChars="0" w:right="0"/>
              <w:jc w:val="center"/>
              <w:rPr>
                <w:color w:val="auto"/>
                <w:sz w:val="16"/>
              </w:rPr>
            </w:pPr>
            <w:r>
              <w:rPr>
                <w:color w:val="auto"/>
                <w:sz w:val="16"/>
              </w:rPr>
              <w:t>08600-140400</w:t>
            </w:r>
          </w:p>
        </w:tc>
        <w:tc>
          <w:tcPr>
            <w:tcW w:w="1254" w:type="dxa"/>
            <w:vAlign w:val="top"/>
          </w:tcPr>
          <w:p>
            <w:pPr>
              <w:pStyle w:val="6"/>
              <w:spacing w:before="25" w:line="235" w:lineRule="auto"/>
              <w:ind w:left="41" w:leftChars="0" w:right="52"/>
              <w:rPr>
                <w:color w:val="auto"/>
                <w:sz w:val="16"/>
              </w:rPr>
            </w:pPr>
            <w:r>
              <w:rPr>
                <w:color w:val="auto"/>
                <w:sz w:val="16"/>
              </w:rPr>
              <w:t>对机动车驾驶员培训机构未按规定组织学员结业考核</w:t>
            </w:r>
            <w:r>
              <w:rPr>
                <w:rFonts w:hint="eastAsia"/>
                <w:color w:val="auto"/>
                <w:sz w:val="16"/>
                <w:lang w:eastAsia="zh-CN"/>
              </w:rPr>
              <w:t>、</w:t>
            </w:r>
            <w:r>
              <w:rPr>
                <w:color w:val="auto"/>
                <w:sz w:val="16"/>
              </w:rPr>
              <w:t>未向培训结业的人员颁发《结业证书》</w:t>
            </w:r>
            <w:r>
              <w:rPr>
                <w:rFonts w:hint="eastAsia"/>
                <w:color w:val="auto"/>
                <w:sz w:val="16"/>
                <w:lang w:eastAsia="zh-CN"/>
              </w:rPr>
              <w:t>且拒不改正</w:t>
            </w:r>
            <w:r>
              <w:rPr>
                <w:color w:val="auto"/>
                <w:sz w:val="16"/>
              </w:rPr>
              <w:t>的</w:t>
            </w:r>
            <w:r>
              <w:rPr>
                <w:rFonts w:hint="eastAsia"/>
                <w:color w:val="auto"/>
                <w:sz w:val="16"/>
                <w:lang w:val="en-US" w:eastAsia="zh-CN"/>
              </w:rPr>
              <w:t>行政</w:t>
            </w:r>
            <w:r>
              <w:rPr>
                <w:color w:val="auto"/>
                <w:sz w:val="16"/>
              </w:rPr>
              <w:t>处罚</w:t>
            </w:r>
          </w:p>
        </w:tc>
        <w:tc>
          <w:tcPr>
            <w:tcW w:w="551" w:type="dxa"/>
            <w:vAlign w:val="top"/>
          </w:tcPr>
          <w:p>
            <w:pPr>
              <w:pStyle w:val="6"/>
              <w:ind w:left="0" w:leftChars="0" w:right="0"/>
              <w:rPr>
                <w:rFonts w:ascii="Times New Roman"/>
                <w:sz w:val="16"/>
              </w:rPr>
            </w:pPr>
          </w:p>
        </w:tc>
        <w:tc>
          <w:tcPr>
            <w:tcW w:w="537" w:type="dxa"/>
            <w:vAlign w:val="center"/>
          </w:tcPr>
          <w:p>
            <w:pPr>
              <w:pStyle w:val="6"/>
              <w:spacing w:line="235" w:lineRule="auto"/>
              <w:ind w:left="0" w:leftChars="0" w:right="148"/>
              <w:jc w:val="center"/>
              <w:rPr>
                <w:color w:val="auto"/>
                <w:sz w:val="16"/>
              </w:rPr>
            </w:pPr>
            <w:r>
              <w:rPr>
                <w:color w:val="auto"/>
                <w:sz w:val="16"/>
              </w:rPr>
              <w:t>行政处罚</w:t>
            </w:r>
          </w:p>
        </w:tc>
        <w:tc>
          <w:tcPr>
            <w:tcW w:w="1379" w:type="dxa"/>
            <w:vAlign w:val="center"/>
          </w:tcPr>
          <w:p>
            <w:pPr>
              <w:pStyle w:val="6"/>
              <w:ind w:left="0" w:leftChars="0" w:right="4"/>
              <w:jc w:val="center"/>
              <w:rPr>
                <w:color w:val="auto"/>
                <w:sz w:val="16"/>
              </w:rPr>
            </w:pPr>
            <w:r>
              <w:rPr>
                <w:color w:val="auto"/>
                <w:sz w:val="16"/>
              </w:rPr>
              <w:t>长治市交通运输局</w:t>
            </w:r>
          </w:p>
        </w:tc>
        <w:tc>
          <w:tcPr>
            <w:tcW w:w="911" w:type="dxa"/>
            <w:vAlign w:val="center"/>
          </w:tcPr>
          <w:p>
            <w:pPr>
              <w:pStyle w:val="6"/>
              <w:spacing w:line="235" w:lineRule="auto"/>
              <w:ind w:left="0" w:leftChars="0" w:right="31"/>
              <w:jc w:val="center"/>
              <w:rPr>
                <w:color w:val="auto"/>
                <w:sz w:val="16"/>
              </w:rPr>
            </w:pPr>
            <w:r>
              <w:rPr>
                <w:color w:val="auto"/>
                <w:sz w:val="16"/>
              </w:rPr>
              <w:t>长治市交通运输综合行政执法队</w:t>
            </w:r>
          </w:p>
        </w:tc>
        <w:tc>
          <w:tcPr>
            <w:tcW w:w="5570" w:type="dxa"/>
            <w:gridSpan w:val="6"/>
            <w:vAlign w:val="center"/>
          </w:tcPr>
          <w:p>
            <w:pPr>
              <w:pStyle w:val="6"/>
              <w:numPr>
                <w:numId w:val="0"/>
              </w:numPr>
              <w:tabs>
                <w:tab w:val="left" w:pos="210"/>
              </w:tabs>
              <w:spacing w:before="0" w:after="0" w:line="202" w:lineRule="exact"/>
              <w:ind w:left="46" w:leftChars="0" w:right="0"/>
              <w:jc w:val="both"/>
              <w:rPr>
                <w:b w:val="0"/>
                <w:bCs w:val="0"/>
                <w:color w:val="auto"/>
                <w:sz w:val="16"/>
              </w:rPr>
            </w:pPr>
            <w:r>
              <w:rPr>
                <w:rFonts w:hint="eastAsia"/>
                <w:b w:val="0"/>
                <w:bCs w:val="0"/>
                <w:color w:val="auto"/>
                <w:spacing w:val="2"/>
                <w:sz w:val="16"/>
                <w:lang w:val="en-US" w:eastAsia="zh-CN"/>
              </w:rPr>
              <w:t>1.</w:t>
            </w:r>
            <w:r>
              <w:rPr>
                <w:b w:val="0"/>
                <w:bCs w:val="0"/>
                <w:color w:val="auto"/>
                <w:spacing w:val="2"/>
                <w:sz w:val="16"/>
              </w:rPr>
              <w:t>【行政法规】《中华人民共和国道路运输条例》</w:t>
            </w:r>
            <w:r>
              <w:rPr>
                <w:b w:val="0"/>
                <w:bCs w:val="0"/>
                <w:color w:val="auto"/>
                <w:sz w:val="16"/>
              </w:rPr>
              <w:t>（</w:t>
            </w:r>
            <w:r>
              <w:rPr>
                <w:b w:val="0"/>
                <w:bCs w:val="0"/>
                <w:color w:val="auto"/>
                <w:spacing w:val="2"/>
                <w:sz w:val="16"/>
              </w:rPr>
              <w:t>国务院令第</w:t>
            </w:r>
            <w:r>
              <w:rPr>
                <w:rFonts w:hint="eastAsia"/>
                <w:b w:val="0"/>
                <w:bCs w:val="0"/>
                <w:color w:val="auto"/>
                <w:sz w:val="16"/>
                <w:lang w:val="en-US" w:eastAsia="zh-CN"/>
              </w:rPr>
              <w:t>764</w:t>
            </w:r>
            <w:r>
              <w:rPr>
                <w:b w:val="0"/>
                <w:bCs w:val="0"/>
                <w:color w:val="auto"/>
                <w:sz w:val="16"/>
              </w:rPr>
              <w:t>号）</w:t>
            </w:r>
          </w:p>
          <w:p>
            <w:pPr>
              <w:pStyle w:val="6"/>
              <w:spacing w:line="201" w:lineRule="exact"/>
              <w:ind w:left="46"/>
              <w:jc w:val="both"/>
              <w:rPr>
                <w:b w:val="0"/>
                <w:bCs w:val="0"/>
                <w:color w:val="auto"/>
                <w:sz w:val="16"/>
              </w:rPr>
            </w:pPr>
            <w:r>
              <w:rPr>
                <w:b w:val="0"/>
                <w:bCs w:val="0"/>
                <w:color w:val="auto"/>
                <w:sz w:val="16"/>
              </w:rPr>
              <w:t>第七十</w:t>
            </w:r>
            <w:r>
              <w:rPr>
                <w:rFonts w:hint="eastAsia"/>
                <w:b w:val="0"/>
                <w:bCs w:val="0"/>
                <w:color w:val="auto"/>
                <w:sz w:val="16"/>
                <w:lang w:eastAsia="zh-CN"/>
              </w:rPr>
              <w:t>三</w:t>
            </w:r>
            <w:r>
              <w:rPr>
                <w:b w:val="0"/>
                <w:bCs w:val="0"/>
                <w:color w:val="auto"/>
                <w:sz w:val="16"/>
              </w:rPr>
              <w:t>条</w:t>
            </w:r>
          </w:p>
          <w:p>
            <w:pPr>
              <w:pStyle w:val="6"/>
              <w:numPr>
                <w:numId w:val="0"/>
              </w:numPr>
              <w:tabs>
                <w:tab w:val="left" w:pos="210"/>
              </w:tabs>
              <w:spacing w:before="1" w:after="0" w:line="235" w:lineRule="auto"/>
              <w:ind w:left="46" w:leftChars="0" w:right="121" w:firstLine="0" w:firstLineChars="0"/>
              <w:jc w:val="both"/>
              <w:rPr>
                <w:rFonts w:hint="eastAsia"/>
                <w:b w:val="0"/>
                <w:bCs w:val="0"/>
                <w:color w:val="auto"/>
                <w:spacing w:val="2"/>
                <w:sz w:val="16"/>
                <w:lang w:val="en-US" w:eastAsia="zh-CN"/>
              </w:rPr>
            </w:pPr>
            <w:r>
              <w:rPr>
                <w:rFonts w:hint="eastAsia"/>
                <w:b w:val="0"/>
                <w:bCs w:val="0"/>
                <w:color w:val="auto"/>
                <w:spacing w:val="2"/>
                <w:sz w:val="16"/>
                <w:lang w:val="en-US" w:eastAsia="zh-CN"/>
              </w:rPr>
              <w:t>2.</w:t>
            </w:r>
            <w:r>
              <w:rPr>
                <w:b w:val="0"/>
                <w:bCs w:val="0"/>
                <w:color w:val="auto"/>
                <w:spacing w:val="2"/>
                <w:sz w:val="16"/>
              </w:rPr>
              <w:t>【部门规章】《机动车驾驶员培训管理规定》</w:t>
            </w:r>
            <w:r>
              <w:rPr>
                <w:b w:val="0"/>
                <w:bCs w:val="0"/>
                <w:color w:val="auto"/>
                <w:sz w:val="16"/>
              </w:rPr>
              <w:t>（</w:t>
            </w:r>
            <w:r>
              <w:rPr>
                <w:b w:val="0"/>
                <w:bCs w:val="0"/>
                <w:color w:val="auto"/>
                <w:spacing w:val="2"/>
                <w:sz w:val="16"/>
              </w:rPr>
              <w:t>交通运输部令</w:t>
            </w:r>
            <w:r>
              <w:rPr>
                <w:b w:val="0"/>
                <w:bCs w:val="0"/>
                <w:color w:val="auto"/>
                <w:sz w:val="16"/>
              </w:rPr>
              <w:t>20</w:t>
            </w:r>
            <w:r>
              <w:rPr>
                <w:rFonts w:hint="eastAsia"/>
                <w:b w:val="0"/>
                <w:bCs w:val="0"/>
                <w:color w:val="auto"/>
                <w:sz w:val="16"/>
                <w:lang w:val="en-US" w:eastAsia="zh-CN"/>
              </w:rPr>
              <w:t>22</w:t>
            </w:r>
            <w:r>
              <w:rPr>
                <w:b w:val="0"/>
                <w:bCs w:val="0"/>
                <w:color w:val="auto"/>
                <w:spacing w:val="2"/>
                <w:sz w:val="16"/>
              </w:rPr>
              <w:t>年第</w:t>
            </w:r>
            <w:r>
              <w:rPr>
                <w:rFonts w:hint="eastAsia"/>
                <w:b w:val="0"/>
                <w:bCs w:val="0"/>
                <w:color w:val="auto"/>
                <w:sz w:val="16"/>
                <w:lang w:val="en-US" w:eastAsia="zh-CN"/>
              </w:rPr>
              <w:t>32</w:t>
            </w:r>
            <w:r>
              <w:rPr>
                <w:b w:val="0"/>
                <w:bCs w:val="0"/>
                <w:color w:val="auto"/>
                <w:sz w:val="16"/>
              </w:rPr>
              <w:t xml:space="preserve"> </w:t>
            </w:r>
            <w:r>
              <w:rPr>
                <w:b w:val="0"/>
                <w:bCs w:val="0"/>
                <w:color w:val="auto"/>
                <w:spacing w:val="3"/>
                <w:sz w:val="16"/>
              </w:rPr>
              <w:t>号</w:t>
            </w:r>
            <w:r>
              <w:rPr>
                <w:b w:val="0"/>
                <w:bCs w:val="0"/>
                <w:color w:val="auto"/>
                <w:sz w:val="16"/>
              </w:rPr>
              <w:t>）</w:t>
            </w:r>
            <w:r>
              <w:rPr>
                <w:rFonts w:hint="eastAsia"/>
                <w:b w:val="0"/>
                <w:bCs w:val="0"/>
                <w:color w:val="auto"/>
                <w:sz w:val="16"/>
                <w:lang w:eastAsia="zh-CN"/>
              </w:rPr>
              <w:t>第四十九条</w:t>
            </w:r>
            <w:r>
              <w:rPr>
                <w:rFonts w:hint="eastAsia"/>
                <w:b w:val="0"/>
                <w:bCs w:val="0"/>
                <w:color w:val="auto"/>
                <w:sz w:val="16"/>
                <w:lang w:val="en-US" w:eastAsia="zh-CN"/>
              </w:rPr>
              <w:t>第一款第三项</w:t>
            </w:r>
          </w:p>
        </w:tc>
        <w:tc>
          <w:tcPr>
            <w:tcW w:w="551" w:type="dxa"/>
            <w:vAlign w:val="center"/>
          </w:tcPr>
          <w:p>
            <w:pPr>
              <w:pStyle w:val="6"/>
              <w:spacing w:line="235" w:lineRule="auto"/>
              <w:ind w:left="0" w:leftChars="0" w:right="-15"/>
              <w:jc w:val="center"/>
              <w:rPr>
                <w:color w:val="auto"/>
                <w:spacing w:val="-2"/>
                <w:sz w:val="16"/>
              </w:rPr>
            </w:pPr>
            <w:r>
              <w:rPr>
                <w:color w:val="auto"/>
                <w:spacing w:val="-2"/>
                <w:sz w:val="16"/>
              </w:rPr>
              <w:t>法人或其他组</w:t>
            </w:r>
            <w:r>
              <w:rPr>
                <w:color w:val="auto"/>
                <w:sz w:val="16"/>
              </w:rPr>
              <w:t>织</w:t>
            </w:r>
          </w:p>
        </w:tc>
        <w:tc>
          <w:tcPr>
            <w:tcW w:w="525" w:type="dxa"/>
            <w:vAlign w:val="center"/>
          </w:tcPr>
          <w:p>
            <w:pPr>
              <w:pStyle w:val="6"/>
              <w:ind w:left="0" w:leftChars="0" w:right="0"/>
              <w:jc w:val="center"/>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590" w:type="dxa"/>
            <w:vAlign w:val="top"/>
          </w:tcPr>
          <w:p>
            <w:pPr>
              <w:pStyle w:val="6"/>
              <w:ind w:left="0" w:leftChars="0" w:right="0"/>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tbl>
      <w:tblPr>
        <w:tblpPr w:leftFromText="180" w:rightFromText="180" w:vertAnchor="page" w:horzAnchor="page" w:tblpX="1114" w:tblpY="2966"/>
        <w:tblOverlap w:val="never"/>
        <w:tblW w:w="1463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vAlign w:val="top"/>
          </w:tcPr>
          <w:p>
            <w:pPr>
              <w:rPr>
                <w:sz w:val="2"/>
                <w:szCs w:val="2"/>
              </w:rPr>
            </w:pPr>
          </w:p>
        </w:tc>
        <w:tc>
          <w:tcPr>
            <w:tcW w:w="496" w:type="dxa"/>
            <w:vMerge w:val="continue"/>
            <w:tcBorders>
              <w:top w:val="nil"/>
            </w:tcBorders>
            <w:vAlign w:val="top"/>
          </w:tcPr>
          <w:p>
            <w:pPr>
              <w:rPr>
                <w:sz w:val="2"/>
                <w:szCs w:val="2"/>
              </w:rPr>
            </w:pPr>
          </w:p>
        </w:tc>
      </w:tr>
      <w:tr>
        <w:trPr>
          <w:trHeight w:val="90" w:hRule="atLeast"/>
        </w:trPr>
        <w:tc>
          <w:tcPr>
            <w:tcW w:w="470" w:type="dxa"/>
            <w:vAlign w:val="top"/>
          </w:tcPr>
          <w:p>
            <w:pPr>
              <w:pStyle w:val="6"/>
              <w:rPr>
                <w:rFonts w:ascii="PMingLiU"/>
                <w:sz w:val="16"/>
              </w:rPr>
            </w:pPr>
          </w:p>
          <w:p>
            <w:pPr>
              <w:pStyle w:val="6"/>
              <w:spacing w:before="6"/>
              <w:rPr>
                <w:rFonts w:ascii="PMingLiU"/>
                <w:sz w:val="14"/>
              </w:rPr>
            </w:pPr>
          </w:p>
          <w:p>
            <w:pPr>
              <w:pStyle w:val="6"/>
              <w:ind w:left="103" w:leftChars="0" w:right="66"/>
              <w:jc w:val="center"/>
              <w:rPr>
                <w:rFonts w:hint="default" w:eastAsia="仿宋"/>
                <w:color w:val="auto"/>
                <w:sz w:val="16"/>
                <w:lang w:val="en-US" w:eastAsia="zh-CN"/>
              </w:rPr>
            </w:pPr>
            <w:r>
              <w:rPr>
                <w:rFonts w:hint="eastAsia"/>
                <w:color w:val="auto"/>
                <w:sz w:val="16"/>
                <w:lang w:val="en-US" w:eastAsia="zh-CN"/>
              </w:rPr>
              <w:t>61</w:t>
            </w:r>
          </w:p>
        </w:tc>
        <w:tc>
          <w:tcPr>
            <w:tcW w:w="1048" w:type="dxa"/>
            <w:vAlign w:val="top"/>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leftChars="0" w:right="0"/>
              <w:jc w:val="center"/>
              <w:rPr>
                <w:color w:val="auto"/>
                <w:sz w:val="16"/>
              </w:rPr>
            </w:pPr>
            <w:r>
              <w:rPr>
                <w:sz w:val="16"/>
              </w:rPr>
              <w:t>08700-140400</w:t>
            </w:r>
          </w:p>
        </w:tc>
        <w:tc>
          <w:tcPr>
            <w:tcW w:w="1254" w:type="dxa"/>
            <w:vAlign w:val="top"/>
          </w:tcPr>
          <w:p>
            <w:pPr>
              <w:pStyle w:val="6"/>
              <w:spacing w:before="26" w:line="235" w:lineRule="auto"/>
              <w:ind w:left="41" w:leftChars="0" w:right="52"/>
              <w:rPr>
                <w:color w:val="auto"/>
                <w:sz w:val="15"/>
                <w:szCs w:val="15"/>
              </w:rPr>
            </w:pPr>
            <w:r>
              <w:rPr>
                <w:color w:val="auto"/>
                <w:sz w:val="15"/>
                <w:szCs w:val="15"/>
              </w:rPr>
              <w:t>对机动车驾驶员培训机构向</w:t>
            </w:r>
            <w:r>
              <w:rPr>
                <w:rFonts w:hint="eastAsia"/>
                <w:color w:val="auto"/>
                <w:sz w:val="15"/>
                <w:szCs w:val="15"/>
                <w:lang w:eastAsia="zh-CN"/>
              </w:rPr>
              <w:t>未参加</w:t>
            </w:r>
            <w:r>
              <w:rPr>
                <w:color w:val="auto"/>
                <w:sz w:val="15"/>
                <w:szCs w:val="15"/>
              </w:rPr>
              <w:t>培训</w:t>
            </w:r>
            <w:r>
              <w:rPr>
                <w:rFonts w:hint="eastAsia"/>
                <w:color w:val="auto"/>
                <w:sz w:val="15"/>
                <w:szCs w:val="15"/>
                <w:lang w:eastAsia="zh-CN"/>
              </w:rPr>
              <w:t>、</w:t>
            </w:r>
            <w:r>
              <w:rPr>
                <w:color w:val="auto"/>
                <w:sz w:val="15"/>
                <w:szCs w:val="15"/>
              </w:rPr>
              <w:t>未</w:t>
            </w:r>
            <w:r>
              <w:rPr>
                <w:rFonts w:hint="eastAsia"/>
                <w:color w:val="auto"/>
                <w:sz w:val="15"/>
                <w:szCs w:val="15"/>
                <w:lang w:eastAsia="zh-CN"/>
              </w:rPr>
              <w:t>完成培训</w:t>
            </w:r>
            <w:r>
              <w:rPr>
                <w:color w:val="auto"/>
                <w:sz w:val="15"/>
                <w:szCs w:val="15"/>
              </w:rPr>
              <w:t>的人员颁发《结业证书》</w:t>
            </w:r>
            <w:r>
              <w:rPr>
                <w:rFonts w:hint="eastAsia"/>
                <w:color w:val="auto"/>
                <w:sz w:val="15"/>
                <w:szCs w:val="15"/>
                <w:lang w:eastAsia="zh-CN"/>
              </w:rPr>
              <w:t>且拒不改正</w:t>
            </w:r>
            <w:r>
              <w:rPr>
                <w:color w:val="auto"/>
                <w:sz w:val="15"/>
                <w:szCs w:val="15"/>
              </w:rPr>
              <w:t>的</w:t>
            </w:r>
            <w:r>
              <w:rPr>
                <w:rFonts w:hint="eastAsia"/>
                <w:color w:val="auto"/>
                <w:sz w:val="15"/>
                <w:szCs w:val="15"/>
                <w:lang w:val="en-US" w:eastAsia="zh-CN"/>
              </w:rPr>
              <w:t>行政</w:t>
            </w:r>
            <w:r>
              <w:rPr>
                <w:color w:val="auto"/>
                <w:sz w:val="15"/>
                <w:szCs w:val="15"/>
              </w:rPr>
              <w:t>处罚</w:t>
            </w:r>
          </w:p>
        </w:tc>
        <w:tc>
          <w:tcPr>
            <w:tcW w:w="551" w:type="dxa"/>
            <w:vAlign w:val="top"/>
          </w:tcPr>
          <w:p>
            <w:pPr>
              <w:pStyle w:val="6"/>
              <w:ind w:left="0" w:leftChars="0" w:right="0"/>
              <w:rPr>
                <w:rFonts w:ascii="Times New Roman"/>
                <w:color w:val="auto"/>
                <w:sz w:val="16"/>
              </w:rPr>
            </w:pPr>
          </w:p>
        </w:tc>
        <w:tc>
          <w:tcPr>
            <w:tcW w:w="537" w:type="dxa"/>
            <w:vAlign w:val="top"/>
          </w:tcPr>
          <w:p>
            <w:pPr>
              <w:pStyle w:val="6"/>
              <w:spacing w:before="4"/>
              <w:rPr>
                <w:rFonts w:ascii="PMingLiU"/>
                <w:color w:val="auto"/>
                <w:sz w:val="23"/>
              </w:rPr>
            </w:pPr>
          </w:p>
          <w:p>
            <w:pPr>
              <w:pStyle w:val="6"/>
              <w:spacing w:before="1" w:line="237" w:lineRule="auto"/>
              <w:ind w:left="43" w:leftChars="0" w:right="148"/>
              <w:rPr>
                <w:color w:val="auto"/>
                <w:sz w:val="16"/>
              </w:rPr>
            </w:pPr>
            <w:r>
              <w:rPr>
                <w:color w:val="auto"/>
                <w:sz w:val="16"/>
              </w:rPr>
              <w:t>行政处罚</w:t>
            </w:r>
          </w:p>
        </w:tc>
        <w:tc>
          <w:tcPr>
            <w:tcW w:w="1379" w:type="dxa"/>
            <w:vAlign w:val="top"/>
          </w:tcPr>
          <w:p>
            <w:pPr>
              <w:pStyle w:val="6"/>
              <w:rPr>
                <w:rFonts w:ascii="PMingLiU"/>
                <w:color w:val="auto"/>
                <w:sz w:val="16"/>
              </w:rPr>
            </w:pPr>
          </w:p>
          <w:p>
            <w:pPr>
              <w:pStyle w:val="6"/>
              <w:spacing w:before="6"/>
              <w:rPr>
                <w:rFonts w:ascii="PMingLiU"/>
                <w:color w:val="auto"/>
                <w:sz w:val="14"/>
              </w:rPr>
            </w:pPr>
          </w:p>
          <w:p>
            <w:pPr>
              <w:pStyle w:val="6"/>
              <w:ind w:left="35" w:leftChars="0" w:right="4"/>
              <w:jc w:val="center"/>
              <w:rPr>
                <w:color w:val="auto"/>
                <w:sz w:val="16"/>
              </w:rPr>
            </w:pPr>
            <w:r>
              <w:rPr>
                <w:color w:val="auto"/>
                <w:sz w:val="16"/>
              </w:rPr>
              <w:t>长治市交通运输局</w:t>
            </w:r>
          </w:p>
        </w:tc>
        <w:tc>
          <w:tcPr>
            <w:tcW w:w="911" w:type="dxa"/>
            <w:vAlign w:val="top"/>
          </w:tcPr>
          <w:p>
            <w:pPr>
              <w:pStyle w:val="6"/>
              <w:spacing w:before="4"/>
              <w:rPr>
                <w:rFonts w:ascii="PMingLiU"/>
                <w:color w:val="auto"/>
                <w:sz w:val="16"/>
              </w:rPr>
            </w:pPr>
          </w:p>
          <w:p>
            <w:pPr>
              <w:pStyle w:val="6"/>
              <w:spacing w:line="235" w:lineRule="auto"/>
              <w:ind w:left="45" w:leftChars="0" w:right="31"/>
              <w:jc w:val="both"/>
              <w:rPr>
                <w:color w:val="auto"/>
                <w:sz w:val="16"/>
              </w:rPr>
            </w:pPr>
            <w:r>
              <w:rPr>
                <w:color w:val="auto"/>
                <w:sz w:val="16"/>
              </w:rPr>
              <w:t>长治市交通运输综合行政执法队</w:t>
            </w:r>
          </w:p>
        </w:tc>
        <w:tc>
          <w:tcPr>
            <w:tcW w:w="5570" w:type="dxa"/>
            <w:gridSpan w:val="6"/>
            <w:vAlign w:val="top"/>
          </w:tcPr>
          <w:p>
            <w:pPr>
              <w:pStyle w:val="6"/>
              <w:numPr>
                <w:numId w:val="0"/>
              </w:numPr>
              <w:tabs>
                <w:tab w:val="left" w:pos="210"/>
              </w:tabs>
              <w:spacing w:before="0" w:after="0" w:line="202" w:lineRule="exact"/>
              <w:ind w:left="46" w:leftChars="0" w:right="0"/>
              <w:jc w:val="left"/>
              <w:rPr>
                <w:b w:val="0"/>
                <w:bCs w:val="0"/>
                <w:color w:val="auto"/>
                <w:sz w:val="16"/>
              </w:rPr>
            </w:pPr>
            <w:r>
              <w:rPr>
                <w:rFonts w:hint="eastAsia"/>
                <w:b w:val="0"/>
                <w:bCs w:val="0"/>
                <w:color w:val="auto"/>
                <w:spacing w:val="2"/>
                <w:sz w:val="16"/>
                <w:lang w:val="en-US" w:eastAsia="zh-CN"/>
              </w:rPr>
              <w:t>1.</w:t>
            </w:r>
            <w:r>
              <w:rPr>
                <w:b w:val="0"/>
                <w:bCs w:val="0"/>
                <w:color w:val="auto"/>
                <w:spacing w:val="2"/>
                <w:sz w:val="16"/>
              </w:rPr>
              <w:t>【行政法规】《中华人民共和国道路运输条例》</w:t>
            </w:r>
            <w:r>
              <w:rPr>
                <w:b w:val="0"/>
                <w:bCs w:val="0"/>
                <w:color w:val="auto"/>
                <w:sz w:val="16"/>
              </w:rPr>
              <w:t>（</w:t>
            </w:r>
            <w:r>
              <w:rPr>
                <w:b w:val="0"/>
                <w:bCs w:val="0"/>
                <w:color w:val="auto"/>
                <w:spacing w:val="2"/>
                <w:sz w:val="16"/>
              </w:rPr>
              <w:t>国务院令第</w:t>
            </w:r>
            <w:r>
              <w:rPr>
                <w:b w:val="0"/>
                <w:bCs w:val="0"/>
                <w:color w:val="auto"/>
                <w:sz w:val="16"/>
              </w:rPr>
              <w:t>7</w:t>
            </w:r>
            <w:r>
              <w:rPr>
                <w:rFonts w:hint="eastAsia"/>
                <w:b w:val="0"/>
                <w:bCs w:val="0"/>
                <w:color w:val="auto"/>
                <w:sz w:val="16"/>
                <w:lang w:val="en-US" w:eastAsia="zh-CN"/>
              </w:rPr>
              <w:t>64</w:t>
            </w:r>
            <w:r>
              <w:rPr>
                <w:b w:val="0"/>
                <w:bCs w:val="0"/>
                <w:color w:val="auto"/>
                <w:sz w:val="16"/>
              </w:rPr>
              <w:t>号）</w:t>
            </w:r>
          </w:p>
          <w:p>
            <w:pPr>
              <w:pStyle w:val="6"/>
              <w:spacing w:line="201" w:lineRule="exact"/>
              <w:ind w:left="46"/>
              <w:rPr>
                <w:b w:val="0"/>
                <w:bCs w:val="0"/>
                <w:color w:val="auto"/>
                <w:sz w:val="16"/>
              </w:rPr>
            </w:pPr>
            <w:r>
              <w:rPr>
                <w:b w:val="0"/>
                <w:bCs w:val="0"/>
                <w:color w:val="auto"/>
                <w:sz w:val="16"/>
              </w:rPr>
              <w:t>第七十</w:t>
            </w:r>
            <w:r>
              <w:rPr>
                <w:rFonts w:hint="eastAsia"/>
                <w:b w:val="0"/>
                <w:bCs w:val="0"/>
                <w:color w:val="auto"/>
                <w:sz w:val="16"/>
                <w:lang w:eastAsia="zh-CN"/>
              </w:rPr>
              <w:t>三</w:t>
            </w:r>
            <w:r>
              <w:rPr>
                <w:b w:val="0"/>
                <w:bCs w:val="0"/>
                <w:color w:val="auto"/>
                <w:sz w:val="16"/>
              </w:rPr>
              <w:t>条</w:t>
            </w:r>
          </w:p>
          <w:p>
            <w:pPr>
              <w:pStyle w:val="6"/>
              <w:numPr>
                <w:numId w:val="0"/>
              </w:numPr>
              <w:tabs>
                <w:tab w:val="left" w:pos="210"/>
              </w:tabs>
              <w:spacing w:before="0" w:after="0" w:line="237" w:lineRule="auto"/>
              <w:ind w:left="46" w:leftChars="0" w:right="121" w:firstLine="0" w:firstLineChars="0"/>
              <w:jc w:val="left"/>
              <w:rPr>
                <w:b w:val="0"/>
                <w:bCs w:val="0"/>
                <w:color w:val="auto"/>
                <w:sz w:val="16"/>
              </w:rPr>
            </w:pPr>
            <w:r>
              <w:rPr>
                <w:rFonts w:hint="eastAsia"/>
                <w:b w:val="0"/>
                <w:bCs w:val="0"/>
                <w:color w:val="auto"/>
                <w:spacing w:val="2"/>
                <w:sz w:val="16"/>
                <w:lang w:val="en-US" w:eastAsia="zh-CN"/>
              </w:rPr>
              <w:t>2.</w:t>
            </w:r>
            <w:r>
              <w:rPr>
                <w:b w:val="0"/>
                <w:bCs w:val="0"/>
                <w:color w:val="auto"/>
                <w:spacing w:val="2"/>
                <w:sz w:val="16"/>
              </w:rPr>
              <w:t>【部门规章】《机动车驾驶员培训管理规定》</w:t>
            </w:r>
            <w:r>
              <w:rPr>
                <w:b w:val="0"/>
                <w:bCs w:val="0"/>
                <w:color w:val="auto"/>
                <w:sz w:val="16"/>
              </w:rPr>
              <w:t>（</w:t>
            </w:r>
            <w:r>
              <w:rPr>
                <w:b w:val="0"/>
                <w:bCs w:val="0"/>
                <w:color w:val="auto"/>
                <w:spacing w:val="2"/>
                <w:sz w:val="16"/>
              </w:rPr>
              <w:t>交通运输部令</w:t>
            </w:r>
            <w:r>
              <w:rPr>
                <w:b w:val="0"/>
                <w:bCs w:val="0"/>
                <w:color w:val="auto"/>
                <w:sz w:val="16"/>
              </w:rPr>
              <w:t>20</w:t>
            </w:r>
            <w:r>
              <w:rPr>
                <w:rFonts w:hint="eastAsia"/>
                <w:b w:val="0"/>
                <w:bCs w:val="0"/>
                <w:color w:val="auto"/>
                <w:sz w:val="16"/>
                <w:lang w:val="en-US" w:eastAsia="zh-CN"/>
              </w:rPr>
              <w:t>22</w:t>
            </w:r>
            <w:r>
              <w:rPr>
                <w:b w:val="0"/>
                <w:bCs w:val="0"/>
                <w:color w:val="auto"/>
                <w:spacing w:val="2"/>
                <w:sz w:val="16"/>
              </w:rPr>
              <w:t>年第</w:t>
            </w:r>
            <w:r>
              <w:rPr>
                <w:rFonts w:hint="eastAsia"/>
                <w:b w:val="0"/>
                <w:bCs w:val="0"/>
                <w:color w:val="auto"/>
                <w:sz w:val="16"/>
                <w:lang w:val="en-US" w:eastAsia="zh-CN"/>
              </w:rPr>
              <w:t>32</w:t>
            </w:r>
            <w:r>
              <w:rPr>
                <w:b w:val="0"/>
                <w:bCs w:val="0"/>
                <w:color w:val="auto"/>
                <w:spacing w:val="3"/>
                <w:sz w:val="16"/>
              </w:rPr>
              <w:t>号</w:t>
            </w:r>
            <w:r>
              <w:rPr>
                <w:b w:val="0"/>
                <w:bCs w:val="0"/>
                <w:color w:val="auto"/>
                <w:sz w:val="16"/>
              </w:rPr>
              <w:t>）</w:t>
            </w:r>
            <w:r>
              <w:rPr>
                <w:rFonts w:hint="eastAsia"/>
                <w:b w:val="0"/>
                <w:bCs w:val="0"/>
                <w:color w:val="auto"/>
                <w:sz w:val="16"/>
                <w:lang w:eastAsia="zh-CN"/>
              </w:rPr>
              <w:t>第四十九条</w:t>
            </w:r>
            <w:r>
              <w:rPr>
                <w:rFonts w:hint="eastAsia"/>
                <w:b w:val="0"/>
                <w:bCs w:val="0"/>
                <w:color w:val="auto"/>
                <w:sz w:val="16"/>
                <w:lang w:val="en-US" w:eastAsia="zh-CN"/>
              </w:rPr>
              <w:t>第一款第四项</w:t>
            </w:r>
          </w:p>
        </w:tc>
        <w:tc>
          <w:tcPr>
            <w:tcW w:w="551" w:type="dxa"/>
            <w:vAlign w:val="top"/>
          </w:tcPr>
          <w:p>
            <w:pPr>
              <w:pStyle w:val="6"/>
              <w:spacing w:before="4"/>
              <w:jc w:val="left"/>
              <w:rPr>
                <w:rFonts w:ascii="PMingLiU"/>
                <w:sz w:val="16"/>
              </w:rPr>
            </w:pPr>
          </w:p>
          <w:p>
            <w:pPr>
              <w:pStyle w:val="6"/>
              <w:spacing w:line="235" w:lineRule="auto"/>
              <w:ind w:left="51" w:leftChars="0" w:right="-15"/>
              <w:jc w:val="left"/>
              <w:rPr>
                <w:color w:val="auto"/>
                <w:sz w:val="16"/>
              </w:rPr>
            </w:pPr>
            <w:r>
              <w:rPr>
                <w:spacing w:val="-2"/>
                <w:sz w:val="16"/>
              </w:rPr>
              <w:t>法人或其他组</w:t>
            </w:r>
            <w:r>
              <w:rPr>
                <w:sz w:val="16"/>
              </w:rPr>
              <w:t>织</w:t>
            </w:r>
          </w:p>
        </w:tc>
        <w:tc>
          <w:tcPr>
            <w:tcW w:w="525" w:type="dxa"/>
            <w:vAlign w:val="top"/>
          </w:tcPr>
          <w:p>
            <w:pPr>
              <w:pStyle w:val="6"/>
              <w:ind w:left="0" w:leftChars="0" w:right="0"/>
              <w:rPr>
                <w:rFonts w:ascii="Times New Roman"/>
                <w:color w:val="auto"/>
                <w:sz w:val="16"/>
              </w:rPr>
            </w:pPr>
          </w:p>
        </w:tc>
        <w:tc>
          <w:tcPr>
            <w:tcW w:w="525" w:type="dxa"/>
            <w:vAlign w:val="top"/>
          </w:tcPr>
          <w:p>
            <w:pPr>
              <w:pStyle w:val="6"/>
              <w:ind w:left="0" w:leftChars="0" w:right="0"/>
              <w:rPr>
                <w:rFonts w:ascii="Times New Roman"/>
                <w:color w:val="auto"/>
                <w:sz w:val="16"/>
              </w:rPr>
            </w:pPr>
          </w:p>
        </w:tc>
        <w:tc>
          <w:tcPr>
            <w:tcW w:w="813" w:type="dxa"/>
            <w:vAlign w:val="top"/>
          </w:tcPr>
          <w:p>
            <w:pPr>
              <w:pStyle w:val="6"/>
              <w:ind w:left="0" w:leftChars="0" w:right="0"/>
              <w:rPr>
                <w:rFonts w:ascii="Times New Roman"/>
                <w:color w:val="auto"/>
                <w:sz w:val="16"/>
              </w:rPr>
            </w:pPr>
          </w:p>
        </w:tc>
        <w:tc>
          <w:tcPr>
            <w:tcW w:w="496" w:type="dxa"/>
            <w:vAlign w:val="top"/>
          </w:tcPr>
          <w:p>
            <w:pPr>
              <w:pStyle w:val="6"/>
              <w:ind w:left="0" w:leftChars="0" w:right="0"/>
              <w:rPr>
                <w:rFonts w:ascii="Times New Roman"/>
                <w:color w:val="00B0F0"/>
                <w:sz w:val="16"/>
              </w:rPr>
            </w:pPr>
          </w:p>
        </w:tc>
      </w:tr>
      <w:tr>
        <w:trPr>
          <w:trHeight w:val="1033" w:hRule="atLeast"/>
        </w:trPr>
        <w:tc>
          <w:tcPr>
            <w:tcW w:w="470" w:type="dxa"/>
            <w:vAlign w:val="top"/>
          </w:tcPr>
          <w:p>
            <w:pPr>
              <w:pStyle w:val="6"/>
              <w:rPr>
                <w:rFonts w:ascii="PMingLiU"/>
                <w:sz w:val="16"/>
              </w:rPr>
            </w:pPr>
          </w:p>
          <w:p>
            <w:pPr>
              <w:pStyle w:val="6"/>
              <w:spacing w:before="6"/>
              <w:rPr>
                <w:rFonts w:ascii="PMingLiU"/>
                <w:sz w:val="14"/>
              </w:rPr>
            </w:pPr>
          </w:p>
          <w:p>
            <w:pPr>
              <w:pStyle w:val="6"/>
              <w:ind w:left="103" w:leftChars="0" w:right="66"/>
              <w:jc w:val="center"/>
              <w:rPr>
                <w:rFonts w:hint="default" w:ascii="仿宋" w:hAnsi="仿宋" w:eastAsia="仿宋" w:cs="仿宋"/>
                <w:sz w:val="16"/>
                <w:szCs w:val="22"/>
                <w:lang w:val="en-US" w:eastAsia="zh-CN" w:bidi="ar-SA"/>
              </w:rPr>
            </w:pPr>
            <w:r>
              <w:rPr>
                <w:rFonts w:hint="eastAsia"/>
                <w:sz w:val="16"/>
                <w:lang w:val="en-US" w:eastAsia="zh-CN"/>
              </w:rPr>
              <w:t>62</w:t>
            </w:r>
          </w:p>
        </w:tc>
        <w:tc>
          <w:tcPr>
            <w:tcW w:w="1048" w:type="dxa"/>
            <w:vAlign w:val="top"/>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leftChars="0" w:right="0"/>
              <w:jc w:val="center"/>
              <w:rPr>
                <w:rFonts w:ascii="仿宋" w:hAnsi="仿宋" w:eastAsia="仿宋" w:cs="仿宋"/>
                <w:sz w:val="16"/>
                <w:szCs w:val="22"/>
                <w:lang w:val="en-US" w:eastAsia="en-US" w:bidi="ar-SA"/>
              </w:rPr>
            </w:pPr>
            <w:r>
              <w:rPr>
                <w:sz w:val="16"/>
              </w:rPr>
              <w:t>08800-140400</w:t>
            </w:r>
          </w:p>
        </w:tc>
        <w:tc>
          <w:tcPr>
            <w:tcW w:w="1254" w:type="dxa"/>
            <w:vAlign w:val="top"/>
          </w:tcPr>
          <w:p>
            <w:pPr>
              <w:pStyle w:val="6"/>
              <w:spacing w:before="26" w:line="235" w:lineRule="auto"/>
              <w:ind w:left="41" w:leftChars="0" w:right="52"/>
              <w:rPr>
                <w:rFonts w:ascii="仿宋" w:hAnsi="仿宋" w:eastAsia="仿宋" w:cs="仿宋"/>
                <w:color w:val="auto"/>
                <w:sz w:val="15"/>
                <w:szCs w:val="15"/>
                <w:lang w:val="en-US" w:eastAsia="en-US" w:bidi="ar-SA"/>
              </w:rPr>
            </w:pPr>
            <w:r>
              <w:rPr>
                <w:color w:val="auto"/>
                <w:sz w:val="15"/>
                <w:szCs w:val="15"/>
              </w:rPr>
              <w:t>对机动车驾驶员培训机构向未参加</w:t>
            </w:r>
            <w:r>
              <w:rPr>
                <w:rFonts w:hint="eastAsia"/>
                <w:color w:val="auto"/>
                <w:sz w:val="15"/>
                <w:szCs w:val="15"/>
                <w:lang w:eastAsia="zh-CN"/>
              </w:rPr>
              <w:t>结业考核、结业考核不合格</w:t>
            </w:r>
            <w:r>
              <w:rPr>
                <w:color w:val="auto"/>
                <w:sz w:val="15"/>
                <w:szCs w:val="15"/>
              </w:rPr>
              <w:t>的人员颁发《结业证书》</w:t>
            </w:r>
            <w:r>
              <w:rPr>
                <w:rFonts w:hint="eastAsia"/>
                <w:color w:val="auto"/>
                <w:sz w:val="15"/>
                <w:szCs w:val="15"/>
                <w:lang w:eastAsia="zh-CN"/>
              </w:rPr>
              <w:t>且拒不改正</w:t>
            </w:r>
            <w:r>
              <w:rPr>
                <w:color w:val="auto"/>
                <w:sz w:val="15"/>
                <w:szCs w:val="15"/>
              </w:rPr>
              <w:t>的</w:t>
            </w:r>
            <w:r>
              <w:rPr>
                <w:rFonts w:hint="eastAsia"/>
                <w:color w:val="auto"/>
                <w:sz w:val="15"/>
                <w:szCs w:val="15"/>
                <w:lang w:val="en-US" w:eastAsia="zh-CN"/>
              </w:rPr>
              <w:t>行政</w:t>
            </w:r>
            <w:r>
              <w:rPr>
                <w:color w:val="auto"/>
                <w:sz w:val="15"/>
                <w:szCs w:val="15"/>
              </w:rPr>
              <w:t>处罚</w:t>
            </w:r>
          </w:p>
        </w:tc>
        <w:tc>
          <w:tcPr>
            <w:tcW w:w="551" w:type="dxa"/>
            <w:vAlign w:val="top"/>
          </w:tcPr>
          <w:p>
            <w:pPr>
              <w:pStyle w:val="6"/>
              <w:ind w:left="0" w:leftChars="0" w:right="0"/>
              <w:rPr>
                <w:rFonts w:ascii="Times New Roman" w:hAnsi="仿宋" w:eastAsia="仿宋" w:cs="仿宋"/>
                <w:color w:val="auto"/>
                <w:sz w:val="16"/>
                <w:szCs w:val="22"/>
                <w:lang w:val="en-US" w:eastAsia="en-US" w:bidi="ar-SA"/>
              </w:rPr>
            </w:pPr>
          </w:p>
        </w:tc>
        <w:tc>
          <w:tcPr>
            <w:tcW w:w="537" w:type="dxa"/>
            <w:vAlign w:val="top"/>
          </w:tcPr>
          <w:p>
            <w:pPr>
              <w:pStyle w:val="6"/>
              <w:spacing w:before="4"/>
              <w:rPr>
                <w:rFonts w:ascii="PMingLiU"/>
                <w:color w:val="auto"/>
                <w:sz w:val="23"/>
              </w:rPr>
            </w:pPr>
          </w:p>
          <w:p>
            <w:pPr>
              <w:pStyle w:val="6"/>
              <w:spacing w:before="1" w:line="237" w:lineRule="auto"/>
              <w:ind w:left="43" w:leftChars="0" w:right="148"/>
              <w:rPr>
                <w:rFonts w:ascii="仿宋" w:hAnsi="仿宋" w:eastAsia="仿宋" w:cs="仿宋"/>
                <w:color w:val="auto"/>
                <w:sz w:val="16"/>
                <w:szCs w:val="22"/>
                <w:lang w:val="en-US" w:eastAsia="en-US" w:bidi="ar-SA"/>
              </w:rPr>
            </w:pPr>
            <w:r>
              <w:rPr>
                <w:color w:val="auto"/>
                <w:sz w:val="16"/>
              </w:rPr>
              <w:t>行政处罚</w:t>
            </w:r>
          </w:p>
        </w:tc>
        <w:tc>
          <w:tcPr>
            <w:tcW w:w="1379" w:type="dxa"/>
            <w:vAlign w:val="top"/>
          </w:tcPr>
          <w:p>
            <w:pPr>
              <w:pStyle w:val="6"/>
              <w:rPr>
                <w:rFonts w:ascii="PMingLiU"/>
                <w:color w:val="auto"/>
                <w:sz w:val="16"/>
              </w:rPr>
            </w:pPr>
          </w:p>
          <w:p>
            <w:pPr>
              <w:pStyle w:val="6"/>
              <w:spacing w:before="6"/>
              <w:rPr>
                <w:rFonts w:ascii="PMingLiU"/>
                <w:color w:val="auto"/>
                <w:sz w:val="14"/>
              </w:rPr>
            </w:pPr>
          </w:p>
          <w:p>
            <w:pPr>
              <w:pStyle w:val="6"/>
              <w:ind w:left="35" w:leftChars="0" w:right="4"/>
              <w:jc w:val="center"/>
              <w:rPr>
                <w:rFonts w:ascii="仿宋" w:hAnsi="仿宋" w:eastAsia="仿宋" w:cs="仿宋"/>
                <w:color w:val="auto"/>
                <w:sz w:val="16"/>
                <w:szCs w:val="22"/>
                <w:lang w:val="en-US" w:eastAsia="en-US" w:bidi="ar-SA"/>
              </w:rPr>
            </w:pPr>
            <w:r>
              <w:rPr>
                <w:color w:val="auto"/>
                <w:sz w:val="16"/>
              </w:rPr>
              <w:t>长治市交通运输局</w:t>
            </w:r>
          </w:p>
        </w:tc>
        <w:tc>
          <w:tcPr>
            <w:tcW w:w="911" w:type="dxa"/>
            <w:vAlign w:val="top"/>
          </w:tcPr>
          <w:p>
            <w:pPr>
              <w:pStyle w:val="6"/>
              <w:spacing w:before="4"/>
              <w:rPr>
                <w:rFonts w:ascii="PMingLiU"/>
                <w:color w:val="auto"/>
                <w:sz w:val="16"/>
              </w:rPr>
            </w:pPr>
          </w:p>
          <w:p>
            <w:pPr>
              <w:pStyle w:val="6"/>
              <w:spacing w:line="235" w:lineRule="auto"/>
              <w:ind w:left="45" w:leftChars="0" w:right="31"/>
              <w:jc w:val="both"/>
              <w:rPr>
                <w:rFonts w:ascii="仿宋" w:hAnsi="仿宋" w:eastAsia="仿宋" w:cs="仿宋"/>
                <w:color w:val="auto"/>
                <w:sz w:val="16"/>
                <w:szCs w:val="22"/>
                <w:lang w:val="en-US" w:eastAsia="en-US" w:bidi="ar-SA"/>
              </w:rPr>
            </w:pPr>
            <w:r>
              <w:rPr>
                <w:color w:val="auto"/>
                <w:sz w:val="16"/>
              </w:rPr>
              <w:t>长治市交通运输综合行政执法队</w:t>
            </w:r>
          </w:p>
        </w:tc>
        <w:tc>
          <w:tcPr>
            <w:tcW w:w="5570" w:type="dxa"/>
            <w:gridSpan w:val="6"/>
            <w:vAlign w:val="top"/>
          </w:tcPr>
          <w:p>
            <w:pPr>
              <w:pStyle w:val="6"/>
              <w:numPr>
                <w:numId w:val="0"/>
              </w:numPr>
              <w:tabs>
                <w:tab w:val="left" w:pos="210"/>
              </w:tabs>
              <w:spacing w:before="0" w:after="0" w:line="202" w:lineRule="exact"/>
              <w:ind w:left="46" w:leftChars="0" w:right="0"/>
              <w:jc w:val="left"/>
              <w:rPr>
                <w:b w:val="0"/>
                <w:bCs w:val="0"/>
                <w:color w:val="auto"/>
                <w:sz w:val="16"/>
              </w:rPr>
            </w:pPr>
            <w:r>
              <w:rPr>
                <w:rFonts w:hint="eastAsia"/>
                <w:b w:val="0"/>
                <w:bCs w:val="0"/>
                <w:color w:val="auto"/>
                <w:spacing w:val="2"/>
                <w:sz w:val="16"/>
                <w:lang w:val="en-US" w:eastAsia="zh-CN"/>
              </w:rPr>
              <w:t>1.</w:t>
            </w:r>
            <w:r>
              <w:rPr>
                <w:b w:val="0"/>
                <w:bCs w:val="0"/>
                <w:color w:val="auto"/>
                <w:spacing w:val="2"/>
                <w:sz w:val="16"/>
              </w:rPr>
              <w:t>【行政法规】《中华人民共和国道路运输条例》</w:t>
            </w:r>
            <w:r>
              <w:rPr>
                <w:b w:val="0"/>
                <w:bCs w:val="0"/>
                <w:color w:val="auto"/>
                <w:sz w:val="16"/>
              </w:rPr>
              <w:t>（</w:t>
            </w:r>
            <w:r>
              <w:rPr>
                <w:b w:val="0"/>
                <w:bCs w:val="0"/>
                <w:color w:val="auto"/>
                <w:spacing w:val="2"/>
                <w:sz w:val="16"/>
              </w:rPr>
              <w:t>国务院令第</w:t>
            </w:r>
            <w:r>
              <w:rPr>
                <w:b w:val="0"/>
                <w:bCs w:val="0"/>
                <w:color w:val="auto"/>
                <w:sz w:val="16"/>
              </w:rPr>
              <w:t>7</w:t>
            </w:r>
            <w:r>
              <w:rPr>
                <w:rFonts w:hint="eastAsia"/>
                <w:b w:val="0"/>
                <w:bCs w:val="0"/>
                <w:color w:val="auto"/>
                <w:sz w:val="16"/>
                <w:lang w:val="en-US" w:eastAsia="zh-CN"/>
              </w:rPr>
              <w:t>64</w:t>
            </w:r>
            <w:r>
              <w:rPr>
                <w:b w:val="0"/>
                <w:bCs w:val="0"/>
                <w:color w:val="auto"/>
                <w:sz w:val="16"/>
              </w:rPr>
              <w:t>号）</w:t>
            </w:r>
          </w:p>
          <w:p>
            <w:pPr>
              <w:pStyle w:val="6"/>
              <w:spacing w:line="201" w:lineRule="exact"/>
              <w:ind w:left="46"/>
              <w:rPr>
                <w:b w:val="0"/>
                <w:bCs w:val="0"/>
                <w:color w:val="auto"/>
                <w:sz w:val="16"/>
              </w:rPr>
            </w:pPr>
            <w:r>
              <w:rPr>
                <w:b w:val="0"/>
                <w:bCs w:val="0"/>
                <w:color w:val="auto"/>
                <w:sz w:val="16"/>
              </w:rPr>
              <w:t>第七十</w:t>
            </w:r>
            <w:r>
              <w:rPr>
                <w:rFonts w:hint="eastAsia"/>
                <w:b w:val="0"/>
                <w:bCs w:val="0"/>
                <w:color w:val="auto"/>
                <w:sz w:val="16"/>
                <w:lang w:eastAsia="zh-CN"/>
              </w:rPr>
              <w:t>三</w:t>
            </w:r>
            <w:r>
              <w:rPr>
                <w:b w:val="0"/>
                <w:bCs w:val="0"/>
                <w:color w:val="auto"/>
                <w:sz w:val="16"/>
              </w:rPr>
              <w:t>条</w:t>
            </w:r>
          </w:p>
          <w:p>
            <w:pPr>
              <w:pStyle w:val="6"/>
              <w:numPr>
                <w:numId w:val="0"/>
              </w:numPr>
              <w:tabs>
                <w:tab w:val="left" w:pos="210"/>
              </w:tabs>
              <w:spacing w:before="0" w:after="0" w:line="237" w:lineRule="auto"/>
              <w:ind w:left="46" w:leftChars="0" w:right="121" w:firstLine="0" w:firstLineChars="0"/>
              <w:jc w:val="left"/>
              <w:rPr>
                <w:rFonts w:ascii="仿宋" w:hAnsi="仿宋" w:eastAsia="仿宋" w:cs="仿宋"/>
                <w:b w:val="0"/>
                <w:bCs w:val="0"/>
                <w:color w:val="auto"/>
                <w:sz w:val="16"/>
                <w:szCs w:val="22"/>
                <w:lang w:val="en-US" w:eastAsia="en-US" w:bidi="ar-SA"/>
              </w:rPr>
            </w:pPr>
            <w:r>
              <w:rPr>
                <w:rFonts w:hint="eastAsia"/>
                <w:b w:val="0"/>
                <w:bCs w:val="0"/>
                <w:color w:val="auto"/>
                <w:spacing w:val="2"/>
                <w:sz w:val="16"/>
                <w:lang w:val="en-US" w:eastAsia="zh-CN"/>
              </w:rPr>
              <w:t>2.</w:t>
            </w:r>
            <w:r>
              <w:rPr>
                <w:b w:val="0"/>
                <w:bCs w:val="0"/>
                <w:color w:val="auto"/>
                <w:spacing w:val="2"/>
                <w:sz w:val="16"/>
              </w:rPr>
              <w:t>【部门规章】《机动车驾驶员培训管理规定》</w:t>
            </w:r>
            <w:r>
              <w:rPr>
                <w:b w:val="0"/>
                <w:bCs w:val="0"/>
                <w:color w:val="auto"/>
                <w:sz w:val="16"/>
              </w:rPr>
              <w:t>（</w:t>
            </w:r>
            <w:r>
              <w:rPr>
                <w:b w:val="0"/>
                <w:bCs w:val="0"/>
                <w:color w:val="auto"/>
                <w:spacing w:val="2"/>
                <w:sz w:val="16"/>
              </w:rPr>
              <w:t>交通运输部令</w:t>
            </w:r>
            <w:r>
              <w:rPr>
                <w:b w:val="0"/>
                <w:bCs w:val="0"/>
                <w:color w:val="auto"/>
                <w:sz w:val="16"/>
              </w:rPr>
              <w:t>20</w:t>
            </w:r>
            <w:r>
              <w:rPr>
                <w:rFonts w:hint="eastAsia"/>
                <w:b w:val="0"/>
                <w:bCs w:val="0"/>
                <w:color w:val="auto"/>
                <w:sz w:val="16"/>
                <w:lang w:val="en-US" w:eastAsia="zh-CN"/>
              </w:rPr>
              <w:t>22</w:t>
            </w:r>
            <w:r>
              <w:rPr>
                <w:b w:val="0"/>
                <w:bCs w:val="0"/>
                <w:color w:val="auto"/>
                <w:spacing w:val="2"/>
                <w:sz w:val="16"/>
              </w:rPr>
              <w:t>年第</w:t>
            </w:r>
            <w:r>
              <w:rPr>
                <w:rFonts w:hint="eastAsia"/>
                <w:b w:val="0"/>
                <w:bCs w:val="0"/>
                <w:color w:val="auto"/>
                <w:spacing w:val="2"/>
                <w:sz w:val="16"/>
                <w:lang w:val="en-US" w:eastAsia="zh-CN"/>
              </w:rPr>
              <w:t>32</w:t>
            </w:r>
            <w:r>
              <w:rPr>
                <w:b w:val="0"/>
                <w:bCs w:val="0"/>
                <w:color w:val="auto"/>
                <w:spacing w:val="3"/>
                <w:sz w:val="16"/>
              </w:rPr>
              <w:t>号</w:t>
            </w:r>
            <w:r>
              <w:rPr>
                <w:b w:val="0"/>
                <w:bCs w:val="0"/>
                <w:color w:val="auto"/>
                <w:sz w:val="16"/>
              </w:rPr>
              <w:t>）</w:t>
            </w:r>
            <w:r>
              <w:rPr>
                <w:rFonts w:hint="eastAsia"/>
                <w:b w:val="0"/>
                <w:bCs w:val="0"/>
                <w:color w:val="auto"/>
                <w:sz w:val="16"/>
                <w:lang w:eastAsia="zh-CN"/>
              </w:rPr>
              <w:t>第四十九条</w:t>
            </w:r>
            <w:r>
              <w:rPr>
                <w:rFonts w:hint="eastAsia"/>
                <w:b w:val="0"/>
                <w:bCs w:val="0"/>
                <w:color w:val="auto"/>
                <w:sz w:val="16"/>
                <w:lang w:val="en-US" w:eastAsia="zh-CN"/>
              </w:rPr>
              <w:t>第一款第四项</w:t>
            </w:r>
          </w:p>
        </w:tc>
        <w:tc>
          <w:tcPr>
            <w:tcW w:w="551" w:type="dxa"/>
            <w:vAlign w:val="top"/>
          </w:tcPr>
          <w:p>
            <w:pPr>
              <w:pStyle w:val="6"/>
              <w:spacing w:before="4"/>
              <w:jc w:val="left"/>
              <w:rPr>
                <w:rFonts w:ascii="PMingLiU"/>
                <w:sz w:val="16"/>
              </w:rPr>
            </w:pPr>
          </w:p>
          <w:p>
            <w:pPr>
              <w:pStyle w:val="6"/>
              <w:spacing w:line="235" w:lineRule="auto"/>
              <w:ind w:left="51" w:leftChars="0" w:right="-15"/>
              <w:jc w:val="left"/>
              <w:rPr>
                <w:rFonts w:ascii="仿宋" w:hAnsi="仿宋" w:eastAsia="仿宋" w:cs="仿宋"/>
                <w:sz w:val="16"/>
                <w:szCs w:val="22"/>
                <w:lang w:val="en-US" w:eastAsia="en-US" w:bidi="ar-SA"/>
              </w:rPr>
            </w:pPr>
            <w:r>
              <w:rPr>
                <w:spacing w:val="-2"/>
                <w:sz w:val="16"/>
              </w:rPr>
              <w:t>法人或其他组</w:t>
            </w:r>
            <w:r>
              <w:rPr>
                <w:sz w:val="16"/>
              </w:rPr>
              <w:t>织</w:t>
            </w: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813" w:type="dxa"/>
            <w:vAlign w:val="top"/>
          </w:tcPr>
          <w:p>
            <w:pPr>
              <w:pStyle w:val="6"/>
              <w:ind w:left="0" w:leftChars="0" w:right="0"/>
              <w:rPr>
                <w:rFonts w:ascii="Times New Roman" w:hAnsi="仿宋" w:eastAsia="仿宋" w:cs="仿宋"/>
                <w:sz w:val="16"/>
                <w:szCs w:val="22"/>
                <w:lang w:val="en-US" w:eastAsia="en-US" w:bidi="ar-SA"/>
              </w:rPr>
            </w:pPr>
          </w:p>
        </w:tc>
        <w:tc>
          <w:tcPr>
            <w:tcW w:w="496" w:type="dxa"/>
            <w:vAlign w:val="top"/>
          </w:tcPr>
          <w:p>
            <w:pPr>
              <w:pStyle w:val="6"/>
              <w:ind w:left="0" w:leftChars="0" w:right="0"/>
              <w:rPr>
                <w:rFonts w:ascii="Times New Roman" w:hAnsi="仿宋" w:eastAsia="仿宋" w:cs="仿宋"/>
                <w:sz w:val="16"/>
                <w:szCs w:val="22"/>
                <w:lang w:val="en-US" w:eastAsia="en-US" w:bidi="ar-SA"/>
              </w:rPr>
            </w:pPr>
          </w:p>
        </w:tc>
      </w:tr>
      <w:tr>
        <w:trPr>
          <w:trHeight w:val="1033" w:hRule="atLeast"/>
        </w:trPr>
        <w:tc>
          <w:tcPr>
            <w:tcW w:w="470" w:type="dxa"/>
            <w:vAlign w:val="top"/>
          </w:tcPr>
          <w:p>
            <w:pPr>
              <w:pStyle w:val="6"/>
              <w:rPr>
                <w:rFonts w:ascii="PMingLiU"/>
                <w:sz w:val="16"/>
              </w:rPr>
            </w:pPr>
          </w:p>
          <w:p>
            <w:pPr>
              <w:pStyle w:val="6"/>
              <w:rPr>
                <w:rFonts w:ascii="PMingLiU"/>
                <w:sz w:val="16"/>
              </w:rPr>
            </w:pPr>
          </w:p>
          <w:p>
            <w:pPr>
              <w:pStyle w:val="6"/>
              <w:rPr>
                <w:rFonts w:ascii="PMingLiU"/>
                <w:sz w:val="16"/>
              </w:rPr>
            </w:pPr>
          </w:p>
          <w:p>
            <w:pPr>
              <w:pStyle w:val="6"/>
              <w:ind w:left="103" w:leftChars="0" w:right="66"/>
              <w:jc w:val="center"/>
              <w:rPr>
                <w:rFonts w:hint="default" w:ascii="仿宋" w:hAnsi="仿宋" w:eastAsia="仿宋" w:cs="仿宋"/>
                <w:sz w:val="16"/>
                <w:szCs w:val="22"/>
                <w:lang w:val="en-US" w:eastAsia="zh-CN" w:bidi="ar-SA"/>
              </w:rPr>
            </w:pPr>
            <w:r>
              <w:rPr>
                <w:rFonts w:hint="eastAsia"/>
                <w:sz w:val="16"/>
                <w:lang w:val="en-US" w:eastAsia="zh-CN"/>
              </w:rPr>
              <w:t>63</w:t>
            </w:r>
          </w:p>
        </w:tc>
        <w:tc>
          <w:tcPr>
            <w:tcW w:w="1048" w:type="dxa"/>
            <w:vAlign w:val="top"/>
          </w:tcPr>
          <w:p>
            <w:pPr>
              <w:pStyle w:val="6"/>
              <w:rPr>
                <w:rFonts w:ascii="PMingLiU"/>
                <w:sz w:val="16"/>
              </w:rPr>
            </w:pPr>
          </w:p>
          <w:p>
            <w:pPr>
              <w:pStyle w:val="6"/>
              <w:rPr>
                <w:rFonts w:ascii="PMingLiU"/>
                <w:sz w:val="16"/>
              </w:rPr>
            </w:pPr>
          </w:p>
          <w:p>
            <w:pPr>
              <w:pStyle w:val="6"/>
              <w:spacing w:before="13"/>
              <w:rPr>
                <w:rFonts w:ascii="PMingLiU"/>
                <w:sz w:val="12"/>
              </w:rPr>
            </w:pPr>
          </w:p>
          <w:p>
            <w:pPr>
              <w:pStyle w:val="6"/>
              <w:spacing w:before="1" w:line="203" w:lineRule="exact"/>
              <w:ind w:left="36"/>
              <w:jc w:val="center"/>
              <w:rPr>
                <w:sz w:val="16"/>
              </w:rPr>
            </w:pPr>
            <w:r>
              <w:rPr>
                <w:sz w:val="16"/>
              </w:rPr>
              <w:t>2100－Ｂ-</w:t>
            </w:r>
          </w:p>
          <w:p>
            <w:pPr>
              <w:pStyle w:val="6"/>
              <w:spacing w:line="203" w:lineRule="exact"/>
              <w:ind w:left="34" w:leftChars="0" w:right="0"/>
              <w:jc w:val="center"/>
              <w:rPr>
                <w:rFonts w:ascii="仿宋" w:hAnsi="仿宋" w:eastAsia="仿宋" w:cs="仿宋"/>
                <w:sz w:val="16"/>
                <w:szCs w:val="22"/>
                <w:lang w:val="en-US" w:eastAsia="en-US" w:bidi="ar-SA"/>
              </w:rPr>
            </w:pPr>
            <w:r>
              <w:rPr>
                <w:sz w:val="16"/>
              </w:rPr>
              <w:t>09100-140400</w:t>
            </w:r>
          </w:p>
        </w:tc>
        <w:tc>
          <w:tcPr>
            <w:tcW w:w="1254" w:type="dxa"/>
            <w:vAlign w:val="top"/>
          </w:tcPr>
          <w:p>
            <w:pPr>
              <w:pStyle w:val="6"/>
              <w:spacing w:before="52" w:line="235" w:lineRule="auto"/>
              <w:ind w:left="41" w:leftChars="0" w:right="52"/>
              <w:rPr>
                <w:rFonts w:ascii="仿宋" w:hAnsi="仿宋" w:eastAsia="仿宋" w:cs="仿宋"/>
                <w:color w:val="auto"/>
                <w:sz w:val="15"/>
                <w:szCs w:val="15"/>
                <w:lang w:val="en-US" w:eastAsia="en-US" w:bidi="ar-SA"/>
              </w:rPr>
            </w:pPr>
            <w:r>
              <w:rPr>
                <w:color w:val="auto"/>
                <w:sz w:val="15"/>
                <w:szCs w:val="15"/>
              </w:rPr>
              <w:t>对经营性道路客货运输驾驶员、道路危险货物运输从业人员身体健康状况不符合有关机动车驾驶和相关从业要求且没有主动申请注销从业资格的</w:t>
            </w:r>
            <w:r>
              <w:rPr>
                <w:rFonts w:hint="eastAsia"/>
                <w:color w:val="auto"/>
                <w:sz w:val="15"/>
                <w:szCs w:val="15"/>
                <w:lang w:val="en-US" w:eastAsia="zh-CN"/>
              </w:rPr>
              <w:t>行政</w:t>
            </w:r>
            <w:r>
              <w:rPr>
                <w:color w:val="auto"/>
                <w:sz w:val="15"/>
                <w:szCs w:val="15"/>
              </w:rPr>
              <w:t>处罚</w:t>
            </w:r>
          </w:p>
        </w:tc>
        <w:tc>
          <w:tcPr>
            <w:tcW w:w="551" w:type="dxa"/>
            <w:vAlign w:val="top"/>
          </w:tcPr>
          <w:p>
            <w:pPr>
              <w:pStyle w:val="6"/>
              <w:ind w:left="0" w:leftChars="0" w:right="0"/>
              <w:rPr>
                <w:rFonts w:ascii="Times New Roman" w:hAnsi="仿宋" w:eastAsia="仿宋" w:cs="仿宋"/>
                <w:color w:val="auto"/>
                <w:sz w:val="16"/>
                <w:szCs w:val="22"/>
                <w:lang w:val="en-US" w:eastAsia="en-US" w:bidi="ar-SA"/>
              </w:rPr>
            </w:pPr>
          </w:p>
        </w:tc>
        <w:tc>
          <w:tcPr>
            <w:tcW w:w="537" w:type="dxa"/>
            <w:vAlign w:val="top"/>
          </w:tcPr>
          <w:p>
            <w:pPr>
              <w:pStyle w:val="6"/>
              <w:rPr>
                <w:rFonts w:ascii="PMingLiU"/>
                <w:color w:val="auto"/>
                <w:sz w:val="16"/>
              </w:rPr>
            </w:pPr>
          </w:p>
          <w:p>
            <w:pPr>
              <w:pStyle w:val="6"/>
              <w:rPr>
                <w:rFonts w:ascii="PMingLiU"/>
                <w:color w:val="auto"/>
                <w:sz w:val="16"/>
              </w:rPr>
            </w:pPr>
          </w:p>
          <w:p>
            <w:pPr>
              <w:pStyle w:val="6"/>
              <w:rPr>
                <w:rFonts w:ascii="PMingLiU"/>
                <w:color w:val="auto"/>
                <w:sz w:val="16"/>
              </w:rPr>
            </w:pPr>
          </w:p>
          <w:p>
            <w:pPr>
              <w:pStyle w:val="6"/>
              <w:spacing w:before="1"/>
              <w:rPr>
                <w:rFonts w:ascii="PMingLiU"/>
                <w:color w:val="auto"/>
                <w:sz w:val="13"/>
              </w:rPr>
            </w:pPr>
          </w:p>
          <w:p>
            <w:pPr>
              <w:pStyle w:val="6"/>
              <w:spacing w:line="237" w:lineRule="auto"/>
              <w:ind w:left="43" w:leftChars="0" w:right="148"/>
              <w:rPr>
                <w:rFonts w:ascii="仿宋" w:hAnsi="仿宋" w:eastAsia="仿宋" w:cs="仿宋"/>
                <w:color w:val="auto"/>
                <w:sz w:val="16"/>
                <w:szCs w:val="22"/>
                <w:lang w:val="en-US" w:eastAsia="en-US" w:bidi="ar-SA"/>
              </w:rPr>
            </w:pPr>
            <w:r>
              <w:rPr>
                <w:color w:val="auto"/>
                <w:sz w:val="16"/>
              </w:rPr>
              <w:t>行政处罚</w:t>
            </w:r>
          </w:p>
        </w:tc>
        <w:tc>
          <w:tcPr>
            <w:tcW w:w="1379" w:type="dxa"/>
            <w:vAlign w:val="top"/>
          </w:tcPr>
          <w:p>
            <w:pPr>
              <w:pStyle w:val="6"/>
              <w:rPr>
                <w:rFonts w:ascii="PMingLiU"/>
                <w:color w:val="auto"/>
                <w:sz w:val="16"/>
              </w:rPr>
            </w:pPr>
          </w:p>
          <w:p>
            <w:pPr>
              <w:pStyle w:val="6"/>
              <w:rPr>
                <w:rFonts w:ascii="PMingLiU"/>
                <w:color w:val="auto"/>
                <w:sz w:val="16"/>
              </w:rPr>
            </w:pPr>
          </w:p>
          <w:p>
            <w:pPr>
              <w:pStyle w:val="6"/>
              <w:rPr>
                <w:rFonts w:ascii="PMingLiU"/>
                <w:color w:val="auto"/>
                <w:sz w:val="16"/>
              </w:rPr>
            </w:pPr>
          </w:p>
          <w:p>
            <w:pPr>
              <w:pStyle w:val="6"/>
              <w:spacing w:before="3"/>
              <w:rPr>
                <w:rFonts w:ascii="PMingLiU"/>
                <w:color w:val="auto"/>
                <w:sz w:val="20"/>
              </w:rPr>
            </w:pPr>
          </w:p>
          <w:p>
            <w:pPr>
              <w:pStyle w:val="6"/>
              <w:ind w:left="35" w:leftChars="0" w:right="4"/>
              <w:jc w:val="center"/>
              <w:rPr>
                <w:rFonts w:ascii="仿宋" w:hAnsi="仿宋" w:eastAsia="仿宋" w:cs="仿宋"/>
                <w:color w:val="auto"/>
                <w:sz w:val="16"/>
                <w:szCs w:val="22"/>
                <w:lang w:val="en-US" w:eastAsia="en-US" w:bidi="ar-SA"/>
              </w:rPr>
            </w:pPr>
            <w:r>
              <w:rPr>
                <w:color w:val="auto"/>
                <w:sz w:val="16"/>
              </w:rPr>
              <w:t>长治市交通运输局</w:t>
            </w:r>
          </w:p>
        </w:tc>
        <w:tc>
          <w:tcPr>
            <w:tcW w:w="911" w:type="dxa"/>
            <w:vAlign w:val="top"/>
          </w:tcPr>
          <w:p>
            <w:pPr>
              <w:pStyle w:val="6"/>
              <w:rPr>
                <w:rFonts w:ascii="PMingLiU"/>
                <w:color w:val="auto"/>
                <w:sz w:val="16"/>
              </w:rPr>
            </w:pPr>
          </w:p>
          <w:p>
            <w:pPr>
              <w:pStyle w:val="6"/>
              <w:rPr>
                <w:rFonts w:ascii="PMingLiU"/>
                <w:color w:val="auto"/>
                <w:sz w:val="16"/>
              </w:rPr>
            </w:pPr>
          </w:p>
          <w:p>
            <w:pPr>
              <w:pStyle w:val="6"/>
              <w:spacing w:before="1"/>
              <w:rPr>
                <w:rFonts w:ascii="PMingLiU"/>
                <w:color w:val="auto"/>
                <w:sz w:val="22"/>
              </w:rPr>
            </w:pPr>
          </w:p>
          <w:p>
            <w:pPr>
              <w:pStyle w:val="6"/>
              <w:spacing w:line="235" w:lineRule="auto"/>
              <w:ind w:left="45" w:leftChars="0" w:right="31"/>
              <w:jc w:val="both"/>
              <w:rPr>
                <w:rFonts w:ascii="仿宋" w:hAnsi="仿宋" w:eastAsia="仿宋" w:cs="仿宋"/>
                <w:color w:val="auto"/>
                <w:sz w:val="16"/>
                <w:szCs w:val="22"/>
                <w:lang w:val="en-US" w:eastAsia="en-US" w:bidi="ar-SA"/>
              </w:rPr>
            </w:pPr>
            <w:r>
              <w:rPr>
                <w:color w:val="auto"/>
                <w:sz w:val="16"/>
              </w:rPr>
              <w:t>长治市交通运输综合行政执法队</w:t>
            </w:r>
          </w:p>
        </w:tc>
        <w:tc>
          <w:tcPr>
            <w:tcW w:w="5570" w:type="dxa"/>
            <w:gridSpan w:val="6"/>
            <w:vAlign w:val="top"/>
          </w:tcPr>
          <w:p>
            <w:pPr>
              <w:pStyle w:val="6"/>
              <w:rPr>
                <w:rFonts w:ascii="PMingLiU"/>
                <w:color w:val="auto"/>
                <w:sz w:val="16"/>
              </w:rPr>
            </w:pPr>
          </w:p>
          <w:p>
            <w:pPr>
              <w:pStyle w:val="6"/>
              <w:rPr>
                <w:rFonts w:ascii="PMingLiU"/>
                <w:color w:val="auto"/>
                <w:sz w:val="16"/>
              </w:rPr>
            </w:pPr>
          </w:p>
          <w:p>
            <w:pPr>
              <w:pStyle w:val="6"/>
              <w:spacing w:before="1"/>
              <w:rPr>
                <w:rFonts w:ascii="PMingLiU"/>
                <w:color w:val="auto"/>
                <w:sz w:val="22"/>
              </w:rPr>
            </w:pPr>
          </w:p>
          <w:p>
            <w:pPr>
              <w:pStyle w:val="6"/>
              <w:spacing w:line="235" w:lineRule="auto"/>
              <w:ind w:left="204" w:leftChars="20" w:right="121" w:hanging="160" w:hangingChars="100"/>
              <w:rPr>
                <w:rFonts w:hint="eastAsia" w:eastAsia="仿宋"/>
                <w:color w:val="auto"/>
                <w:sz w:val="16"/>
                <w:lang w:eastAsia="zh-CN"/>
              </w:rPr>
            </w:pPr>
            <w:r>
              <w:rPr>
                <w:rFonts w:hint="eastAsia"/>
                <w:color w:val="auto"/>
                <w:sz w:val="16"/>
                <w:lang w:val="en-US" w:eastAsia="zh-CN"/>
              </w:rPr>
              <w:t>1.</w:t>
            </w:r>
            <w:r>
              <w:rPr>
                <w:color w:val="auto"/>
                <w:sz w:val="16"/>
              </w:rPr>
              <w:t>【部门规章】《道路运输从业人员管理规定》（交通运输部令20</w:t>
            </w:r>
            <w:r>
              <w:rPr>
                <w:rFonts w:hint="eastAsia"/>
                <w:color w:val="auto"/>
                <w:sz w:val="16"/>
                <w:lang w:val="en-US" w:eastAsia="zh-CN"/>
              </w:rPr>
              <w:t>22</w:t>
            </w:r>
            <w:r>
              <w:rPr>
                <w:color w:val="auto"/>
                <w:sz w:val="16"/>
              </w:rPr>
              <w:t>年第</w:t>
            </w:r>
            <w:r>
              <w:rPr>
                <w:rFonts w:hint="eastAsia"/>
                <w:color w:val="auto"/>
                <w:sz w:val="16"/>
                <w:lang w:val="en-US" w:eastAsia="zh-CN"/>
              </w:rPr>
              <w:t>38</w:t>
            </w:r>
            <w:r>
              <w:rPr>
                <w:color w:val="auto"/>
                <w:sz w:val="16"/>
              </w:rPr>
              <w:t>号</w:t>
            </w:r>
            <w:r>
              <w:rPr>
                <w:rFonts w:hint="eastAsia"/>
                <w:color w:val="auto"/>
                <w:sz w:val="16"/>
                <w:lang w:eastAsia="zh-CN"/>
              </w:rPr>
              <w:t>）</w:t>
            </w:r>
          </w:p>
          <w:p>
            <w:pPr>
              <w:pStyle w:val="6"/>
              <w:spacing w:line="235" w:lineRule="auto"/>
              <w:ind w:left="204" w:leftChars="20" w:right="121" w:hanging="160" w:hangingChars="100"/>
              <w:rPr>
                <w:rFonts w:hint="eastAsia" w:ascii="仿宋" w:hAnsi="仿宋" w:eastAsia="仿宋" w:cs="仿宋"/>
                <w:color w:val="auto"/>
                <w:sz w:val="16"/>
                <w:szCs w:val="22"/>
                <w:lang w:val="en-US" w:eastAsia="zh-CN" w:bidi="ar-SA"/>
              </w:rPr>
            </w:pPr>
            <w:r>
              <w:rPr>
                <w:color w:val="auto"/>
                <w:sz w:val="16"/>
              </w:rPr>
              <w:t>第四十</w:t>
            </w:r>
            <w:r>
              <w:rPr>
                <w:rFonts w:hint="eastAsia"/>
                <w:color w:val="auto"/>
                <w:sz w:val="16"/>
                <w:lang w:val="en-US" w:eastAsia="zh-CN"/>
              </w:rPr>
              <w:t>八</w:t>
            </w:r>
            <w:r>
              <w:rPr>
                <w:color w:val="auto"/>
                <w:sz w:val="16"/>
              </w:rPr>
              <w:t>条</w:t>
            </w:r>
            <w:r>
              <w:rPr>
                <w:rFonts w:hint="eastAsia"/>
                <w:color w:val="auto"/>
                <w:sz w:val="16"/>
                <w:lang w:val="en-US" w:eastAsia="zh-CN"/>
              </w:rPr>
              <w:t>第一款第一项</w:t>
            </w:r>
          </w:p>
        </w:tc>
        <w:tc>
          <w:tcPr>
            <w:tcW w:w="551" w:type="dxa"/>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20"/>
              </w:rPr>
            </w:pPr>
          </w:p>
          <w:p>
            <w:pPr>
              <w:pStyle w:val="6"/>
              <w:ind w:left="133" w:leftChars="0" w:right="0"/>
              <w:rPr>
                <w:rFonts w:ascii="仿宋" w:hAnsi="仿宋" w:eastAsia="仿宋" w:cs="仿宋"/>
                <w:sz w:val="16"/>
                <w:szCs w:val="22"/>
                <w:lang w:val="en-US" w:eastAsia="en-US" w:bidi="ar-SA"/>
              </w:rPr>
            </w:pPr>
            <w:r>
              <w:rPr>
                <w:sz w:val="16"/>
              </w:rPr>
              <w:t>公民</w:t>
            </w: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813" w:type="dxa"/>
            <w:vAlign w:val="top"/>
          </w:tcPr>
          <w:p>
            <w:pPr>
              <w:pStyle w:val="6"/>
              <w:ind w:left="0" w:leftChars="0" w:right="0"/>
              <w:rPr>
                <w:rFonts w:ascii="Times New Roman" w:hAnsi="仿宋" w:eastAsia="仿宋" w:cs="仿宋"/>
                <w:sz w:val="16"/>
                <w:szCs w:val="22"/>
                <w:lang w:val="en-US" w:eastAsia="en-US" w:bidi="ar-SA"/>
              </w:rPr>
            </w:pPr>
          </w:p>
        </w:tc>
        <w:tc>
          <w:tcPr>
            <w:tcW w:w="496" w:type="dxa"/>
            <w:vAlign w:val="top"/>
          </w:tcPr>
          <w:p>
            <w:pPr>
              <w:pStyle w:val="6"/>
              <w:ind w:left="0" w:leftChars="0" w:right="0"/>
              <w:rPr>
                <w:rFonts w:ascii="Times New Roman" w:hAnsi="仿宋" w:eastAsia="仿宋" w:cs="仿宋"/>
                <w:sz w:val="16"/>
                <w:szCs w:val="22"/>
                <w:lang w:val="en-US" w:eastAsia="en-US" w:bidi="ar-SA"/>
              </w:rPr>
            </w:pPr>
          </w:p>
        </w:tc>
      </w:tr>
      <w:tr>
        <w:trPr>
          <w:trHeight w:val="1538" w:hRule="atLeast"/>
        </w:trPr>
        <w:tc>
          <w:tcPr>
            <w:tcW w:w="470" w:type="dxa"/>
            <w:vAlign w:val="top"/>
          </w:tcPr>
          <w:p>
            <w:pPr>
              <w:pStyle w:val="6"/>
              <w:rPr>
                <w:rFonts w:ascii="PMingLiU"/>
                <w:sz w:val="16"/>
              </w:rPr>
            </w:pPr>
          </w:p>
          <w:p>
            <w:pPr>
              <w:pStyle w:val="6"/>
              <w:rPr>
                <w:rFonts w:ascii="PMingLiU"/>
                <w:sz w:val="16"/>
              </w:rPr>
            </w:pPr>
          </w:p>
          <w:p>
            <w:pPr>
              <w:pStyle w:val="6"/>
              <w:ind w:left="103" w:leftChars="0" w:right="66"/>
              <w:jc w:val="center"/>
              <w:rPr>
                <w:rFonts w:hint="default" w:eastAsia="仿宋"/>
                <w:sz w:val="16"/>
                <w:lang w:val="en-US" w:eastAsia="zh-CN"/>
              </w:rPr>
            </w:pPr>
            <w:r>
              <w:rPr>
                <w:rFonts w:hint="eastAsia"/>
                <w:sz w:val="16"/>
                <w:lang w:val="en-US" w:eastAsia="zh-CN"/>
              </w:rPr>
              <w:t>64</w:t>
            </w:r>
          </w:p>
        </w:tc>
        <w:tc>
          <w:tcPr>
            <w:tcW w:w="1048" w:type="dxa"/>
            <w:vAlign w:val="top"/>
          </w:tcPr>
          <w:p>
            <w:pPr>
              <w:pStyle w:val="6"/>
              <w:rPr>
                <w:rFonts w:ascii="PMingLiU"/>
                <w:sz w:val="16"/>
              </w:rPr>
            </w:pPr>
          </w:p>
          <w:p>
            <w:pPr>
              <w:pStyle w:val="6"/>
              <w:spacing w:line="203" w:lineRule="exact"/>
              <w:ind w:left="36"/>
              <w:jc w:val="center"/>
              <w:rPr>
                <w:sz w:val="16"/>
              </w:rPr>
            </w:pPr>
          </w:p>
          <w:p>
            <w:pPr>
              <w:pStyle w:val="6"/>
              <w:spacing w:line="203" w:lineRule="exact"/>
              <w:ind w:left="36"/>
              <w:jc w:val="center"/>
              <w:rPr>
                <w:sz w:val="16"/>
              </w:rPr>
            </w:pPr>
            <w:r>
              <w:rPr>
                <w:sz w:val="16"/>
              </w:rPr>
              <w:t>2100－Ｂ-</w:t>
            </w:r>
          </w:p>
          <w:p>
            <w:pPr>
              <w:pStyle w:val="6"/>
              <w:spacing w:line="203" w:lineRule="exact"/>
              <w:ind w:left="34" w:leftChars="0" w:right="0"/>
              <w:jc w:val="center"/>
              <w:rPr>
                <w:sz w:val="16"/>
              </w:rPr>
            </w:pPr>
            <w:r>
              <w:rPr>
                <w:sz w:val="16"/>
              </w:rPr>
              <w:t>09200-140400</w:t>
            </w:r>
          </w:p>
        </w:tc>
        <w:tc>
          <w:tcPr>
            <w:tcW w:w="1254" w:type="dxa"/>
            <w:vAlign w:val="top"/>
          </w:tcPr>
          <w:p>
            <w:pPr>
              <w:pStyle w:val="6"/>
              <w:spacing w:before="36" w:line="235" w:lineRule="auto"/>
              <w:ind w:left="41" w:leftChars="0" w:right="52"/>
              <w:rPr>
                <w:color w:val="auto"/>
                <w:sz w:val="15"/>
                <w:szCs w:val="15"/>
              </w:rPr>
            </w:pPr>
            <w:r>
              <w:rPr>
                <w:color w:val="auto"/>
                <w:sz w:val="15"/>
                <w:szCs w:val="15"/>
              </w:rPr>
              <w:t>对经营性道路客货运输驾驶员、道路危险货物运输驾驶员发生重大以上交通事故，且负主要责任的</w:t>
            </w:r>
            <w:r>
              <w:rPr>
                <w:rFonts w:hint="eastAsia"/>
                <w:color w:val="auto"/>
                <w:sz w:val="15"/>
                <w:szCs w:val="15"/>
                <w:lang w:val="en-US" w:eastAsia="zh-CN"/>
              </w:rPr>
              <w:t>行政</w:t>
            </w:r>
            <w:r>
              <w:rPr>
                <w:color w:val="auto"/>
                <w:sz w:val="15"/>
                <w:szCs w:val="15"/>
              </w:rPr>
              <w:t>处罚</w:t>
            </w:r>
          </w:p>
        </w:tc>
        <w:tc>
          <w:tcPr>
            <w:tcW w:w="551" w:type="dxa"/>
            <w:vAlign w:val="top"/>
          </w:tcPr>
          <w:p>
            <w:pPr>
              <w:pStyle w:val="6"/>
              <w:ind w:left="0" w:leftChars="0" w:right="0"/>
              <w:rPr>
                <w:rFonts w:ascii="Times New Roman"/>
                <w:color w:val="auto"/>
                <w:sz w:val="16"/>
              </w:rPr>
            </w:pPr>
          </w:p>
        </w:tc>
        <w:tc>
          <w:tcPr>
            <w:tcW w:w="537" w:type="dxa"/>
            <w:vAlign w:val="top"/>
          </w:tcPr>
          <w:p>
            <w:pPr>
              <w:pStyle w:val="6"/>
              <w:rPr>
                <w:rFonts w:ascii="PMingLiU"/>
                <w:color w:val="auto"/>
                <w:sz w:val="16"/>
              </w:rPr>
            </w:pPr>
          </w:p>
          <w:p>
            <w:pPr>
              <w:pStyle w:val="6"/>
              <w:spacing w:before="8"/>
              <w:rPr>
                <w:rFonts w:ascii="PMingLiU"/>
                <w:color w:val="auto"/>
                <w:sz w:val="22"/>
              </w:rPr>
            </w:pPr>
          </w:p>
          <w:p>
            <w:pPr>
              <w:pStyle w:val="6"/>
              <w:spacing w:line="235" w:lineRule="auto"/>
              <w:ind w:left="43" w:leftChars="0" w:right="148"/>
              <w:rPr>
                <w:color w:val="auto"/>
                <w:sz w:val="16"/>
              </w:rPr>
            </w:pPr>
            <w:r>
              <w:rPr>
                <w:color w:val="auto"/>
                <w:sz w:val="16"/>
              </w:rPr>
              <w:t>行政处罚</w:t>
            </w:r>
          </w:p>
        </w:tc>
        <w:tc>
          <w:tcPr>
            <w:tcW w:w="1379" w:type="dxa"/>
            <w:vAlign w:val="top"/>
          </w:tcPr>
          <w:p>
            <w:pPr>
              <w:pStyle w:val="6"/>
              <w:rPr>
                <w:rFonts w:ascii="PMingLiU"/>
                <w:color w:val="auto"/>
                <w:sz w:val="16"/>
              </w:rPr>
            </w:pPr>
          </w:p>
          <w:p>
            <w:pPr>
              <w:pStyle w:val="6"/>
              <w:rPr>
                <w:rFonts w:ascii="PMingLiU"/>
                <w:color w:val="auto"/>
                <w:sz w:val="16"/>
              </w:rPr>
            </w:pPr>
          </w:p>
          <w:p>
            <w:pPr>
              <w:pStyle w:val="6"/>
              <w:spacing w:before="5"/>
              <w:rPr>
                <w:rFonts w:ascii="PMingLiU"/>
                <w:color w:val="auto"/>
                <w:sz w:val="13"/>
              </w:rPr>
            </w:pPr>
          </w:p>
          <w:p>
            <w:pPr>
              <w:pStyle w:val="6"/>
              <w:ind w:left="35" w:leftChars="0" w:right="4"/>
              <w:jc w:val="center"/>
              <w:rPr>
                <w:color w:val="auto"/>
                <w:sz w:val="16"/>
              </w:rPr>
            </w:pPr>
            <w:r>
              <w:rPr>
                <w:color w:val="auto"/>
                <w:sz w:val="16"/>
              </w:rPr>
              <w:t>长治市交通运输局</w:t>
            </w:r>
          </w:p>
        </w:tc>
        <w:tc>
          <w:tcPr>
            <w:tcW w:w="911" w:type="dxa"/>
            <w:vAlign w:val="top"/>
          </w:tcPr>
          <w:p>
            <w:pPr>
              <w:pStyle w:val="6"/>
              <w:rPr>
                <w:rFonts w:ascii="PMingLiU"/>
                <w:color w:val="auto"/>
                <w:sz w:val="16"/>
              </w:rPr>
            </w:pPr>
          </w:p>
          <w:p>
            <w:pPr>
              <w:pStyle w:val="6"/>
              <w:spacing w:before="5"/>
              <w:rPr>
                <w:rFonts w:ascii="PMingLiU"/>
                <w:color w:val="auto"/>
                <w:sz w:val="15"/>
              </w:rPr>
            </w:pPr>
          </w:p>
          <w:p>
            <w:pPr>
              <w:pStyle w:val="6"/>
              <w:spacing w:line="235" w:lineRule="auto"/>
              <w:ind w:left="45" w:leftChars="0" w:right="31"/>
              <w:jc w:val="both"/>
              <w:rPr>
                <w:color w:val="auto"/>
                <w:sz w:val="16"/>
              </w:rPr>
            </w:pPr>
            <w:r>
              <w:rPr>
                <w:color w:val="auto"/>
                <w:sz w:val="16"/>
              </w:rPr>
              <w:t>长治市交通运输综合行政执法队</w:t>
            </w:r>
          </w:p>
        </w:tc>
        <w:tc>
          <w:tcPr>
            <w:tcW w:w="5570" w:type="dxa"/>
            <w:gridSpan w:val="6"/>
            <w:vAlign w:val="top"/>
          </w:tcPr>
          <w:p>
            <w:pPr>
              <w:pStyle w:val="6"/>
              <w:rPr>
                <w:rFonts w:ascii="PMingLiU"/>
                <w:color w:val="auto"/>
                <w:sz w:val="16"/>
              </w:rPr>
            </w:pPr>
          </w:p>
          <w:p>
            <w:pPr>
              <w:pStyle w:val="6"/>
              <w:spacing w:before="7"/>
              <w:rPr>
                <w:rFonts w:ascii="PMingLiU"/>
                <w:color w:val="auto"/>
                <w:sz w:val="15"/>
              </w:rPr>
            </w:pPr>
          </w:p>
          <w:p>
            <w:pPr>
              <w:pStyle w:val="6"/>
              <w:spacing w:line="232" w:lineRule="auto"/>
              <w:ind w:left="204" w:leftChars="20" w:right="121" w:hanging="160" w:hangingChars="100"/>
              <w:rPr>
                <w:color w:val="auto"/>
                <w:sz w:val="16"/>
              </w:rPr>
            </w:pPr>
            <w:r>
              <w:rPr>
                <w:rFonts w:hint="eastAsia"/>
                <w:color w:val="auto"/>
                <w:sz w:val="16"/>
                <w:lang w:val="en-US" w:eastAsia="zh-CN"/>
              </w:rPr>
              <w:t>1.</w:t>
            </w:r>
            <w:r>
              <w:rPr>
                <w:color w:val="auto"/>
                <w:sz w:val="16"/>
              </w:rPr>
              <w:t>【部门规章】《道路运输从业人员管理规定》（交通运输部令20</w:t>
            </w:r>
            <w:r>
              <w:rPr>
                <w:rFonts w:hint="eastAsia"/>
                <w:color w:val="auto"/>
                <w:sz w:val="16"/>
                <w:lang w:val="en-US" w:eastAsia="zh-CN"/>
              </w:rPr>
              <w:t>22</w:t>
            </w:r>
            <w:r>
              <w:rPr>
                <w:color w:val="auto"/>
                <w:sz w:val="16"/>
              </w:rPr>
              <w:t>年第</w:t>
            </w:r>
            <w:r>
              <w:rPr>
                <w:rFonts w:hint="eastAsia"/>
                <w:color w:val="auto"/>
                <w:sz w:val="16"/>
                <w:lang w:val="en-US" w:eastAsia="zh-CN"/>
              </w:rPr>
              <w:t>38</w:t>
            </w:r>
            <w:r>
              <w:rPr>
                <w:color w:val="auto"/>
                <w:sz w:val="16"/>
              </w:rPr>
              <w:t xml:space="preserve"> 号）第四十</w:t>
            </w:r>
            <w:r>
              <w:rPr>
                <w:rFonts w:hint="eastAsia"/>
                <w:color w:val="auto"/>
                <w:sz w:val="16"/>
                <w:lang w:val="en-US" w:eastAsia="zh-CN"/>
              </w:rPr>
              <w:t>八</w:t>
            </w:r>
            <w:r>
              <w:rPr>
                <w:color w:val="auto"/>
                <w:sz w:val="16"/>
              </w:rPr>
              <w:t>条</w:t>
            </w:r>
            <w:r>
              <w:rPr>
                <w:rFonts w:hint="eastAsia"/>
                <w:color w:val="auto"/>
                <w:sz w:val="16"/>
                <w:lang w:val="en-US" w:eastAsia="zh-CN"/>
              </w:rPr>
              <w:t>第一款第二项</w:t>
            </w:r>
          </w:p>
        </w:tc>
        <w:tc>
          <w:tcPr>
            <w:tcW w:w="551" w:type="dxa"/>
            <w:vAlign w:val="top"/>
          </w:tcPr>
          <w:p>
            <w:pPr>
              <w:pStyle w:val="6"/>
              <w:rPr>
                <w:rFonts w:ascii="PMingLiU"/>
                <w:sz w:val="16"/>
              </w:rPr>
            </w:pPr>
          </w:p>
          <w:p>
            <w:pPr>
              <w:pStyle w:val="6"/>
              <w:rPr>
                <w:rFonts w:ascii="PMingLiU"/>
                <w:sz w:val="16"/>
              </w:rPr>
            </w:pPr>
          </w:p>
          <w:p>
            <w:pPr>
              <w:pStyle w:val="6"/>
              <w:spacing w:before="5"/>
              <w:rPr>
                <w:rFonts w:ascii="PMingLiU"/>
                <w:sz w:val="13"/>
              </w:rPr>
            </w:pPr>
          </w:p>
          <w:p>
            <w:pPr>
              <w:pStyle w:val="6"/>
              <w:ind w:left="0" w:leftChars="0" w:right="72"/>
              <w:jc w:val="right"/>
              <w:rPr>
                <w:sz w:val="16"/>
              </w:rPr>
            </w:pPr>
            <w:r>
              <w:rPr>
                <w:sz w:val="16"/>
              </w:rPr>
              <w:t>公民</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r>
        <w:trPr>
          <w:trHeight w:val="1033" w:hRule="atLeast"/>
        </w:trPr>
        <w:tc>
          <w:tcPr>
            <w:tcW w:w="470" w:type="dxa"/>
            <w:vAlign w:val="top"/>
          </w:tcPr>
          <w:p>
            <w:pPr>
              <w:pStyle w:val="6"/>
              <w:rPr>
                <w:rFonts w:ascii="PMingLiU"/>
                <w:sz w:val="16"/>
              </w:rPr>
            </w:pPr>
          </w:p>
          <w:p>
            <w:pPr>
              <w:pStyle w:val="6"/>
              <w:ind w:left="103" w:leftChars="0" w:right="66"/>
              <w:jc w:val="center"/>
              <w:rPr>
                <w:rFonts w:hint="eastAsia"/>
                <w:sz w:val="16"/>
                <w:lang w:val="en-US" w:eastAsia="zh-CN"/>
              </w:rPr>
            </w:pPr>
          </w:p>
          <w:p>
            <w:pPr>
              <w:pStyle w:val="6"/>
              <w:ind w:left="103" w:leftChars="0" w:right="66"/>
              <w:jc w:val="center"/>
              <w:rPr>
                <w:rFonts w:hint="default" w:eastAsia="仿宋"/>
                <w:sz w:val="16"/>
                <w:lang w:val="en-US" w:eastAsia="zh-CN"/>
              </w:rPr>
            </w:pPr>
            <w:r>
              <w:rPr>
                <w:rFonts w:hint="eastAsia"/>
                <w:sz w:val="16"/>
                <w:lang w:val="en-US" w:eastAsia="zh-CN"/>
              </w:rPr>
              <w:t>65</w:t>
            </w:r>
          </w:p>
        </w:tc>
        <w:tc>
          <w:tcPr>
            <w:tcW w:w="1048" w:type="dxa"/>
            <w:vAlign w:val="top"/>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leftChars="0" w:right="0"/>
              <w:jc w:val="center"/>
              <w:rPr>
                <w:sz w:val="16"/>
              </w:rPr>
            </w:pPr>
            <w:r>
              <w:rPr>
                <w:sz w:val="16"/>
              </w:rPr>
              <w:t>09300-140400</w:t>
            </w:r>
          </w:p>
        </w:tc>
        <w:tc>
          <w:tcPr>
            <w:tcW w:w="1254" w:type="dxa"/>
            <w:vAlign w:val="top"/>
          </w:tcPr>
          <w:p>
            <w:pPr>
              <w:pStyle w:val="6"/>
              <w:spacing w:before="26" w:line="235" w:lineRule="auto"/>
              <w:ind w:left="41" w:leftChars="0" w:right="53"/>
              <w:rPr>
                <w:color w:val="auto"/>
                <w:sz w:val="15"/>
                <w:szCs w:val="15"/>
              </w:rPr>
            </w:pPr>
            <w:r>
              <w:rPr>
                <w:color w:val="auto"/>
                <w:sz w:val="15"/>
                <w:szCs w:val="15"/>
              </w:rPr>
              <w:t>对发生重大</w:t>
            </w:r>
            <w:r>
              <w:rPr>
                <w:color w:val="auto"/>
                <w:spacing w:val="-1"/>
                <w:sz w:val="15"/>
                <w:szCs w:val="15"/>
              </w:rPr>
              <w:t>事故隐患，不立</w:t>
            </w:r>
            <w:r>
              <w:rPr>
                <w:color w:val="auto"/>
                <w:spacing w:val="2"/>
                <w:sz w:val="15"/>
                <w:szCs w:val="15"/>
              </w:rPr>
              <w:t>即采取消除措</w:t>
            </w:r>
            <w:r>
              <w:rPr>
                <w:color w:val="auto"/>
                <w:spacing w:val="-2"/>
                <w:sz w:val="15"/>
                <w:szCs w:val="15"/>
              </w:rPr>
              <w:t>施，继续作业的</w:t>
            </w:r>
            <w:r>
              <w:rPr>
                <w:rFonts w:hint="eastAsia"/>
                <w:color w:val="auto"/>
                <w:spacing w:val="-2"/>
                <w:sz w:val="15"/>
                <w:szCs w:val="15"/>
                <w:lang w:val="en-US" w:eastAsia="zh-CN"/>
              </w:rPr>
              <w:t>行政</w:t>
            </w:r>
            <w:r>
              <w:rPr>
                <w:color w:val="auto"/>
                <w:sz w:val="15"/>
                <w:szCs w:val="15"/>
              </w:rPr>
              <w:t>处罚</w:t>
            </w:r>
          </w:p>
        </w:tc>
        <w:tc>
          <w:tcPr>
            <w:tcW w:w="551" w:type="dxa"/>
            <w:vAlign w:val="top"/>
          </w:tcPr>
          <w:p>
            <w:pPr>
              <w:pStyle w:val="6"/>
              <w:ind w:left="0" w:leftChars="0" w:right="0"/>
              <w:rPr>
                <w:rFonts w:ascii="Times New Roman"/>
                <w:color w:val="auto"/>
                <w:sz w:val="16"/>
              </w:rPr>
            </w:pPr>
          </w:p>
        </w:tc>
        <w:tc>
          <w:tcPr>
            <w:tcW w:w="537" w:type="dxa"/>
            <w:vAlign w:val="top"/>
          </w:tcPr>
          <w:p>
            <w:pPr>
              <w:pStyle w:val="6"/>
              <w:spacing w:before="4"/>
              <w:rPr>
                <w:rFonts w:ascii="PMingLiU"/>
                <w:color w:val="auto"/>
                <w:sz w:val="23"/>
              </w:rPr>
            </w:pPr>
          </w:p>
          <w:p>
            <w:pPr>
              <w:pStyle w:val="6"/>
              <w:spacing w:before="1" w:line="237" w:lineRule="auto"/>
              <w:ind w:left="43" w:leftChars="0" w:right="148"/>
              <w:rPr>
                <w:color w:val="auto"/>
                <w:sz w:val="16"/>
              </w:rPr>
            </w:pPr>
            <w:r>
              <w:rPr>
                <w:color w:val="auto"/>
                <w:sz w:val="16"/>
              </w:rPr>
              <w:t>行政处罚</w:t>
            </w:r>
          </w:p>
        </w:tc>
        <w:tc>
          <w:tcPr>
            <w:tcW w:w="1379" w:type="dxa"/>
            <w:vAlign w:val="top"/>
          </w:tcPr>
          <w:p>
            <w:pPr>
              <w:pStyle w:val="6"/>
              <w:rPr>
                <w:rFonts w:ascii="PMingLiU"/>
                <w:color w:val="auto"/>
                <w:sz w:val="16"/>
              </w:rPr>
            </w:pPr>
          </w:p>
          <w:p>
            <w:pPr>
              <w:pStyle w:val="6"/>
              <w:spacing w:before="6"/>
              <w:rPr>
                <w:rFonts w:ascii="PMingLiU"/>
                <w:color w:val="auto"/>
                <w:sz w:val="14"/>
              </w:rPr>
            </w:pPr>
          </w:p>
          <w:p>
            <w:pPr>
              <w:pStyle w:val="6"/>
              <w:ind w:left="35" w:leftChars="0" w:right="4"/>
              <w:jc w:val="center"/>
              <w:rPr>
                <w:color w:val="auto"/>
                <w:sz w:val="16"/>
              </w:rPr>
            </w:pPr>
            <w:r>
              <w:rPr>
                <w:color w:val="auto"/>
                <w:sz w:val="16"/>
              </w:rPr>
              <w:t>长治市交通运输局</w:t>
            </w:r>
          </w:p>
        </w:tc>
        <w:tc>
          <w:tcPr>
            <w:tcW w:w="911" w:type="dxa"/>
            <w:vAlign w:val="top"/>
          </w:tcPr>
          <w:p>
            <w:pPr>
              <w:pStyle w:val="6"/>
              <w:spacing w:before="4"/>
              <w:rPr>
                <w:rFonts w:ascii="PMingLiU"/>
                <w:color w:val="auto"/>
                <w:sz w:val="16"/>
              </w:rPr>
            </w:pPr>
          </w:p>
          <w:p>
            <w:pPr>
              <w:pStyle w:val="6"/>
              <w:spacing w:line="235" w:lineRule="auto"/>
              <w:ind w:left="45" w:leftChars="0" w:right="31"/>
              <w:jc w:val="both"/>
              <w:rPr>
                <w:color w:val="auto"/>
                <w:sz w:val="16"/>
              </w:rPr>
            </w:pPr>
            <w:r>
              <w:rPr>
                <w:color w:val="auto"/>
                <w:sz w:val="16"/>
              </w:rPr>
              <w:t>长治市交通运输综合行政执法队</w:t>
            </w:r>
          </w:p>
        </w:tc>
        <w:tc>
          <w:tcPr>
            <w:tcW w:w="5570" w:type="dxa"/>
            <w:gridSpan w:val="6"/>
            <w:vAlign w:val="top"/>
          </w:tcPr>
          <w:p>
            <w:pPr>
              <w:pStyle w:val="6"/>
              <w:spacing w:before="4"/>
              <w:rPr>
                <w:rFonts w:ascii="PMingLiU"/>
                <w:color w:val="auto"/>
                <w:sz w:val="16"/>
              </w:rPr>
            </w:pPr>
          </w:p>
          <w:p>
            <w:pPr>
              <w:pStyle w:val="6"/>
              <w:spacing w:line="235" w:lineRule="auto"/>
              <w:ind w:left="204" w:leftChars="20" w:right="121" w:hanging="160" w:hangingChars="100"/>
              <w:rPr>
                <w:rFonts w:hint="eastAsia" w:eastAsia="仿宋"/>
                <w:color w:val="auto"/>
                <w:sz w:val="16"/>
                <w:lang w:val="en-US" w:eastAsia="zh-CN"/>
              </w:rPr>
            </w:pPr>
            <w:r>
              <w:rPr>
                <w:rFonts w:hint="eastAsia"/>
                <w:color w:val="auto"/>
                <w:sz w:val="16"/>
                <w:lang w:val="en-US" w:eastAsia="zh-CN"/>
              </w:rPr>
              <w:t>1.</w:t>
            </w:r>
            <w:r>
              <w:rPr>
                <w:color w:val="auto"/>
                <w:sz w:val="16"/>
              </w:rPr>
              <w:t>【部门规章】《道路运输从业人员管理规定》（交通运输部令20</w:t>
            </w:r>
            <w:r>
              <w:rPr>
                <w:rFonts w:hint="eastAsia"/>
                <w:color w:val="auto"/>
                <w:sz w:val="16"/>
                <w:lang w:val="en-US" w:eastAsia="zh-CN"/>
              </w:rPr>
              <w:t>22</w:t>
            </w:r>
            <w:r>
              <w:rPr>
                <w:color w:val="auto"/>
                <w:sz w:val="16"/>
              </w:rPr>
              <w:t>年第</w:t>
            </w:r>
            <w:r>
              <w:rPr>
                <w:rFonts w:hint="eastAsia"/>
                <w:color w:val="auto"/>
                <w:sz w:val="16"/>
                <w:lang w:val="en-US" w:eastAsia="zh-CN"/>
              </w:rPr>
              <w:t>3</w:t>
            </w:r>
            <w:r>
              <w:rPr>
                <w:color w:val="auto"/>
                <w:sz w:val="16"/>
              </w:rPr>
              <w:t>8 号）第四十</w:t>
            </w:r>
            <w:r>
              <w:rPr>
                <w:rFonts w:hint="eastAsia"/>
                <w:color w:val="auto"/>
                <w:sz w:val="16"/>
                <w:lang w:val="en-US" w:eastAsia="zh-CN"/>
              </w:rPr>
              <w:t>八</w:t>
            </w:r>
            <w:r>
              <w:rPr>
                <w:color w:val="auto"/>
                <w:sz w:val="16"/>
              </w:rPr>
              <w:t>条</w:t>
            </w:r>
            <w:r>
              <w:rPr>
                <w:rFonts w:hint="eastAsia"/>
                <w:color w:val="auto"/>
                <w:sz w:val="16"/>
                <w:lang w:val="en-US" w:eastAsia="zh-CN"/>
              </w:rPr>
              <w:t>第一款第三项</w:t>
            </w:r>
          </w:p>
        </w:tc>
        <w:tc>
          <w:tcPr>
            <w:tcW w:w="551" w:type="dxa"/>
            <w:vAlign w:val="top"/>
          </w:tcPr>
          <w:p>
            <w:pPr>
              <w:pStyle w:val="6"/>
              <w:rPr>
                <w:rFonts w:ascii="PMingLiU"/>
                <w:sz w:val="16"/>
              </w:rPr>
            </w:pPr>
          </w:p>
          <w:p>
            <w:pPr>
              <w:pStyle w:val="6"/>
              <w:spacing w:before="6"/>
              <w:rPr>
                <w:rFonts w:ascii="PMingLiU"/>
                <w:sz w:val="14"/>
              </w:rPr>
            </w:pPr>
          </w:p>
          <w:p>
            <w:pPr>
              <w:pStyle w:val="6"/>
              <w:ind w:left="0" w:leftChars="0" w:right="72"/>
              <w:jc w:val="right"/>
              <w:rPr>
                <w:sz w:val="16"/>
              </w:rPr>
            </w:pPr>
            <w:r>
              <w:rPr>
                <w:sz w:val="16"/>
              </w:rPr>
              <w:t>公民</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bl>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23" o:spid="_x0000_s1045" style="position:absolute;left:0;margin-left:33.35pt;margin-top:71pt;height:42pt;width:13.1pt;mso-position-horizontal-relative:page;mso-position-vertical-relative:page;rotation:0f;z-index:25167769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13" w:after="0" w:line="240" w:lineRule="auto"/>
        <w:ind w:left="0" w:right="0"/>
        <w:jc w:val="left"/>
        <w:rPr>
          <w:rFonts w:ascii="PMingLiU"/>
          <w:b/>
          <w:bCs/>
          <w:sz w:val="24"/>
        </w:rPr>
        <w:sectPr>
          <w:pgSz w:w="16840" w:h="11910" w:orient="landscape"/>
          <w:pgMar w:top="1100" w:right="820" w:bottom="280" w:left="960" w:header="720" w:footer="720" w:gutter="0"/>
          <w:cols w:space="720" w:num="1"/>
        </w:sectPr>
      </w:pPr>
      <w:r>
        <w:rPr>
          <w:rFonts w:ascii="仿宋" w:hAnsi="仿宋" w:eastAsia="仿宋" w:cs="仿宋"/>
          <w:b/>
          <w:bCs/>
          <w:sz w:val="32"/>
          <w:szCs w:val="32"/>
          <w:lang w:val="en-US" w:eastAsia="en-US" w:bidi="ar-SA"/>
        </w:rPr>
        <w:pict>
          <v:rect id="文本框 32" o:spid="_x0000_s1046" style="position:absolute;left:0;margin-left:33.35pt;margin-top:482.2pt;height:42pt;width:13.1pt;mso-position-horizontal-relative:page;mso-position-vertical-relative:page;rotation:0f;z-index:25167872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29" o:spid="_x0000_s1047" style="position:absolute;left:0;margin-left:33.35pt;margin-top:71pt;height:42pt;width:13.1pt;mso-position-horizontal-relative:page;mso-position-vertical-relative:page;rotation:0f;z-index:25167974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vAlign w:val="top"/>
          </w:tcPr>
          <w:p>
            <w:pPr>
              <w:rPr>
                <w:sz w:val="2"/>
                <w:szCs w:val="2"/>
              </w:rPr>
            </w:pPr>
          </w:p>
        </w:tc>
        <w:tc>
          <w:tcPr>
            <w:tcW w:w="496" w:type="dxa"/>
            <w:vMerge w:val="continue"/>
            <w:tcBorders>
              <w:top w:val="nil"/>
            </w:tcBorders>
            <w:vAlign w:val="top"/>
          </w:tcPr>
          <w:p>
            <w:pPr>
              <w:rPr>
                <w:sz w:val="2"/>
                <w:szCs w:val="2"/>
              </w:rPr>
            </w:pPr>
          </w:p>
        </w:tc>
      </w:tr>
      <w:tr>
        <w:trPr>
          <w:trHeight w:val="2388" w:hRule="atLeast"/>
        </w:trPr>
        <w:tc>
          <w:tcPr>
            <w:tcW w:w="470" w:type="dxa"/>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20"/>
              </w:rPr>
            </w:pPr>
          </w:p>
          <w:p>
            <w:pPr>
              <w:pStyle w:val="6"/>
              <w:ind w:left="103" w:leftChars="0" w:right="66"/>
              <w:jc w:val="center"/>
              <w:rPr>
                <w:rFonts w:hint="default" w:eastAsia="仿宋"/>
                <w:sz w:val="16"/>
                <w:lang w:val="en-US" w:eastAsia="zh-CN"/>
              </w:rPr>
            </w:pPr>
            <w:r>
              <w:rPr>
                <w:rFonts w:hint="eastAsia"/>
                <w:sz w:val="16"/>
                <w:lang w:val="en-US" w:eastAsia="zh-CN"/>
              </w:rPr>
              <w:t>66</w:t>
            </w:r>
          </w:p>
        </w:tc>
        <w:tc>
          <w:tcPr>
            <w:tcW w:w="1048" w:type="dxa"/>
            <w:vAlign w:val="top"/>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3"/>
              </w:rPr>
            </w:pPr>
          </w:p>
          <w:p>
            <w:pPr>
              <w:pStyle w:val="6"/>
              <w:spacing w:line="204" w:lineRule="exact"/>
              <w:ind w:left="36"/>
              <w:jc w:val="center"/>
              <w:rPr>
                <w:sz w:val="16"/>
              </w:rPr>
            </w:pPr>
            <w:r>
              <w:rPr>
                <w:sz w:val="16"/>
              </w:rPr>
              <w:t>2100－Ｂ-</w:t>
            </w:r>
          </w:p>
          <w:p>
            <w:pPr>
              <w:pStyle w:val="6"/>
              <w:spacing w:line="204" w:lineRule="exact"/>
              <w:ind w:left="34" w:leftChars="0" w:right="0"/>
              <w:jc w:val="center"/>
              <w:rPr>
                <w:sz w:val="16"/>
              </w:rPr>
            </w:pPr>
            <w:r>
              <w:rPr>
                <w:sz w:val="16"/>
              </w:rPr>
              <w:t>09400-140400</w:t>
            </w:r>
          </w:p>
        </w:tc>
        <w:tc>
          <w:tcPr>
            <w:tcW w:w="1254" w:type="dxa"/>
            <w:vAlign w:val="top"/>
          </w:tcPr>
          <w:p>
            <w:pPr>
              <w:pStyle w:val="6"/>
              <w:spacing w:before="51" w:line="237" w:lineRule="auto"/>
              <w:ind w:left="41" w:leftChars="0" w:right="52"/>
              <w:jc w:val="both"/>
              <w:rPr>
                <w:sz w:val="16"/>
              </w:rPr>
            </w:pPr>
            <w:r>
              <w:rPr>
                <w:sz w:val="16"/>
              </w:rPr>
              <w:t>对未取得相应从业资格证件</w:t>
            </w:r>
            <w:r>
              <w:rPr>
                <w:rFonts w:hint="eastAsia"/>
                <w:sz w:val="16"/>
                <w:lang w:eastAsia="zh-CN"/>
              </w:rPr>
              <w:t>；</w:t>
            </w:r>
            <w:r>
              <w:rPr>
                <w:sz w:val="16"/>
              </w:rPr>
              <w:t>使用失效、伪造、变造的从业资格证件</w:t>
            </w:r>
            <w:r>
              <w:rPr>
                <w:rFonts w:hint="eastAsia"/>
                <w:sz w:val="16"/>
                <w:lang w:eastAsia="zh-CN"/>
              </w:rPr>
              <w:t>；</w:t>
            </w:r>
            <w:r>
              <w:rPr>
                <w:sz w:val="16"/>
              </w:rPr>
              <w:t>超越从业资格证件核定范围，从事道路危险货物运输活动的人员的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1"/>
              <w:rPr>
                <w:rFonts w:ascii="PMingLiU"/>
                <w:sz w:val="13"/>
              </w:rPr>
            </w:pPr>
          </w:p>
          <w:p>
            <w:pPr>
              <w:pStyle w:val="6"/>
              <w:spacing w:before="1" w:line="237" w:lineRule="auto"/>
              <w:ind w:left="43" w:leftChars="0" w:right="148"/>
              <w:rPr>
                <w:sz w:val="16"/>
              </w:rPr>
            </w:pPr>
            <w:r>
              <w:rPr>
                <w:sz w:val="16"/>
              </w:rPr>
              <w:t>行政处罚</w:t>
            </w:r>
          </w:p>
        </w:tc>
        <w:tc>
          <w:tcPr>
            <w:tcW w:w="1379" w:type="dxa"/>
            <w:vAlign w:val="top"/>
          </w:tcPr>
          <w:p>
            <w:pPr>
              <w:pStyle w:val="6"/>
              <w:rPr>
                <w:rFonts w:ascii="PMingLiU"/>
                <w:color w:val="auto"/>
                <w:sz w:val="16"/>
              </w:rPr>
            </w:pPr>
          </w:p>
          <w:p>
            <w:pPr>
              <w:pStyle w:val="6"/>
              <w:rPr>
                <w:rFonts w:ascii="PMingLiU"/>
                <w:color w:val="auto"/>
                <w:sz w:val="16"/>
              </w:rPr>
            </w:pPr>
          </w:p>
          <w:p>
            <w:pPr>
              <w:pStyle w:val="6"/>
              <w:rPr>
                <w:rFonts w:ascii="PMingLiU"/>
                <w:color w:val="auto"/>
                <w:sz w:val="16"/>
              </w:rPr>
            </w:pPr>
          </w:p>
          <w:p>
            <w:pPr>
              <w:pStyle w:val="6"/>
              <w:spacing w:before="3"/>
              <w:rPr>
                <w:rFonts w:ascii="PMingLiU"/>
                <w:color w:val="auto"/>
                <w:sz w:val="20"/>
              </w:rPr>
            </w:pPr>
          </w:p>
          <w:p>
            <w:pPr>
              <w:pStyle w:val="6"/>
              <w:ind w:left="35" w:leftChars="0" w:right="4"/>
              <w:jc w:val="center"/>
              <w:rPr>
                <w:color w:val="auto"/>
                <w:sz w:val="16"/>
              </w:rPr>
            </w:pPr>
            <w:r>
              <w:rPr>
                <w:color w:val="auto"/>
                <w:sz w:val="16"/>
              </w:rPr>
              <w:t>长治市交通运输局</w:t>
            </w:r>
          </w:p>
        </w:tc>
        <w:tc>
          <w:tcPr>
            <w:tcW w:w="911" w:type="dxa"/>
            <w:vAlign w:val="top"/>
          </w:tcPr>
          <w:p>
            <w:pPr>
              <w:pStyle w:val="6"/>
              <w:rPr>
                <w:rFonts w:ascii="PMingLiU"/>
                <w:color w:val="auto"/>
                <w:sz w:val="16"/>
              </w:rPr>
            </w:pPr>
          </w:p>
          <w:p>
            <w:pPr>
              <w:pStyle w:val="6"/>
              <w:rPr>
                <w:rFonts w:ascii="PMingLiU"/>
                <w:color w:val="auto"/>
                <w:sz w:val="16"/>
              </w:rPr>
            </w:pPr>
          </w:p>
          <w:p>
            <w:pPr>
              <w:pStyle w:val="6"/>
              <w:rPr>
                <w:rFonts w:ascii="PMingLiU"/>
                <w:color w:val="auto"/>
                <w:sz w:val="22"/>
              </w:rPr>
            </w:pPr>
          </w:p>
          <w:p>
            <w:pPr>
              <w:pStyle w:val="6"/>
              <w:spacing w:line="235" w:lineRule="auto"/>
              <w:ind w:left="45" w:leftChars="0" w:right="31"/>
              <w:jc w:val="both"/>
              <w:rPr>
                <w:color w:val="auto"/>
                <w:sz w:val="16"/>
              </w:rPr>
            </w:pPr>
            <w:r>
              <w:rPr>
                <w:color w:val="auto"/>
                <w:sz w:val="16"/>
              </w:rPr>
              <w:t>长治市交通运输综合行政执法队</w:t>
            </w:r>
          </w:p>
        </w:tc>
        <w:tc>
          <w:tcPr>
            <w:tcW w:w="5570" w:type="dxa"/>
            <w:gridSpan w:val="6"/>
            <w:vAlign w:val="top"/>
          </w:tcPr>
          <w:p>
            <w:pPr>
              <w:pStyle w:val="6"/>
              <w:rPr>
                <w:rFonts w:ascii="PMingLiU"/>
                <w:color w:val="auto"/>
                <w:sz w:val="16"/>
              </w:rPr>
            </w:pPr>
          </w:p>
          <w:p>
            <w:pPr>
              <w:pStyle w:val="6"/>
              <w:rPr>
                <w:rFonts w:ascii="PMingLiU"/>
                <w:color w:val="auto"/>
                <w:sz w:val="16"/>
              </w:rPr>
            </w:pPr>
          </w:p>
          <w:p>
            <w:pPr>
              <w:pStyle w:val="6"/>
              <w:rPr>
                <w:rFonts w:ascii="PMingLiU"/>
                <w:color w:val="auto"/>
                <w:sz w:val="16"/>
              </w:rPr>
            </w:pPr>
          </w:p>
          <w:p>
            <w:pPr>
              <w:pStyle w:val="6"/>
              <w:spacing w:before="1"/>
              <w:rPr>
                <w:rFonts w:ascii="PMingLiU"/>
                <w:color w:val="auto"/>
                <w:sz w:val="13"/>
              </w:rPr>
            </w:pPr>
          </w:p>
          <w:p>
            <w:pPr>
              <w:pStyle w:val="6"/>
              <w:spacing w:before="1" w:line="237" w:lineRule="auto"/>
              <w:ind w:left="204" w:leftChars="20" w:right="121" w:hanging="160" w:hangingChars="100"/>
              <w:rPr>
                <w:color w:val="auto"/>
                <w:sz w:val="16"/>
              </w:rPr>
            </w:pPr>
            <w:r>
              <w:rPr>
                <w:rFonts w:hint="eastAsia"/>
                <w:color w:val="auto"/>
                <w:sz w:val="16"/>
                <w:lang w:val="en-US" w:eastAsia="zh-CN"/>
              </w:rPr>
              <w:t>1.</w:t>
            </w:r>
            <w:r>
              <w:rPr>
                <w:color w:val="auto"/>
                <w:sz w:val="16"/>
              </w:rPr>
              <w:t>【部门规章】《道路运输从业人员管理规定》（交通运输部令20</w:t>
            </w:r>
            <w:r>
              <w:rPr>
                <w:rFonts w:hint="eastAsia"/>
                <w:color w:val="auto"/>
                <w:sz w:val="16"/>
                <w:lang w:val="en-US" w:eastAsia="zh-CN"/>
              </w:rPr>
              <w:t>22</w:t>
            </w:r>
            <w:r>
              <w:rPr>
                <w:color w:val="auto"/>
                <w:sz w:val="16"/>
              </w:rPr>
              <w:t>年第</w:t>
            </w:r>
            <w:r>
              <w:rPr>
                <w:rFonts w:hint="eastAsia"/>
                <w:color w:val="auto"/>
                <w:sz w:val="16"/>
                <w:lang w:val="en-US" w:eastAsia="zh-CN"/>
              </w:rPr>
              <w:t>38</w:t>
            </w:r>
            <w:r>
              <w:rPr>
                <w:color w:val="auto"/>
                <w:sz w:val="16"/>
              </w:rPr>
              <w:t>号）第四十</w:t>
            </w:r>
            <w:r>
              <w:rPr>
                <w:rFonts w:hint="eastAsia"/>
                <w:color w:val="auto"/>
                <w:sz w:val="16"/>
                <w:lang w:val="en-US" w:eastAsia="zh-CN"/>
              </w:rPr>
              <w:t>七</w:t>
            </w:r>
            <w:r>
              <w:rPr>
                <w:color w:val="auto"/>
                <w:sz w:val="16"/>
              </w:rPr>
              <w:t>条</w:t>
            </w:r>
            <w:r>
              <w:rPr>
                <w:rFonts w:hint="eastAsia"/>
                <w:color w:val="auto"/>
                <w:sz w:val="16"/>
                <w:lang w:eastAsia="zh-CN"/>
              </w:rPr>
              <w:t>第一项、第二项、第三项</w:t>
            </w:r>
          </w:p>
        </w:tc>
        <w:tc>
          <w:tcPr>
            <w:tcW w:w="551" w:type="dxa"/>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20"/>
              </w:rPr>
            </w:pPr>
          </w:p>
          <w:p>
            <w:pPr>
              <w:pStyle w:val="6"/>
              <w:ind w:left="0" w:leftChars="0" w:right="72"/>
              <w:jc w:val="right"/>
              <w:rPr>
                <w:sz w:val="16"/>
              </w:rPr>
            </w:pPr>
            <w:r>
              <w:rPr>
                <w:sz w:val="16"/>
              </w:rPr>
              <w:t>公民</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r>
        <w:trPr>
          <w:trHeight w:val="1941" w:hRule="atLeast"/>
        </w:trPr>
        <w:tc>
          <w:tcPr>
            <w:tcW w:w="470" w:type="dxa"/>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9"/>
              <w:rPr>
                <w:rFonts w:ascii="PMingLiU"/>
                <w:sz w:val="12"/>
              </w:rPr>
            </w:pPr>
          </w:p>
          <w:p>
            <w:pPr>
              <w:pStyle w:val="6"/>
              <w:spacing w:before="1"/>
              <w:ind w:left="103" w:leftChars="0" w:right="66"/>
              <w:jc w:val="center"/>
              <w:rPr>
                <w:rFonts w:hint="default" w:eastAsia="仿宋"/>
                <w:sz w:val="16"/>
                <w:lang w:val="en-US" w:eastAsia="zh-CN"/>
              </w:rPr>
            </w:pPr>
            <w:r>
              <w:rPr>
                <w:rFonts w:hint="eastAsia"/>
                <w:sz w:val="16"/>
                <w:lang w:val="en-US" w:eastAsia="zh-CN"/>
              </w:rPr>
              <w:t>67</w:t>
            </w:r>
          </w:p>
        </w:tc>
        <w:tc>
          <w:tcPr>
            <w:tcW w:w="1048" w:type="dxa"/>
            <w:vAlign w:val="top"/>
          </w:tcPr>
          <w:p>
            <w:pPr>
              <w:pStyle w:val="6"/>
              <w:rPr>
                <w:rFonts w:ascii="PMingLiU"/>
                <w:sz w:val="16"/>
              </w:rPr>
            </w:pPr>
          </w:p>
          <w:p>
            <w:pPr>
              <w:pStyle w:val="6"/>
              <w:rPr>
                <w:rFonts w:ascii="PMingLiU"/>
                <w:sz w:val="16"/>
              </w:rPr>
            </w:pPr>
          </w:p>
          <w:p>
            <w:pPr>
              <w:pStyle w:val="6"/>
              <w:spacing w:before="6"/>
              <w:rPr>
                <w:rFonts w:ascii="PMingLiU"/>
                <w:sz w:val="21"/>
              </w:rPr>
            </w:pPr>
          </w:p>
          <w:p>
            <w:pPr>
              <w:pStyle w:val="6"/>
              <w:spacing w:before="1" w:line="202" w:lineRule="exact"/>
              <w:ind w:left="36"/>
              <w:jc w:val="center"/>
              <w:rPr>
                <w:sz w:val="16"/>
              </w:rPr>
            </w:pPr>
            <w:r>
              <w:rPr>
                <w:sz w:val="16"/>
              </w:rPr>
              <w:t>2100－Ｂ-</w:t>
            </w:r>
          </w:p>
          <w:p>
            <w:pPr>
              <w:pStyle w:val="6"/>
              <w:spacing w:line="202" w:lineRule="exact"/>
              <w:ind w:left="34" w:leftChars="0" w:right="0"/>
              <w:jc w:val="center"/>
              <w:rPr>
                <w:sz w:val="16"/>
              </w:rPr>
            </w:pPr>
            <w:r>
              <w:rPr>
                <w:sz w:val="16"/>
              </w:rPr>
              <w:t>09500-140400</w:t>
            </w:r>
          </w:p>
        </w:tc>
        <w:tc>
          <w:tcPr>
            <w:tcW w:w="1254" w:type="dxa"/>
            <w:vAlign w:val="top"/>
          </w:tcPr>
          <w:p>
            <w:pPr>
              <w:pStyle w:val="6"/>
              <w:spacing w:before="48" w:line="235" w:lineRule="auto"/>
              <w:ind w:left="41" w:leftChars="0" w:right="52"/>
              <w:rPr>
                <w:sz w:val="16"/>
              </w:rPr>
            </w:pPr>
            <w:r>
              <w:rPr>
                <w:sz w:val="16"/>
              </w:rPr>
              <w:t>对未取得相</w:t>
            </w:r>
            <w:r>
              <w:rPr>
                <w:spacing w:val="2"/>
                <w:sz w:val="16"/>
              </w:rPr>
              <w:t>应从业资格证</w:t>
            </w:r>
            <w:r>
              <w:rPr>
                <w:spacing w:val="-2"/>
                <w:sz w:val="16"/>
              </w:rPr>
              <w:t>件；使用失效、伪造、变造的从</w:t>
            </w:r>
            <w:r>
              <w:rPr>
                <w:spacing w:val="-1"/>
                <w:sz w:val="16"/>
              </w:rPr>
              <w:t>业资格证件；超</w:t>
            </w:r>
            <w:r>
              <w:rPr>
                <w:sz w:val="16"/>
              </w:rPr>
              <w:t>越从业资格证件</w:t>
            </w:r>
            <w:r>
              <w:rPr>
                <w:spacing w:val="-1"/>
                <w:sz w:val="16"/>
              </w:rPr>
              <w:t>核定范围，驾驶</w:t>
            </w:r>
            <w:r>
              <w:rPr>
                <w:sz w:val="16"/>
              </w:rPr>
              <w:t>道路客货运输车辆的人员的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rPr>
                <w:rFonts w:ascii="PMingLiU"/>
                <w:sz w:val="16"/>
              </w:rPr>
            </w:pPr>
          </w:p>
          <w:p>
            <w:pPr>
              <w:pStyle w:val="6"/>
              <w:spacing w:before="11"/>
              <w:rPr>
                <w:rFonts w:ascii="PMingLiU"/>
                <w:sz w:val="21"/>
              </w:rPr>
            </w:pPr>
          </w:p>
          <w:p>
            <w:pPr>
              <w:pStyle w:val="6"/>
              <w:spacing w:line="232" w:lineRule="auto"/>
              <w:ind w:left="43" w:leftChars="0" w:right="148"/>
              <w:rPr>
                <w:sz w:val="16"/>
              </w:rPr>
            </w:pPr>
            <w:r>
              <w:rPr>
                <w:sz w:val="16"/>
              </w:rPr>
              <w:t>行政处罚</w:t>
            </w:r>
          </w:p>
        </w:tc>
        <w:tc>
          <w:tcPr>
            <w:tcW w:w="1379" w:type="dxa"/>
            <w:vAlign w:val="top"/>
          </w:tcPr>
          <w:p>
            <w:pPr>
              <w:pStyle w:val="6"/>
              <w:rPr>
                <w:rFonts w:ascii="PMingLiU"/>
                <w:color w:val="auto"/>
                <w:sz w:val="16"/>
              </w:rPr>
            </w:pPr>
          </w:p>
          <w:p>
            <w:pPr>
              <w:pStyle w:val="6"/>
              <w:rPr>
                <w:rFonts w:ascii="PMingLiU"/>
                <w:color w:val="auto"/>
                <w:sz w:val="16"/>
              </w:rPr>
            </w:pPr>
          </w:p>
          <w:p>
            <w:pPr>
              <w:pStyle w:val="6"/>
              <w:rPr>
                <w:rFonts w:ascii="PMingLiU"/>
                <w:color w:val="auto"/>
                <w:sz w:val="16"/>
              </w:rPr>
            </w:pPr>
          </w:p>
          <w:p>
            <w:pPr>
              <w:pStyle w:val="6"/>
              <w:spacing w:before="9"/>
              <w:rPr>
                <w:rFonts w:ascii="PMingLiU"/>
                <w:color w:val="auto"/>
                <w:sz w:val="12"/>
              </w:rPr>
            </w:pPr>
          </w:p>
          <w:p>
            <w:pPr>
              <w:pStyle w:val="6"/>
              <w:spacing w:before="1"/>
              <w:ind w:left="35" w:leftChars="0" w:right="4"/>
              <w:jc w:val="center"/>
              <w:rPr>
                <w:color w:val="auto"/>
                <w:sz w:val="16"/>
              </w:rPr>
            </w:pPr>
            <w:r>
              <w:rPr>
                <w:color w:val="auto"/>
                <w:sz w:val="16"/>
              </w:rPr>
              <w:t>长治市交通运输局</w:t>
            </w:r>
          </w:p>
        </w:tc>
        <w:tc>
          <w:tcPr>
            <w:tcW w:w="911" w:type="dxa"/>
            <w:vAlign w:val="top"/>
          </w:tcPr>
          <w:p>
            <w:pPr>
              <w:pStyle w:val="6"/>
              <w:rPr>
                <w:rFonts w:ascii="PMingLiU"/>
                <w:color w:val="auto"/>
                <w:sz w:val="16"/>
              </w:rPr>
            </w:pPr>
          </w:p>
          <w:p>
            <w:pPr>
              <w:pStyle w:val="6"/>
              <w:rPr>
                <w:rFonts w:ascii="PMingLiU"/>
                <w:color w:val="auto"/>
                <w:sz w:val="16"/>
              </w:rPr>
            </w:pPr>
          </w:p>
          <w:p>
            <w:pPr>
              <w:pStyle w:val="6"/>
              <w:spacing w:before="6"/>
              <w:rPr>
                <w:rFonts w:ascii="PMingLiU"/>
                <w:color w:val="auto"/>
                <w:sz w:val="14"/>
              </w:rPr>
            </w:pPr>
          </w:p>
          <w:p>
            <w:pPr>
              <w:pStyle w:val="6"/>
              <w:spacing w:before="1" w:line="235" w:lineRule="auto"/>
              <w:ind w:left="45" w:leftChars="0" w:right="31"/>
              <w:jc w:val="both"/>
              <w:rPr>
                <w:color w:val="auto"/>
                <w:sz w:val="16"/>
              </w:rPr>
            </w:pPr>
            <w:r>
              <w:rPr>
                <w:color w:val="auto"/>
                <w:sz w:val="16"/>
              </w:rPr>
              <w:t>长治市交通运输综合行政执法队</w:t>
            </w:r>
          </w:p>
        </w:tc>
        <w:tc>
          <w:tcPr>
            <w:tcW w:w="5570" w:type="dxa"/>
            <w:gridSpan w:val="6"/>
            <w:vAlign w:val="top"/>
          </w:tcPr>
          <w:p>
            <w:pPr>
              <w:pStyle w:val="6"/>
              <w:rPr>
                <w:rFonts w:ascii="PMingLiU"/>
                <w:color w:val="auto"/>
                <w:sz w:val="16"/>
              </w:rPr>
            </w:pPr>
          </w:p>
          <w:p>
            <w:pPr>
              <w:pStyle w:val="6"/>
              <w:rPr>
                <w:rFonts w:ascii="PMingLiU"/>
                <w:color w:val="auto"/>
                <w:sz w:val="16"/>
              </w:rPr>
            </w:pPr>
          </w:p>
          <w:p>
            <w:pPr>
              <w:pStyle w:val="6"/>
              <w:spacing w:before="6"/>
              <w:rPr>
                <w:rFonts w:ascii="PMingLiU"/>
                <w:color w:val="auto"/>
                <w:sz w:val="21"/>
              </w:rPr>
            </w:pPr>
          </w:p>
          <w:p>
            <w:pPr>
              <w:pStyle w:val="6"/>
              <w:numPr>
                <w:numId w:val="0"/>
              </w:numPr>
              <w:spacing w:before="1" w:line="202" w:lineRule="exact"/>
              <w:ind w:left="46" w:leftChars="0" w:right="0"/>
              <w:rPr>
                <w:color w:val="auto"/>
                <w:sz w:val="16"/>
              </w:rPr>
            </w:pPr>
            <w:r>
              <w:rPr>
                <w:rFonts w:hint="eastAsia"/>
                <w:color w:val="auto"/>
                <w:sz w:val="16"/>
                <w:lang w:val="en-US" w:eastAsia="zh-CN"/>
              </w:rPr>
              <w:t>1.</w:t>
            </w:r>
            <w:r>
              <w:rPr>
                <w:color w:val="auto"/>
                <w:sz w:val="16"/>
              </w:rPr>
              <w:t>【部门规章】《道路运输从业人员管理规定》（交通运输部令20</w:t>
            </w:r>
            <w:r>
              <w:rPr>
                <w:rFonts w:hint="eastAsia"/>
                <w:color w:val="auto"/>
                <w:sz w:val="16"/>
                <w:lang w:val="en-US" w:eastAsia="zh-CN"/>
              </w:rPr>
              <w:t>22</w:t>
            </w:r>
            <w:r>
              <w:rPr>
                <w:color w:val="auto"/>
                <w:sz w:val="16"/>
              </w:rPr>
              <w:t>年第</w:t>
            </w:r>
          </w:p>
          <w:p>
            <w:pPr>
              <w:pStyle w:val="6"/>
              <w:spacing w:line="202" w:lineRule="exact"/>
              <w:ind w:left="46" w:leftChars="0" w:right="0"/>
              <w:rPr>
                <w:rFonts w:hint="eastAsia" w:eastAsia="仿宋"/>
                <w:color w:val="auto"/>
                <w:sz w:val="16"/>
                <w:lang w:val="en-US" w:eastAsia="zh-CN"/>
              </w:rPr>
            </w:pPr>
            <w:r>
              <w:rPr>
                <w:rFonts w:hint="eastAsia"/>
                <w:color w:val="auto"/>
                <w:sz w:val="16"/>
                <w:lang w:val="en-US" w:eastAsia="zh-CN"/>
              </w:rPr>
              <w:t>38</w:t>
            </w:r>
            <w:r>
              <w:rPr>
                <w:color w:val="auto"/>
                <w:sz w:val="16"/>
              </w:rPr>
              <w:t>号） 第四十</w:t>
            </w:r>
            <w:r>
              <w:rPr>
                <w:rFonts w:hint="eastAsia"/>
                <w:color w:val="auto"/>
                <w:sz w:val="16"/>
                <w:lang w:val="en-US" w:eastAsia="zh-CN"/>
              </w:rPr>
              <w:t>六</w:t>
            </w:r>
            <w:r>
              <w:rPr>
                <w:color w:val="auto"/>
                <w:sz w:val="16"/>
              </w:rPr>
              <w:t>条</w:t>
            </w:r>
          </w:p>
        </w:tc>
        <w:tc>
          <w:tcPr>
            <w:tcW w:w="551" w:type="dxa"/>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9"/>
              <w:rPr>
                <w:rFonts w:ascii="PMingLiU"/>
                <w:sz w:val="12"/>
              </w:rPr>
            </w:pPr>
          </w:p>
          <w:p>
            <w:pPr>
              <w:pStyle w:val="6"/>
              <w:spacing w:before="1"/>
              <w:ind w:left="133" w:leftChars="0" w:right="0"/>
              <w:rPr>
                <w:sz w:val="16"/>
              </w:rPr>
            </w:pPr>
            <w:r>
              <w:rPr>
                <w:sz w:val="16"/>
              </w:rPr>
              <w:t>公民</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r>
        <w:trPr>
          <w:trHeight w:val="1196" w:hRule="atLeast"/>
        </w:trPr>
        <w:tc>
          <w:tcPr>
            <w:tcW w:w="470" w:type="dxa"/>
            <w:vAlign w:val="top"/>
          </w:tcPr>
          <w:p>
            <w:pPr>
              <w:pStyle w:val="6"/>
              <w:ind w:left="103" w:leftChars="0" w:right="66"/>
              <w:jc w:val="center"/>
              <w:rPr>
                <w:rFonts w:hint="eastAsia"/>
                <w:sz w:val="16"/>
                <w:lang w:val="en-US" w:eastAsia="zh-CN"/>
              </w:rPr>
            </w:pPr>
          </w:p>
          <w:p>
            <w:pPr>
              <w:pStyle w:val="6"/>
              <w:ind w:left="103" w:leftChars="0" w:right="66"/>
              <w:jc w:val="center"/>
              <w:rPr>
                <w:rFonts w:hint="eastAsia"/>
                <w:sz w:val="16"/>
                <w:lang w:val="en-US" w:eastAsia="zh-CN"/>
              </w:rPr>
            </w:pPr>
          </w:p>
          <w:p>
            <w:pPr>
              <w:pStyle w:val="6"/>
              <w:ind w:left="103" w:leftChars="0" w:right="66"/>
              <w:jc w:val="center"/>
              <w:rPr>
                <w:rFonts w:hint="default" w:eastAsia="仿宋"/>
                <w:sz w:val="16"/>
                <w:lang w:val="en-US" w:eastAsia="zh-CN"/>
              </w:rPr>
            </w:pPr>
            <w:r>
              <w:rPr>
                <w:rFonts w:hint="eastAsia"/>
                <w:sz w:val="16"/>
                <w:lang w:val="en-US" w:eastAsia="zh-CN"/>
              </w:rPr>
              <w:t>68</w:t>
            </w:r>
          </w:p>
        </w:tc>
        <w:tc>
          <w:tcPr>
            <w:tcW w:w="1048" w:type="dxa"/>
            <w:vAlign w:val="top"/>
          </w:tcPr>
          <w:p>
            <w:pPr>
              <w:pStyle w:val="6"/>
              <w:spacing w:line="203" w:lineRule="exact"/>
              <w:ind w:left="34" w:leftChars="0" w:right="0"/>
              <w:jc w:val="center"/>
              <w:rPr>
                <w:sz w:val="16"/>
              </w:rPr>
            </w:pPr>
          </w:p>
        </w:tc>
        <w:tc>
          <w:tcPr>
            <w:tcW w:w="1254" w:type="dxa"/>
            <w:vAlign w:val="top"/>
          </w:tcPr>
          <w:p>
            <w:pPr>
              <w:pStyle w:val="6"/>
              <w:spacing w:before="26" w:line="235" w:lineRule="auto"/>
              <w:ind w:left="41" w:leftChars="0" w:right="52"/>
              <w:jc w:val="both"/>
              <w:rPr>
                <w:sz w:val="16"/>
              </w:rPr>
            </w:pPr>
            <w:r>
              <w:rPr>
                <w:rFonts w:hint="eastAsia" w:ascii="仿宋_GB2312" w:hAnsi="仿宋_GB2312" w:eastAsia="仿宋_GB2312" w:cs="仿宋_GB2312"/>
                <w:sz w:val="16"/>
                <w:szCs w:val="16"/>
                <w:lang w:eastAsia="zh-CN"/>
              </w:rPr>
              <w:t>对</w:t>
            </w:r>
            <w:r>
              <w:rPr>
                <w:rFonts w:hint="eastAsia" w:ascii="仿宋_GB2312" w:hAnsi="仿宋_GB2312" w:eastAsia="仿宋_GB2312" w:cs="仿宋_GB2312"/>
                <w:sz w:val="16"/>
                <w:szCs w:val="16"/>
              </w:rPr>
              <w:t>道路运输企业主要负责人和安全生产管理人员未按照规定经考核合格的</w:t>
            </w:r>
            <w:r>
              <w:rPr>
                <w:rFonts w:hint="eastAsia" w:ascii="仿宋_GB2312" w:hAnsi="仿宋_GB2312" w:eastAsia="仿宋_GB2312" w:cs="仿宋_GB2312"/>
                <w:sz w:val="16"/>
                <w:szCs w:val="16"/>
                <w:lang w:eastAsia="zh-CN"/>
              </w:rPr>
              <w:t>行政处罚</w:t>
            </w:r>
          </w:p>
        </w:tc>
        <w:tc>
          <w:tcPr>
            <w:tcW w:w="551" w:type="dxa"/>
            <w:vAlign w:val="top"/>
          </w:tcPr>
          <w:p>
            <w:pPr>
              <w:pStyle w:val="6"/>
              <w:ind w:left="0" w:leftChars="0" w:right="0"/>
              <w:rPr>
                <w:rFonts w:ascii="Times New Roman"/>
                <w:sz w:val="16"/>
              </w:rPr>
            </w:pPr>
          </w:p>
        </w:tc>
        <w:tc>
          <w:tcPr>
            <w:tcW w:w="537" w:type="dxa"/>
            <w:vAlign w:val="center"/>
          </w:tcPr>
          <w:p>
            <w:pPr>
              <w:pStyle w:val="6"/>
              <w:spacing w:line="237" w:lineRule="auto"/>
              <w:ind w:left="43" w:leftChars="0" w:right="148"/>
              <w:jc w:val="center"/>
              <w:rPr>
                <w:sz w:val="16"/>
              </w:rPr>
            </w:pPr>
            <w:r>
              <w:rPr>
                <w:sz w:val="16"/>
              </w:rPr>
              <w:t>行政处罚</w:t>
            </w:r>
          </w:p>
        </w:tc>
        <w:tc>
          <w:tcPr>
            <w:tcW w:w="1379" w:type="dxa"/>
            <w:vAlign w:val="center"/>
          </w:tcPr>
          <w:p>
            <w:pPr>
              <w:pStyle w:val="6"/>
              <w:spacing w:before="6"/>
              <w:jc w:val="center"/>
              <w:rPr>
                <w:rFonts w:ascii="PMingLiU"/>
                <w:sz w:val="14"/>
              </w:rPr>
            </w:pPr>
          </w:p>
          <w:p>
            <w:pPr>
              <w:pStyle w:val="6"/>
              <w:spacing w:before="1"/>
              <w:ind w:left="35" w:leftChars="0" w:right="4"/>
              <w:jc w:val="center"/>
              <w:rPr>
                <w:color w:val="auto"/>
                <w:sz w:val="16"/>
              </w:rPr>
            </w:pPr>
            <w:r>
              <w:rPr>
                <w:sz w:val="16"/>
              </w:rPr>
              <w:t>长治市交通运输局</w:t>
            </w:r>
          </w:p>
        </w:tc>
        <w:tc>
          <w:tcPr>
            <w:tcW w:w="911" w:type="dxa"/>
            <w:vAlign w:val="center"/>
          </w:tcPr>
          <w:p>
            <w:pPr>
              <w:pStyle w:val="6"/>
              <w:spacing w:before="3"/>
              <w:jc w:val="center"/>
              <w:rPr>
                <w:rFonts w:ascii="PMingLiU"/>
                <w:sz w:val="16"/>
              </w:rPr>
            </w:pPr>
          </w:p>
          <w:p>
            <w:pPr>
              <w:pStyle w:val="6"/>
              <w:spacing w:before="1" w:line="235" w:lineRule="auto"/>
              <w:ind w:left="45" w:leftChars="0" w:right="31"/>
              <w:jc w:val="center"/>
              <w:rPr>
                <w:color w:val="auto"/>
                <w:sz w:val="16"/>
              </w:rPr>
            </w:pPr>
            <w:r>
              <w:rPr>
                <w:sz w:val="16"/>
              </w:rPr>
              <w:t>长治市交通运输综合行政执法队</w:t>
            </w:r>
          </w:p>
        </w:tc>
        <w:tc>
          <w:tcPr>
            <w:tcW w:w="5570" w:type="dxa"/>
            <w:gridSpan w:val="6"/>
            <w:vAlign w:val="center"/>
          </w:tcPr>
          <w:p>
            <w:pPr>
              <w:pStyle w:val="6"/>
              <w:numPr>
                <w:numId w:val="0"/>
              </w:numPr>
              <w:spacing w:before="2" w:line="235" w:lineRule="auto"/>
              <w:ind w:right="43"/>
              <w:jc w:val="left"/>
              <w:rPr>
                <w:rFonts w:hint="eastAsia"/>
                <w:b w:val="0"/>
                <w:bCs w:val="0"/>
                <w:color w:val="auto"/>
                <w:sz w:val="16"/>
                <w:lang w:eastAsia="zh-CN"/>
              </w:rPr>
            </w:pPr>
            <w:r>
              <w:rPr>
                <w:rFonts w:hint="eastAsia"/>
                <w:b w:val="0"/>
                <w:bCs w:val="0"/>
                <w:i w:val="0"/>
                <w:iCs w:val="0"/>
                <w:color w:val="auto"/>
                <w:spacing w:val="2"/>
                <w:sz w:val="16"/>
                <w:lang w:val="en-US" w:eastAsia="zh-CN"/>
              </w:rPr>
              <w:t>1.</w:t>
            </w:r>
            <w:r>
              <w:rPr>
                <w:b w:val="0"/>
                <w:bCs w:val="0"/>
                <w:i w:val="0"/>
                <w:iCs w:val="0"/>
                <w:color w:val="auto"/>
                <w:spacing w:val="2"/>
                <w:sz w:val="16"/>
              </w:rPr>
              <w:t>【</w:t>
            </w:r>
            <w:r>
              <w:rPr>
                <w:rFonts w:hint="eastAsia"/>
                <w:b w:val="0"/>
                <w:bCs w:val="0"/>
                <w:i w:val="0"/>
                <w:iCs w:val="0"/>
                <w:color w:val="auto"/>
                <w:spacing w:val="2"/>
                <w:sz w:val="16"/>
                <w:lang w:eastAsia="zh-CN"/>
              </w:rPr>
              <w:t>法律</w:t>
            </w:r>
            <w:r>
              <w:rPr>
                <w:b w:val="0"/>
                <w:bCs w:val="0"/>
                <w:i w:val="0"/>
                <w:iCs w:val="0"/>
                <w:color w:val="auto"/>
                <w:spacing w:val="2"/>
                <w:sz w:val="16"/>
              </w:rPr>
              <w:t>】</w:t>
            </w:r>
            <w:r>
              <w:rPr>
                <w:b w:val="0"/>
                <w:bCs w:val="0"/>
                <w:color w:val="auto"/>
                <w:sz w:val="16"/>
              </w:rPr>
              <w:t>《中华人民共和国</w:t>
            </w:r>
            <w:r>
              <w:rPr>
                <w:rFonts w:hint="eastAsia"/>
                <w:b w:val="0"/>
                <w:bCs w:val="0"/>
                <w:color w:val="auto"/>
                <w:sz w:val="16"/>
                <w:lang w:eastAsia="zh-CN"/>
              </w:rPr>
              <w:t>安全生产法</w:t>
            </w:r>
            <w:r>
              <w:rPr>
                <w:b w:val="0"/>
                <w:bCs w:val="0"/>
                <w:color w:val="auto"/>
                <w:sz w:val="16"/>
              </w:rPr>
              <w:t>》</w:t>
            </w:r>
            <w:r>
              <w:rPr>
                <w:rFonts w:hint="eastAsia"/>
                <w:b w:val="0"/>
                <w:bCs w:val="0"/>
                <w:color w:val="auto"/>
                <w:sz w:val="16"/>
                <w:lang w:eastAsia="zh-CN"/>
              </w:rPr>
              <w:t>第九十七条第二项</w:t>
            </w:r>
          </w:p>
          <w:p>
            <w:pPr>
              <w:pStyle w:val="6"/>
              <w:spacing w:line="235" w:lineRule="auto"/>
              <w:ind w:left="204" w:leftChars="20" w:right="121" w:hanging="160" w:hangingChars="100"/>
              <w:rPr>
                <w:rFonts w:hint="eastAsia" w:eastAsia="仿宋"/>
                <w:color w:val="auto"/>
                <w:sz w:val="16"/>
                <w:lang w:val="en-US" w:eastAsia="zh-CN"/>
              </w:rPr>
            </w:pPr>
            <w:r>
              <w:rPr>
                <w:rFonts w:hint="eastAsia"/>
                <w:color w:val="auto"/>
                <w:sz w:val="16"/>
                <w:lang w:val="en-US" w:eastAsia="zh-CN"/>
              </w:rPr>
              <w:t>2.</w:t>
            </w:r>
            <w:r>
              <w:rPr>
                <w:color w:val="auto"/>
                <w:sz w:val="16"/>
              </w:rPr>
              <w:t>【部门规章】《道路运输从业人员管理规定》（交通运输部令20</w:t>
            </w:r>
            <w:r>
              <w:rPr>
                <w:rFonts w:hint="eastAsia"/>
                <w:color w:val="auto"/>
                <w:sz w:val="16"/>
                <w:lang w:val="en-US" w:eastAsia="zh-CN"/>
              </w:rPr>
              <w:t>22</w:t>
            </w:r>
            <w:r>
              <w:rPr>
                <w:color w:val="auto"/>
                <w:sz w:val="16"/>
              </w:rPr>
              <w:t>年第</w:t>
            </w:r>
            <w:r>
              <w:rPr>
                <w:rFonts w:hint="eastAsia"/>
                <w:color w:val="auto"/>
                <w:sz w:val="16"/>
                <w:lang w:val="en-US" w:eastAsia="zh-CN"/>
              </w:rPr>
              <w:t>38</w:t>
            </w:r>
            <w:r>
              <w:rPr>
                <w:color w:val="auto"/>
                <w:sz w:val="16"/>
              </w:rPr>
              <w:t>号</w:t>
            </w:r>
            <w:r>
              <w:rPr>
                <w:rFonts w:hint="eastAsia"/>
                <w:color w:val="auto"/>
                <w:sz w:val="16"/>
                <w:lang w:eastAsia="zh-CN"/>
              </w:rPr>
              <w:t>）</w:t>
            </w:r>
            <w:r>
              <w:rPr>
                <w:color w:val="auto"/>
                <w:sz w:val="16"/>
              </w:rPr>
              <w:t>第四十</w:t>
            </w:r>
            <w:r>
              <w:rPr>
                <w:rFonts w:hint="eastAsia"/>
                <w:color w:val="auto"/>
                <w:sz w:val="16"/>
                <w:lang w:val="en-US" w:eastAsia="zh-CN"/>
              </w:rPr>
              <w:t>九</w:t>
            </w:r>
            <w:r>
              <w:rPr>
                <w:color w:val="auto"/>
                <w:sz w:val="16"/>
              </w:rPr>
              <w:t>条</w:t>
            </w:r>
          </w:p>
        </w:tc>
        <w:tc>
          <w:tcPr>
            <w:tcW w:w="551" w:type="dxa"/>
            <w:vAlign w:val="top"/>
          </w:tcPr>
          <w:p>
            <w:pPr>
              <w:pStyle w:val="6"/>
              <w:spacing w:before="127" w:line="235" w:lineRule="auto"/>
              <w:ind w:left="51" w:leftChars="0" w:right="-15" w:hanging="3" w:firstLineChars="0"/>
              <w:jc w:val="left"/>
              <w:rPr>
                <w:rFonts w:hint="eastAsia"/>
                <w:sz w:val="16"/>
                <w:lang w:val="en-US" w:eastAsia="zh-CN"/>
              </w:rPr>
            </w:pPr>
          </w:p>
          <w:p>
            <w:pPr>
              <w:pStyle w:val="6"/>
              <w:spacing w:before="127" w:line="235" w:lineRule="auto"/>
              <w:ind w:left="51" w:leftChars="0" w:right="-15" w:hanging="3" w:firstLineChars="0"/>
              <w:jc w:val="left"/>
              <w:rPr>
                <w:rFonts w:hint="eastAsia" w:eastAsia="仿宋"/>
                <w:sz w:val="16"/>
                <w:lang w:val="en-US" w:eastAsia="zh-CN"/>
              </w:rPr>
            </w:pPr>
            <w:r>
              <w:rPr>
                <w:rFonts w:hint="eastAsia"/>
                <w:sz w:val="16"/>
                <w:lang w:val="en-US" w:eastAsia="zh-CN"/>
              </w:rPr>
              <w:t>公民</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r>
        <w:trPr>
          <w:trHeight w:val="1772" w:hRule="atLeast"/>
        </w:trPr>
        <w:tc>
          <w:tcPr>
            <w:tcW w:w="470" w:type="dxa"/>
            <w:vAlign w:val="top"/>
          </w:tcPr>
          <w:p>
            <w:pPr>
              <w:pStyle w:val="6"/>
              <w:rPr>
                <w:rFonts w:ascii="PMingLiU"/>
                <w:sz w:val="16"/>
              </w:rPr>
            </w:pPr>
          </w:p>
          <w:p>
            <w:pPr>
              <w:pStyle w:val="6"/>
              <w:spacing w:before="7"/>
              <w:rPr>
                <w:rFonts w:ascii="PMingLiU"/>
                <w:sz w:val="14"/>
              </w:rPr>
            </w:pPr>
          </w:p>
          <w:p>
            <w:pPr>
              <w:pStyle w:val="6"/>
              <w:spacing w:before="7"/>
              <w:rPr>
                <w:rFonts w:ascii="PMingLiU"/>
                <w:sz w:val="14"/>
              </w:rPr>
            </w:pPr>
          </w:p>
          <w:p>
            <w:pPr>
              <w:pStyle w:val="6"/>
              <w:ind w:left="103" w:leftChars="0" w:right="66"/>
              <w:jc w:val="center"/>
              <w:rPr>
                <w:rFonts w:hint="default"/>
                <w:sz w:val="16"/>
                <w:lang w:val="en-US" w:eastAsia="zh-CN"/>
              </w:rPr>
            </w:pPr>
            <w:r>
              <w:rPr>
                <w:rFonts w:hint="eastAsia"/>
                <w:sz w:val="16"/>
                <w:lang w:val="en-US" w:eastAsia="zh-CN"/>
              </w:rPr>
              <w:t>69</w:t>
            </w:r>
          </w:p>
        </w:tc>
        <w:tc>
          <w:tcPr>
            <w:tcW w:w="1048" w:type="dxa"/>
            <w:vAlign w:val="top"/>
          </w:tcPr>
          <w:p>
            <w:pPr>
              <w:pStyle w:val="6"/>
              <w:spacing w:before="3"/>
              <w:rPr>
                <w:rFonts w:ascii="PMingLiU"/>
                <w:sz w:val="23"/>
              </w:rPr>
            </w:pPr>
          </w:p>
          <w:p>
            <w:pPr>
              <w:pStyle w:val="6"/>
              <w:spacing w:before="1" w:line="203" w:lineRule="exact"/>
              <w:ind w:left="36"/>
              <w:jc w:val="center"/>
              <w:rPr>
                <w:sz w:val="16"/>
              </w:rPr>
            </w:pPr>
          </w:p>
          <w:p>
            <w:pPr>
              <w:pStyle w:val="6"/>
              <w:spacing w:before="1" w:line="203" w:lineRule="exact"/>
              <w:ind w:left="36"/>
              <w:jc w:val="center"/>
              <w:rPr>
                <w:sz w:val="16"/>
              </w:rPr>
            </w:pPr>
            <w:r>
              <w:rPr>
                <w:sz w:val="16"/>
              </w:rPr>
              <w:t>2100－Ｂ-</w:t>
            </w:r>
          </w:p>
          <w:p>
            <w:pPr>
              <w:pStyle w:val="6"/>
              <w:spacing w:line="203" w:lineRule="exact"/>
              <w:ind w:left="34" w:leftChars="0" w:right="0"/>
              <w:jc w:val="center"/>
              <w:rPr>
                <w:sz w:val="16"/>
              </w:rPr>
            </w:pPr>
            <w:r>
              <w:rPr>
                <w:sz w:val="16"/>
              </w:rPr>
              <w:t>09800-140400</w:t>
            </w:r>
          </w:p>
        </w:tc>
        <w:tc>
          <w:tcPr>
            <w:tcW w:w="1254" w:type="dxa"/>
            <w:vAlign w:val="top"/>
          </w:tcPr>
          <w:p>
            <w:pPr>
              <w:pStyle w:val="6"/>
              <w:spacing w:before="22" w:line="204" w:lineRule="exact"/>
              <w:ind w:left="41" w:leftChars="0" w:right="0"/>
              <w:rPr>
                <w:sz w:val="16"/>
              </w:rPr>
            </w:pPr>
          </w:p>
          <w:p>
            <w:pPr>
              <w:pStyle w:val="6"/>
              <w:spacing w:before="22" w:line="204" w:lineRule="exact"/>
              <w:ind w:left="41" w:leftChars="0" w:right="0"/>
              <w:rPr>
                <w:sz w:val="16"/>
              </w:rPr>
            </w:pPr>
            <w:r>
              <w:rPr>
                <w:sz w:val="16"/>
              </w:rPr>
              <w:t>对驾驶人员</w:t>
            </w:r>
            <w:r>
              <w:rPr>
                <w:spacing w:val="2"/>
                <w:sz w:val="16"/>
              </w:rPr>
              <w:t>、装卸管理人员</w:t>
            </w:r>
            <w:r>
              <w:rPr>
                <w:sz w:val="16"/>
              </w:rPr>
              <w:t>、押运人员未取得从业资格上岗作业的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spacing w:before="7"/>
              <w:rPr>
                <w:rFonts w:ascii="PMingLiU"/>
                <w:sz w:val="23"/>
              </w:rPr>
            </w:pPr>
          </w:p>
          <w:p>
            <w:pPr>
              <w:pStyle w:val="6"/>
              <w:spacing w:line="235" w:lineRule="auto"/>
              <w:ind w:left="43" w:leftChars="0" w:right="148"/>
              <w:rPr>
                <w:sz w:val="16"/>
              </w:rPr>
            </w:pPr>
            <w:r>
              <w:rPr>
                <w:sz w:val="16"/>
              </w:rPr>
              <w:t>行政处罚</w:t>
            </w:r>
          </w:p>
        </w:tc>
        <w:tc>
          <w:tcPr>
            <w:tcW w:w="1379" w:type="dxa"/>
            <w:vAlign w:val="top"/>
          </w:tcPr>
          <w:p>
            <w:pPr>
              <w:pStyle w:val="6"/>
              <w:rPr>
                <w:rFonts w:ascii="PMingLiU"/>
                <w:color w:val="auto"/>
                <w:sz w:val="16"/>
              </w:rPr>
            </w:pPr>
          </w:p>
          <w:p>
            <w:pPr>
              <w:pStyle w:val="6"/>
              <w:spacing w:before="7"/>
              <w:rPr>
                <w:rFonts w:ascii="PMingLiU"/>
                <w:color w:val="auto"/>
                <w:sz w:val="14"/>
              </w:rPr>
            </w:pPr>
          </w:p>
          <w:p>
            <w:pPr>
              <w:pStyle w:val="6"/>
              <w:ind w:left="35" w:leftChars="0" w:right="4"/>
              <w:jc w:val="center"/>
              <w:rPr>
                <w:color w:val="auto"/>
                <w:sz w:val="16"/>
              </w:rPr>
            </w:pPr>
            <w:r>
              <w:rPr>
                <w:color w:val="auto"/>
                <w:sz w:val="16"/>
              </w:rPr>
              <w:t>长治市交通运输局</w:t>
            </w:r>
          </w:p>
        </w:tc>
        <w:tc>
          <w:tcPr>
            <w:tcW w:w="911" w:type="dxa"/>
            <w:vAlign w:val="top"/>
          </w:tcPr>
          <w:p>
            <w:pPr>
              <w:pStyle w:val="6"/>
              <w:spacing w:before="4"/>
              <w:rPr>
                <w:rFonts w:ascii="PMingLiU"/>
                <w:color w:val="auto"/>
                <w:sz w:val="16"/>
              </w:rPr>
            </w:pPr>
          </w:p>
          <w:p>
            <w:pPr>
              <w:pStyle w:val="6"/>
              <w:spacing w:line="235" w:lineRule="auto"/>
              <w:ind w:left="45" w:leftChars="0" w:right="31"/>
              <w:jc w:val="both"/>
              <w:rPr>
                <w:color w:val="auto"/>
                <w:sz w:val="16"/>
              </w:rPr>
            </w:pPr>
            <w:r>
              <w:rPr>
                <w:color w:val="auto"/>
                <w:sz w:val="16"/>
              </w:rPr>
              <w:t>长治市交通运输综合行政执法队</w:t>
            </w:r>
          </w:p>
        </w:tc>
        <w:tc>
          <w:tcPr>
            <w:tcW w:w="5570" w:type="dxa"/>
            <w:gridSpan w:val="6"/>
            <w:vAlign w:val="top"/>
          </w:tcPr>
          <w:p>
            <w:pPr>
              <w:pStyle w:val="6"/>
              <w:spacing w:before="2"/>
              <w:rPr>
                <w:rFonts w:ascii="PMingLiU"/>
                <w:color w:val="auto"/>
                <w:sz w:val="16"/>
              </w:rPr>
            </w:pPr>
          </w:p>
          <w:p>
            <w:pPr>
              <w:pStyle w:val="6"/>
              <w:spacing w:line="237" w:lineRule="auto"/>
              <w:ind w:left="4" w:leftChars="0" w:right="121" w:firstLine="40" w:firstLineChars="25"/>
              <w:rPr>
                <w:rFonts w:hint="eastAsia"/>
                <w:color w:val="auto"/>
                <w:sz w:val="16"/>
                <w:lang w:val="en-US" w:eastAsia="zh-CN"/>
              </w:rPr>
            </w:pPr>
            <w:r>
              <w:rPr>
                <w:rFonts w:hint="eastAsia"/>
                <w:color w:val="auto"/>
                <w:sz w:val="16"/>
                <w:lang w:val="en-US" w:eastAsia="zh-CN"/>
              </w:rPr>
              <w:t>1.</w:t>
            </w:r>
            <w:r>
              <w:rPr>
                <w:b w:val="0"/>
                <w:bCs w:val="0"/>
                <w:color w:val="auto"/>
                <w:sz w:val="16"/>
              </w:rPr>
              <w:t>【部门规章】《道路危险货物运输管理规定》（交通运输部令20</w:t>
            </w:r>
            <w:r>
              <w:rPr>
                <w:rFonts w:hint="eastAsia"/>
                <w:b w:val="0"/>
                <w:bCs w:val="0"/>
                <w:color w:val="auto"/>
                <w:sz w:val="16"/>
                <w:lang w:val="en-US" w:eastAsia="zh-CN"/>
              </w:rPr>
              <w:t>23</w:t>
            </w:r>
            <w:r>
              <w:rPr>
                <w:b w:val="0"/>
                <w:bCs w:val="0"/>
                <w:color w:val="auto"/>
                <w:sz w:val="16"/>
              </w:rPr>
              <w:t>年第</w:t>
            </w:r>
            <w:r>
              <w:rPr>
                <w:rFonts w:hint="eastAsia"/>
                <w:b w:val="0"/>
                <w:bCs w:val="0"/>
                <w:color w:val="auto"/>
                <w:sz w:val="16"/>
                <w:lang w:val="en-US" w:eastAsia="zh-CN"/>
              </w:rPr>
              <w:t>13</w:t>
            </w:r>
            <w:r>
              <w:rPr>
                <w:b w:val="0"/>
                <w:bCs w:val="0"/>
                <w:color w:val="auto"/>
                <w:sz w:val="16"/>
              </w:rPr>
              <w:t>号）</w:t>
            </w:r>
            <w:r>
              <w:rPr>
                <w:color w:val="auto"/>
                <w:sz w:val="16"/>
              </w:rPr>
              <w:t>第</w:t>
            </w:r>
            <w:r>
              <w:rPr>
                <w:rFonts w:hint="eastAsia"/>
                <w:color w:val="auto"/>
                <w:sz w:val="16"/>
                <w:lang w:eastAsia="zh-CN"/>
              </w:rPr>
              <w:t>五十八</w:t>
            </w:r>
            <w:r>
              <w:rPr>
                <w:color w:val="auto"/>
                <w:sz w:val="16"/>
              </w:rPr>
              <w:t>条</w:t>
            </w:r>
            <w:r>
              <w:rPr>
                <w:rFonts w:hint="eastAsia"/>
                <w:color w:val="auto"/>
                <w:sz w:val="16"/>
                <w:lang w:val="en-US" w:eastAsia="zh-CN"/>
              </w:rPr>
              <w:t>第一项</w:t>
            </w:r>
          </w:p>
        </w:tc>
        <w:tc>
          <w:tcPr>
            <w:tcW w:w="551" w:type="dxa"/>
            <w:vAlign w:val="top"/>
          </w:tcPr>
          <w:p>
            <w:pPr>
              <w:pStyle w:val="6"/>
              <w:spacing w:before="127" w:line="235" w:lineRule="auto"/>
              <w:ind w:left="51" w:leftChars="0" w:right="-15" w:hanging="3" w:firstLineChars="0"/>
              <w:jc w:val="left"/>
              <w:rPr>
                <w:sz w:val="16"/>
              </w:rPr>
            </w:pPr>
            <w:r>
              <w:rPr>
                <w:sz w:val="16"/>
              </w:rPr>
              <w:t>公民、法人或其他组织</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30" o:spid="_x0000_s1048" style="position:absolute;left:0;margin-left:33.35pt;margin-top:482.2pt;height:42pt;width:13.1pt;mso-position-horizontal-relative:page;mso-position-vertical-relative:page;rotation:0f;z-index:25168076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vAlign w:val="top"/>
          </w:tcPr>
          <w:p>
            <w:pPr>
              <w:rPr>
                <w:sz w:val="2"/>
                <w:szCs w:val="2"/>
              </w:rPr>
            </w:pPr>
          </w:p>
        </w:tc>
        <w:tc>
          <w:tcPr>
            <w:tcW w:w="496" w:type="dxa"/>
            <w:vMerge w:val="continue"/>
            <w:tcBorders>
              <w:top w:val="nil"/>
            </w:tcBorders>
            <w:vAlign w:val="top"/>
          </w:tcPr>
          <w:p>
            <w:pPr>
              <w:rPr>
                <w:sz w:val="2"/>
                <w:szCs w:val="2"/>
              </w:rPr>
            </w:pPr>
          </w:p>
        </w:tc>
      </w:tr>
      <w:tr>
        <w:trPr>
          <w:trHeight w:val="2769" w:hRule="atLeast"/>
        </w:trPr>
        <w:tc>
          <w:tcPr>
            <w:tcW w:w="470" w:type="dxa"/>
            <w:vAlign w:val="top"/>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2"/>
              <w:rPr>
                <w:rFonts w:ascii="PMingLiU"/>
                <w:sz w:val="19"/>
              </w:rPr>
            </w:pPr>
          </w:p>
          <w:p>
            <w:pPr>
              <w:pStyle w:val="6"/>
              <w:ind w:left="103" w:leftChars="0" w:right="66"/>
              <w:jc w:val="center"/>
              <w:rPr>
                <w:rFonts w:hint="default" w:eastAsia="仿宋"/>
                <w:sz w:val="16"/>
                <w:lang w:val="en-US" w:eastAsia="zh-CN"/>
              </w:rPr>
            </w:pPr>
            <w:r>
              <w:rPr>
                <w:rFonts w:hint="eastAsia"/>
                <w:sz w:val="16"/>
                <w:lang w:val="en-US" w:eastAsia="zh-CN"/>
              </w:rPr>
              <w:t>70</w:t>
            </w:r>
          </w:p>
        </w:tc>
        <w:tc>
          <w:tcPr>
            <w:tcW w:w="1048" w:type="dxa"/>
            <w:vAlign w:val="top"/>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3"/>
              <w:rPr>
                <w:rFonts w:ascii="PMingLiU"/>
                <w:sz w:val="11"/>
              </w:rPr>
            </w:pPr>
          </w:p>
          <w:p>
            <w:pPr>
              <w:pStyle w:val="6"/>
              <w:spacing w:line="204" w:lineRule="exact"/>
              <w:ind w:left="36"/>
              <w:jc w:val="center"/>
              <w:rPr>
                <w:sz w:val="16"/>
              </w:rPr>
            </w:pPr>
            <w:r>
              <w:rPr>
                <w:sz w:val="16"/>
              </w:rPr>
              <w:t>2100－Ｂ-</w:t>
            </w:r>
          </w:p>
          <w:p>
            <w:pPr>
              <w:pStyle w:val="6"/>
              <w:spacing w:line="204" w:lineRule="exact"/>
              <w:ind w:left="34" w:leftChars="0" w:right="0"/>
              <w:jc w:val="center"/>
              <w:rPr>
                <w:sz w:val="16"/>
              </w:rPr>
            </w:pPr>
            <w:r>
              <w:rPr>
                <w:sz w:val="16"/>
              </w:rPr>
              <w:t>09900-140400</w:t>
            </w:r>
          </w:p>
        </w:tc>
        <w:tc>
          <w:tcPr>
            <w:tcW w:w="1254" w:type="dxa"/>
            <w:vAlign w:val="top"/>
          </w:tcPr>
          <w:p>
            <w:pPr>
              <w:pStyle w:val="6"/>
              <w:spacing w:before="62" w:line="235" w:lineRule="auto"/>
              <w:ind w:left="41" w:leftChars="0" w:right="52"/>
              <w:rPr>
                <w:color w:val="auto"/>
                <w:sz w:val="16"/>
              </w:rPr>
            </w:pPr>
            <w:r>
              <w:rPr>
                <w:color w:val="auto"/>
                <w:sz w:val="16"/>
              </w:rPr>
              <w:t>对托运人不向承运人说明所托运的危险化学品的种类、数量、危险特性以及发生危险情况的应急处置措施， 或者未</w:t>
            </w:r>
            <w:r>
              <w:rPr>
                <w:rFonts w:hint="eastAsia"/>
                <w:color w:val="auto"/>
                <w:sz w:val="16"/>
                <w:lang w:eastAsia="zh-CN"/>
              </w:rPr>
              <w:t>按照国家有关</w:t>
            </w:r>
            <w:r>
              <w:rPr>
                <w:color w:val="auto"/>
                <w:sz w:val="16"/>
              </w:rPr>
              <w:t>规定对所托运的危险化学品妥善包装并在外包装上设置相应标志的</w:t>
            </w:r>
            <w:r>
              <w:rPr>
                <w:rFonts w:hint="eastAsia"/>
                <w:color w:val="auto"/>
                <w:sz w:val="16"/>
                <w:lang w:val="en-US" w:eastAsia="zh-CN"/>
              </w:rPr>
              <w:t>行政</w:t>
            </w:r>
            <w:r>
              <w:rPr>
                <w:color w:val="auto"/>
                <w:sz w:val="16"/>
              </w:rPr>
              <w:t>处罚</w:t>
            </w:r>
          </w:p>
        </w:tc>
        <w:tc>
          <w:tcPr>
            <w:tcW w:w="551" w:type="dxa"/>
            <w:vAlign w:val="top"/>
          </w:tcPr>
          <w:p>
            <w:pPr>
              <w:pStyle w:val="6"/>
              <w:ind w:left="0" w:leftChars="0" w:right="0"/>
              <w:rPr>
                <w:rFonts w:ascii="Times New Roman"/>
                <w:color w:val="auto"/>
                <w:sz w:val="16"/>
              </w:rPr>
            </w:pPr>
          </w:p>
        </w:tc>
        <w:tc>
          <w:tcPr>
            <w:tcW w:w="537" w:type="dxa"/>
            <w:vAlign w:val="top"/>
          </w:tcPr>
          <w:p>
            <w:pPr>
              <w:pStyle w:val="6"/>
              <w:rPr>
                <w:rFonts w:ascii="PMingLiU"/>
                <w:color w:val="auto"/>
                <w:sz w:val="16"/>
              </w:rPr>
            </w:pPr>
          </w:p>
          <w:p>
            <w:pPr>
              <w:pStyle w:val="6"/>
              <w:rPr>
                <w:rFonts w:ascii="PMingLiU"/>
                <w:color w:val="auto"/>
                <w:sz w:val="16"/>
              </w:rPr>
            </w:pPr>
          </w:p>
          <w:p>
            <w:pPr>
              <w:pStyle w:val="6"/>
              <w:rPr>
                <w:rFonts w:ascii="PMingLiU"/>
                <w:color w:val="auto"/>
                <w:sz w:val="16"/>
              </w:rPr>
            </w:pPr>
          </w:p>
          <w:p>
            <w:pPr>
              <w:pStyle w:val="6"/>
              <w:rPr>
                <w:rFonts w:ascii="PMingLiU"/>
                <w:color w:val="auto"/>
                <w:sz w:val="16"/>
              </w:rPr>
            </w:pPr>
          </w:p>
          <w:p>
            <w:pPr>
              <w:pStyle w:val="6"/>
              <w:rPr>
                <w:rFonts w:ascii="PMingLiU"/>
                <w:color w:val="auto"/>
                <w:sz w:val="12"/>
              </w:rPr>
            </w:pPr>
          </w:p>
          <w:p>
            <w:pPr>
              <w:pStyle w:val="6"/>
              <w:spacing w:line="237" w:lineRule="auto"/>
              <w:ind w:left="43" w:leftChars="0" w:right="148"/>
              <w:rPr>
                <w:color w:val="auto"/>
                <w:sz w:val="16"/>
              </w:rPr>
            </w:pPr>
            <w:r>
              <w:rPr>
                <w:color w:val="auto"/>
                <w:sz w:val="16"/>
              </w:rPr>
              <w:t>行政处罚</w:t>
            </w:r>
          </w:p>
        </w:tc>
        <w:tc>
          <w:tcPr>
            <w:tcW w:w="1379" w:type="dxa"/>
            <w:vAlign w:val="top"/>
          </w:tcPr>
          <w:p>
            <w:pPr>
              <w:pStyle w:val="6"/>
              <w:rPr>
                <w:rFonts w:ascii="PMingLiU"/>
                <w:color w:val="auto"/>
                <w:sz w:val="16"/>
              </w:rPr>
            </w:pPr>
          </w:p>
          <w:p>
            <w:pPr>
              <w:pStyle w:val="6"/>
              <w:rPr>
                <w:rFonts w:ascii="PMingLiU"/>
                <w:color w:val="auto"/>
                <w:sz w:val="16"/>
              </w:rPr>
            </w:pPr>
          </w:p>
          <w:p>
            <w:pPr>
              <w:pStyle w:val="6"/>
              <w:rPr>
                <w:rFonts w:ascii="PMingLiU"/>
                <w:color w:val="auto"/>
                <w:sz w:val="16"/>
              </w:rPr>
            </w:pPr>
          </w:p>
          <w:p>
            <w:pPr>
              <w:pStyle w:val="6"/>
              <w:rPr>
                <w:rFonts w:ascii="PMingLiU"/>
                <w:color w:val="auto"/>
                <w:sz w:val="16"/>
              </w:rPr>
            </w:pPr>
          </w:p>
          <w:p>
            <w:pPr>
              <w:pStyle w:val="6"/>
              <w:spacing w:before="2"/>
              <w:rPr>
                <w:rFonts w:ascii="PMingLiU"/>
                <w:color w:val="auto"/>
                <w:sz w:val="19"/>
              </w:rPr>
            </w:pPr>
          </w:p>
          <w:p>
            <w:pPr>
              <w:pStyle w:val="6"/>
              <w:ind w:left="35" w:leftChars="0" w:right="4"/>
              <w:jc w:val="center"/>
              <w:rPr>
                <w:color w:val="auto"/>
                <w:sz w:val="16"/>
              </w:rPr>
            </w:pPr>
            <w:r>
              <w:rPr>
                <w:color w:val="auto"/>
                <w:sz w:val="16"/>
              </w:rPr>
              <w:t>长治市交通运输局</w:t>
            </w:r>
          </w:p>
        </w:tc>
        <w:tc>
          <w:tcPr>
            <w:tcW w:w="911" w:type="dxa"/>
            <w:vAlign w:val="top"/>
          </w:tcPr>
          <w:p>
            <w:pPr>
              <w:pStyle w:val="6"/>
              <w:rPr>
                <w:rFonts w:ascii="PMingLiU"/>
                <w:color w:val="auto"/>
                <w:sz w:val="16"/>
              </w:rPr>
            </w:pPr>
          </w:p>
          <w:p>
            <w:pPr>
              <w:pStyle w:val="6"/>
              <w:rPr>
                <w:rFonts w:ascii="PMingLiU"/>
                <w:color w:val="auto"/>
                <w:sz w:val="16"/>
              </w:rPr>
            </w:pPr>
          </w:p>
          <w:p>
            <w:pPr>
              <w:pStyle w:val="6"/>
              <w:rPr>
                <w:rFonts w:ascii="PMingLiU"/>
                <w:color w:val="auto"/>
                <w:sz w:val="16"/>
              </w:rPr>
            </w:pPr>
          </w:p>
          <w:p>
            <w:pPr>
              <w:pStyle w:val="6"/>
              <w:spacing w:before="11"/>
              <w:rPr>
                <w:rFonts w:ascii="PMingLiU"/>
                <w:color w:val="auto"/>
                <w:sz w:val="20"/>
              </w:rPr>
            </w:pPr>
          </w:p>
          <w:p>
            <w:pPr>
              <w:pStyle w:val="6"/>
              <w:spacing w:line="237" w:lineRule="auto"/>
              <w:ind w:left="45" w:leftChars="0" w:right="31"/>
              <w:jc w:val="both"/>
              <w:rPr>
                <w:color w:val="auto"/>
                <w:sz w:val="16"/>
              </w:rPr>
            </w:pPr>
            <w:r>
              <w:rPr>
                <w:color w:val="auto"/>
                <w:sz w:val="16"/>
              </w:rPr>
              <w:t>长治市交通运输综合行政执法队</w:t>
            </w:r>
          </w:p>
        </w:tc>
        <w:tc>
          <w:tcPr>
            <w:tcW w:w="5570" w:type="dxa"/>
            <w:gridSpan w:val="6"/>
            <w:vAlign w:val="top"/>
          </w:tcPr>
          <w:p>
            <w:pPr>
              <w:pStyle w:val="6"/>
              <w:rPr>
                <w:rFonts w:ascii="PMingLiU"/>
                <w:color w:val="auto"/>
                <w:sz w:val="16"/>
              </w:rPr>
            </w:pPr>
          </w:p>
          <w:p>
            <w:pPr>
              <w:pStyle w:val="6"/>
              <w:rPr>
                <w:rFonts w:ascii="PMingLiU"/>
                <w:color w:val="auto"/>
                <w:sz w:val="16"/>
              </w:rPr>
            </w:pPr>
          </w:p>
          <w:p>
            <w:pPr>
              <w:pStyle w:val="6"/>
              <w:rPr>
                <w:rFonts w:ascii="PMingLiU"/>
                <w:color w:val="auto"/>
                <w:sz w:val="16"/>
              </w:rPr>
            </w:pPr>
          </w:p>
          <w:p>
            <w:pPr>
              <w:pStyle w:val="6"/>
              <w:spacing w:before="11"/>
              <w:rPr>
                <w:rFonts w:ascii="PMingLiU"/>
                <w:color w:val="auto"/>
                <w:sz w:val="20"/>
              </w:rPr>
            </w:pPr>
          </w:p>
          <w:p>
            <w:pPr>
              <w:pStyle w:val="6"/>
              <w:spacing w:line="237" w:lineRule="auto"/>
              <w:ind w:left="204" w:leftChars="20" w:right="121" w:hanging="160" w:hangingChars="100"/>
              <w:rPr>
                <w:color w:val="auto"/>
                <w:sz w:val="16"/>
              </w:rPr>
            </w:pPr>
            <w:r>
              <w:rPr>
                <w:rFonts w:hint="eastAsia"/>
                <w:color w:val="auto"/>
                <w:sz w:val="16"/>
                <w:lang w:val="en-US" w:eastAsia="zh-CN"/>
              </w:rPr>
              <w:t>1.</w:t>
            </w:r>
            <w:r>
              <w:rPr>
                <w:b w:val="0"/>
                <w:bCs w:val="0"/>
                <w:color w:val="auto"/>
                <w:sz w:val="16"/>
              </w:rPr>
              <w:t>【部门规章】《道路危险货物运输管理规定》（交通运输部令20</w:t>
            </w:r>
            <w:r>
              <w:rPr>
                <w:rFonts w:hint="eastAsia"/>
                <w:b w:val="0"/>
                <w:bCs w:val="0"/>
                <w:color w:val="auto"/>
                <w:sz w:val="16"/>
                <w:lang w:val="en-US" w:eastAsia="zh-CN"/>
              </w:rPr>
              <w:t>23</w:t>
            </w:r>
            <w:r>
              <w:rPr>
                <w:b w:val="0"/>
                <w:bCs w:val="0"/>
                <w:color w:val="auto"/>
                <w:sz w:val="16"/>
              </w:rPr>
              <w:t>年第</w:t>
            </w:r>
            <w:r>
              <w:rPr>
                <w:rFonts w:hint="eastAsia"/>
                <w:b w:val="0"/>
                <w:bCs w:val="0"/>
                <w:color w:val="auto"/>
                <w:sz w:val="16"/>
                <w:lang w:val="en-US" w:eastAsia="zh-CN"/>
              </w:rPr>
              <w:t>13</w:t>
            </w:r>
            <w:r>
              <w:rPr>
                <w:b w:val="0"/>
                <w:bCs w:val="0"/>
                <w:color w:val="auto"/>
                <w:sz w:val="16"/>
              </w:rPr>
              <w:t>号）</w:t>
            </w:r>
            <w:r>
              <w:rPr>
                <w:color w:val="auto"/>
                <w:sz w:val="16"/>
              </w:rPr>
              <w:t>第</w:t>
            </w:r>
            <w:r>
              <w:rPr>
                <w:rFonts w:hint="eastAsia"/>
                <w:color w:val="auto"/>
                <w:sz w:val="16"/>
                <w:lang w:eastAsia="zh-CN"/>
              </w:rPr>
              <w:t>五十八</w:t>
            </w:r>
            <w:r>
              <w:rPr>
                <w:color w:val="auto"/>
                <w:sz w:val="16"/>
              </w:rPr>
              <w:t>条</w:t>
            </w:r>
            <w:r>
              <w:rPr>
                <w:rFonts w:hint="eastAsia"/>
                <w:color w:val="auto"/>
                <w:sz w:val="16"/>
                <w:lang w:val="en-US" w:eastAsia="zh-CN"/>
              </w:rPr>
              <w:t>第二项</w:t>
            </w:r>
          </w:p>
        </w:tc>
        <w:tc>
          <w:tcPr>
            <w:tcW w:w="551" w:type="dxa"/>
            <w:vAlign w:val="top"/>
          </w:tcPr>
          <w:p>
            <w:pPr>
              <w:pStyle w:val="6"/>
              <w:jc w:val="left"/>
              <w:rPr>
                <w:rFonts w:ascii="PMingLiU"/>
                <w:sz w:val="16"/>
              </w:rPr>
            </w:pPr>
          </w:p>
          <w:p>
            <w:pPr>
              <w:pStyle w:val="6"/>
              <w:jc w:val="left"/>
              <w:rPr>
                <w:rFonts w:ascii="PMingLiU"/>
                <w:sz w:val="16"/>
              </w:rPr>
            </w:pPr>
          </w:p>
          <w:p>
            <w:pPr>
              <w:pStyle w:val="6"/>
              <w:jc w:val="left"/>
              <w:rPr>
                <w:rFonts w:ascii="PMingLiU"/>
                <w:sz w:val="16"/>
              </w:rPr>
            </w:pPr>
          </w:p>
          <w:p>
            <w:pPr>
              <w:pStyle w:val="6"/>
              <w:spacing w:before="13"/>
              <w:jc w:val="left"/>
              <w:rPr>
                <w:rFonts w:ascii="PMingLiU"/>
                <w:sz w:val="13"/>
              </w:rPr>
            </w:pPr>
          </w:p>
          <w:p>
            <w:pPr>
              <w:pStyle w:val="6"/>
              <w:spacing w:line="235" w:lineRule="auto"/>
              <w:ind w:left="51" w:leftChars="0" w:right="-15" w:hanging="3" w:firstLineChars="0"/>
              <w:jc w:val="left"/>
              <w:rPr>
                <w:sz w:val="16"/>
              </w:rPr>
            </w:pPr>
            <w:r>
              <w:rPr>
                <w:sz w:val="16"/>
              </w:rPr>
              <w:t>公民、法人或其他组织</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r>
        <w:trPr>
          <w:trHeight w:val="1987" w:hRule="atLeast"/>
        </w:trPr>
        <w:tc>
          <w:tcPr>
            <w:tcW w:w="470" w:type="dxa"/>
            <w:vAlign w:val="top"/>
          </w:tcPr>
          <w:p>
            <w:pPr>
              <w:pStyle w:val="6"/>
              <w:rPr>
                <w:rFonts w:ascii="PMingLiU"/>
                <w:sz w:val="16"/>
              </w:rPr>
            </w:pPr>
          </w:p>
          <w:p>
            <w:pPr>
              <w:pStyle w:val="6"/>
              <w:rPr>
                <w:rFonts w:ascii="PMingLiU"/>
                <w:sz w:val="16"/>
              </w:rPr>
            </w:pPr>
          </w:p>
          <w:p>
            <w:pPr>
              <w:pStyle w:val="6"/>
              <w:spacing w:before="2"/>
              <w:rPr>
                <w:rFonts w:ascii="PMingLiU"/>
                <w:sz w:val="21"/>
              </w:rPr>
            </w:pPr>
          </w:p>
          <w:p>
            <w:pPr>
              <w:pStyle w:val="6"/>
              <w:ind w:left="103" w:leftChars="0" w:right="66"/>
              <w:jc w:val="center"/>
              <w:rPr>
                <w:rFonts w:hint="default" w:eastAsia="仿宋"/>
                <w:sz w:val="16"/>
                <w:lang w:val="en-US" w:eastAsia="zh-CN"/>
              </w:rPr>
            </w:pPr>
            <w:r>
              <w:rPr>
                <w:rFonts w:hint="eastAsia"/>
                <w:sz w:val="16"/>
                <w:lang w:val="en-US" w:eastAsia="zh-CN"/>
              </w:rPr>
              <w:t>71</w:t>
            </w:r>
          </w:p>
        </w:tc>
        <w:tc>
          <w:tcPr>
            <w:tcW w:w="1048" w:type="dxa"/>
            <w:vAlign w:val="top"/>
          </w:tcPr>
          <w:p>
            <w:pPr>
              <w:pStyle w:val="6"/>
              <w:rPr>
                <w:rFonts w:ascii="PMingLiU"/>
                <w:sz w:val="16"/>
              </w:rPr>
            </w:pPr>
          </w:p>
          <w:p>
            <w:pPr>
              <w:pStyle w:val="6"/>
              <w:rPr>
                <w:rFonts w:ascii="PMingLiU"/>
                <w:sz w:val="16"/>
              </w:rPr>
            </w:pPr>
          </w:p>
          <w:p>
            <w:pPr>
              <w:pStyle w:val="6"/>
              <w:spacing w:before="13"/>
              <w:rPr>
                <w:rFonts w:ascii="PMingLiU"/>
                <w:sz w:val="13"/>
              </w:rPr>
            </w:pPr>
          </w:p>
          <w:p>
            <w:pPr>
              <w:pStyle w:val="6"/>
              <w:spacing w:line="203" w:lineRule="exact"/>
              <w:ind w:left="36"/>
              <w:jc w:val="center"/>
              <w:rPr>
                <w:sz w:val="16"/>
              </w:rPr>
            </w:pPr>
            <w:r>
              <w:rPr>
                <w:sz w:val="16"/>
              </w:rPr>
              <w:t>2100－Ｂ-</w:t>
            </w:r>
          </w:p>
          <w:p>
            <w:pPr>
              <w:pStyle w:val="6"/>
              <w:spacing w:line="203" w:lineRule="exact"/>
              <w:ind w:left="34" w:leftChars="0" w:right="0"/>
              <w:jc w:val="center"/>
              <w:rPr>
                <w:sz w:val="16"/>
              </w:rPr>
            </w:pPr>
            <w:r>
              <w:rPr>
                <w:sz w:val="16"/>
              </w:rPr>
              <w:t>10000-140400</w:t>
            </w:r>
          </w:p>
        </w:tc>
        <w:tc>
          <w:tcPr>
            <w:tcW w:w="1254" w:type="dxa"/>
            <w:vAlign w:val="top"/>
          </w:tcPr>
          <w:p>
            <w:pPr>
              <w:pStyle w:val="6"/>
              <w:spacing w:before="42" w:line="235" w:lineRule="auto"/>
              <w:ind w:left="41" w:leftChars="0" w:right="52"/>
              <w:rPr>
                <w:color w:val="auto"/>
                <w:sz w:val="16"/>
              </w:rPr>
            </w:pPr>
            <w:r>
              <w:rPr>
                <w:color w:val="auto"/>
                <w:sz w:val="16"/>
              </w:rPr>
              <w:t>对未根据危险化学品的危险特性采取相应的安全防护措施， 或者未配备必要的防护用品和应急救援器材的</w:t>
            </w:r>
            <w:r>
              <w:rPr>
                <w:rFonts w:hint="eastAsia"/>
                <w:color w:val="auto"/>
                <w:sz w:val="16"/>
                <w:lang w:val="en-US" w:eastAsia="zh-CN"/>
              </w:rPr>
              <w:t>行政</w:t>
            </w:r>
            <w:r>
              <w:rPr>
                <w:color w:val="auto"/>
                <w:sz w:val="16"/>
              </w:rPr>
              <w:t>处罚</w:t>
            </w:r>
          </w:p>
        </w:tc>
        <w:tc>
          <w:tcPr>
            <w:tcW w:w="551" w:type="dxa"/>
            <w:vAlign w:val="top"/>
          </w:tcPr>
          <w:p>
            <w:pPr>
              <w:pStyle w:val="6"/>
              <w:ind w:left="0" w:leftChars="0" w:right="0"/>
              <w:rPr>
                <w:rFonts w:ascii="Times New Roman"/>
                <w:color w:val="auto"/>
                <w:sz w:val="16"/>
              </w:rPr>
            </w:pPr>
          </w:p>
        </w:tc>
        <w:tc>
          <w:tcPr>
            <w:tcW w:w="537" w:type="dxa"/>
            <w:vAlign w:val="top"/>
          </w:tcPr>
          <w:p>
            <w:pPr>
              <w:pStyle w:val="6"/>
              <w:rPr>
                <w:rFonts w:ascii="PMingLiU"/>
                <w:color w:val="auto"/>
                <w:sz w:val="16"/>
              </w:rPr>
            </w:pPr>
          </w:p>
          <w:p>
            <w:pPr>
              <w:pStyle w:val="6"/>
              <w:rPr>
                <w:rFonts w:ascii="PMingLiU"/>
                <w:color w:val="auto"/>
                <w:sz w:val="16"/>
              </w:rPr>
            </w:pPr>
          </w:p>
          <w:p>
            <w:pPr>
              <w:pStyle w:val="6"/>
              <w:spacing w:before="2"/>
              <w:rPr>
                <w:rFonts w:ascii="PMingLiU"/>
                <w:color w:val="auto"/>
                <w:sz w:val="14"/>
              </w:rPr>
            </w:pPr>
          </w:p>
          <w:p>
            <w:pPr>
              <w:pStyle w:val="6"/>
              <w:spacing w:line="235" w:lineRule="auto"/>
              <w:ind w:left="43" w:leftChars="0" w:right="148"/>
              <w:rPr>
                <w:color w:val="auto"/>
                <w:sz w:val="16"/>
              </w:rPr>
            </w:pPr>
            <w:r>
              <w:rPr>
                <w:color w:val="auto"/>
                <w:sz w:val="16"/>
              </w:rPr>
              <w:t>行政处罚</w:t>
            </w:r>
          </w:p>
        </w:tc>
        <w:tc>
          <w:tcPr>
            <w:tcW w:w="1379" w:type="dxa"/>
            <w:vAlign w:val="top"/>
          </w:tcPr>
          <w:p>
            <w:pPr>
              <w:pStyle w:val="6"/>
              <w:rPr>
                <w:rFonts w:ascii="PMingLiU"/>
                <w:color w:val="auto"/>
                <w:sz w:val="16"/>
              </w:rPr>
            </w:pPr>
          </w:p>
          <w:p>
            <w:pPr>
              <w:pStyle w:val="6"/>
              <w:rPr>
                <w:rFonts w:ascii="PMingLiU"/>
                <w:color w:val="auto"/>
                <w:sz w:val="16"/>
              </w:rPr>
            </w:pPr>
          </w:p>
          <w:p>
            <w:pPr>
              <w:pStyle w:val="6"/>
              <w:spacing w:before="2"/>
              <w:rPr>
                <w:rFonts w:ascii="PMingLiU"/>
                <w:color w:val="auto"/>
                <w:sz w:val="21"/>
              </w:rPr>
            </w:pPr>
          </w:p>
          <w:p>
            <w:pPr>
              <w:pStyle w:val="6"/>
              <w:ind w:left="35" w:leftChars="0" w:right="4"/>
              <w:jc w:val="center"/>
              <w:rPr>
                <w:color w:val="auto"/>
                <w:sz w:val="16"/>
              </w:rPr>
            </w:pPr>
            <w:r>
              <w:rPr>
                <w:color w:val="auto"/>
                <w:sz w:val="16"/>
              </w:rPr>
              <w:t>长治市交通运输局</w:t>
            </w:r>
          </w:p>
        </w:tc>
        <w:tc>
          <w:tcPr>
            <w:tcW w:w="911" w:type="dxa"/>
            <w:vAlign w:val="top"/>
          </w:tcPr>
          <w:p>
            <w:pPr>
              <w:pStyle w:val="6"/>
              <w:rPr>
                <w:rFonts w:ascii="PMingLiU"/>
                <w:color w:val="auto"/>
                <w:sz w:val="16"/>
              </w:rPr>
            </w:pPr>
          </w:p>
          <w:p>
            <w:pPr>
              <w:pStyle w:val="6"/>
              <w:spacing w:before="13"/>
              <w:rPr>
                <w:rFonts w:ascii="PMingLiU"/>
                <w:color w:val="auto"/>
                <w:sz w:val="22"/>
              </w:rPr>
            </w:pPr>
          </w:p>
          <w:p>
            <w:pPr>
              <w:pStyle w:val="6"/>
              <w:spacing w:line="235" w:lineRule="auto"/>
              <w:ind w:left="45" w:leftChars="0" w:right="31"/>
              <w:jc w:val="both"/>
              <w:rPr>
                <w:color w:val="auto"/>
                <w:sz w:val="16"/>
              </w:rPr>
            </w:pPr>
            <w:r>
              <w:rPr>
                <w:color w:val="auto"/>
                <w:sz w:val="16"/>
              </w:rPr>
              <w:t>长治市交通运输综合行政执法队</w:t>
            </w:r>
          </w:p>
        </w:tc>
        <w:tc>
          <w:tcPr>
            <w:tcW w:w="5570" w:type="dxa"/>
            <w:gridSpan w:val="6"/>
            <w:vAlign w:val="top"/>
          </w:tcPr>
          <w:p>
            <w:pPr>
              <w:pStyle w:val="6"/>
              <w:rPr>
                <w:rFonts w:ascii="PMingLiU"/>
                <w:color w:val="auto"/>
                <w:sz w:val="16"/>
              </w:rPr>
            </w:pPr>
          </w:p>
          <w:p>
            <w:pPr>
              <w:pStyle w:val="6"/>
              <w:spacing w:before="11"/>
              <w:rPr>
                <w:rFonts w:ascii="PMingLiU"/>
                <w:color w:val="auto"/>
                <w:sz w:val="22"/>
              </w:rPr>
            </w:pPr>
          </w:p>
          <w:p>
            <w:pPr>
              <w:pStyle w:val="6"/>
              <w:spacing w:line="237" w:lineRule="auto"/>
              <w:ind w:left="46" w:leftChars="0" w:right="121"/>
              <w:rPr>
                <w:color w:val="auto"/>
                <w:sz w:val="16"/>
              </w:rPr>
            </w:pPr>
            <w:r>
              <w:rPr>
                <w:rFonts w:hint="eastAsia"/>
                <w:color w:val="auto"/>
                <w:sz w:val="16"/>
                <w:lang w:val="en-US" w:eastAsia="zh-CN"/>
              </w:rPr>
              <w:t>1.</w:t>
            </w:r>
            <w:r>
              <w:rPr>
                <w:b w:val="0"/>
                <w:bCs w:val="0"/>
                <w:color w:val="auto"/>
                <w:sz w:val="16"/>
              </w:rPr>
              <w:t>【部门规章】《道路危险货物运输管理规定》（交通运输部令20</w:t>
            </w:r>
            <w:r>
              <w:rPr>
                <w:rFonts w:hint="eastAsia"/>
                <w:b w:val="0"/>
                <w:bCs w:val="0"/>
                <w:color w:val="auto"/>
                <w:sz w:val="16"/>
                <w:lang w:val="en-US" w:eastAsia="zh-CN"/>
              </w:rPr>
              <w:t>23</w:t>
            </w:r>
            <w:r>
              <w:rPr>
                <w:b w:val="0"/>
                <w:bCs w:val="0"/>
                <w:color w:val="auto"/>
                <w:sz w:val="16"/>
              </w:rPr>
              <w:t>年第</w:t>
            </w:r>
            <w:r>
              <w:rPr>
                <w:rFonts w:hint="eastAsia"/>
                <w:b w:val="0"/>
                <w:bCs w:val="0"/>
                <w:color w:val="auto"/>
                <w:sz w:val="16"/>
                <w:lang w:val="en-US" w:eastAsia="zh-CN"/>
              </w:rPr>
              <w:t>13</w:t>
            </w:r>
            <w:r>
              <w:rPr>
                <w:b w:val="0"/>
                <w:bCs w:val="0"/>
                <w:color w:val="auto"/>
                <w:sz w:val="16"/>
              </w:rPr>
              <w:t>号）</w:t>
            </w:r>
            <w:r>
              <w:rPr>
                <w:color w:val="auto"/>
                <w:sz w:val="16"/>
              </w:rPr>
              <w:t>第</w:t>
            </w:r>
            <w:r>
              <w:rPr>
                <w:rFonts w:hint="eastAsia"/>
                <w:color w:val="auto"/>
                <w:sz w:val="16"/>
                <w:lang w:eastAsia="zh-CN"/>
              </w:rPr>
              <w:t>五十八</w:t>
            </w:r>
            <w:r>
              <w:rPr>
                <w:color w:val="auto"/>
                <w:sz w:val="16"/>
              </w:rPr>
              <w:t>条</w:t>
            </w:r>
            <w:r>
              <w:rPr>
                <w:rFonts w:hint="eastAsia"/>
                <w:color w:val="auto"/>
                <w:sz w:val="16"/>
                <w:lang w:val="en-US" w:eastAsia="zh-CN"/>
              </w:rPr>
              <w:t>第三项</w:t>
            </w:r>
          </w:p>
        </w:tc>
        <w:tc>
          <w:tcPr>
            <w:tcW w:w="551" w:type="dxa"/>
            <w:vAlign w:val="top"/>
          </w:tcPr>
          <w:p>
            <w:pPr>
              <w:pStyle w:val="6"/>
              <w:jc w:val="left"/>
              <w:rPr>
                <w:rFonts w:ascii="PMingLiU"/>
                <w:sz w:val="16"/>
              </w:rPr>
            </w:pPr>
          </w:p>
          <w:p>
            <w:pPr>
              <w:pStyle w:val="6"/>
              <w:spacing w:before="10"/>
              <w:jc w:val="left"/>
              <w:rPr>
                <w:rFonts w:ascii="PMingLiU"/>
                <w:sz w:val="15"/>
              </w:rPr>
            </w:pPr>
          </w:p>
          <w:p>
            <w:pPr>
              <w:pStyle w:val="6"/>
              <w:spacing w:line="235" w:lineRule="auto"/>
              <w:ind w:left="51" w:leftChars="0" w:right="-15" w:hanging="3" w:firstLineChars="0"/>
              <w:jc w:val="left"/>
              <w:rPr>
                <w:sz w:val="16"/>
              </w:rPr>
            </w:pPr>
            <w:r>
              <w:rPr>
                <w:sz w:val="16"/>
              </w:rPr>
              <w:t>公民、法人或其他组织</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r>
        <w:trPr>
          <w:trHeight w:val="1677" w:hRule="atLeast"/>
        </w:trPr>
        <w:tc>
          <w:tcPr>
            <w:tcW w:w="470" w:type="dxa"/>
            <w:vAlign w:val="top"/>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left="103" w:leftChars="0" w:right="66"/>
              <w:jc w:val="center"/>
              <w:rPr>
                <w:rFonts w:hint="default" w:eastAsia="仿宋"/>
                <w:sz w:val="16"/>
                <w:lang w:val="en-US" w:eastAsia="zh-CN"/>
              </w:rPr>
            </w:pPr>
            <w:r>
              <w:rPr>
                <w:rFonts w:hint="eastAsia"/>
                <w:sz w:val="16"/>
                <w:lang w:val="en-US" w:eastAsia="zh-CN"/>
              </w:rPr>
              <w:t>72</w:t>
            </w:r>
          </w:p>
        </w:tc>
        <w:tc>
          <w:tcPr>
            <w:tcW w:w="1048" w:type="dxa"/>
            <w:vAlign w:val="top"/>
          </w:tcPr>
          <w:p>
            <w:pPr>
              <w:pStyle w:val="6"/>
              <w:rPr>
                <w:rFonts w:ascii="PMingLiU"/>
                <w:sz w:val="16"/>
              </w:rPr>
            </w:pPr>
          </w:p>
          <w:p>
            <w:pPr>
              <w:pStyle w:val="6"/>
              <w:spacing w:before="4"/>
              <w:rPr>
                <w:rFonts w:ascii="PMingLiU"/>
                <w:sz w:val="22"/>
              </w:rPr>
            </w:pPr>
          </w:p>
          <w:p>
            <w:pPr>
              <w:pStyle w:val="6"/>
              <w:spacing w:line="204" w:lineRule="exact"/>
              <w:ind w:left="36"/>
              <w:jc w:val="center"/>
              <w:rPr>
                <w:sz w:val="16"/>
              </w:rPr>
            </w:pPr>
            <w:r>
              <w:rPr>
                <w:sz w:val="16"/>
              </w:rPr>
              <w:t>2100－Ｂ-</w:t>
            </w:r>
          </w:p>
          <w:p>
            <w:pPr>
              <w:pStyle w:val="6"/>
              <w:spacing w:line="204" w:lineRule="exact"/>
              <w:ind w:left="34" w:leftChars="0" w:right="0"/>
              <w:jc w:val="center"/>
              <w:rPr>
                <w:sz w:val="16"/>
              </w:rPr>
            </w:pPr>
            <w:r>
              <w:rPr>
                <w:sz w:val="16"/>
              </w:rPr>
              <w:t>10100-140400</w:t>
            </w:r>
          </w:p>
        </w:tc>
        <w:tc>
          <w:tcPr>
            <w:tcW w:w="1254" w:type="dxa"/>
            <w:vAlign w:val="top"/>
          </w:tcPr>
          <w:p>
            <w:pPr>
              <w:pStyle w:val="6"/>
              <w:spacing w:before="35" w:line="235" w:lineRule="auto"/>
              <w:ind w:left="41" w:leftChars="0" w:right="52"/>
              <w:rPr>
                <w:color w:val="auto"/>
                <w:sz w:val="16"/>
              </w:rPr>
            </w:pPr>
            <w:r>
              <w:rPr>
                <w:color w:val="auto"/>
                <w:sz w:val="16"/>
              </w:rPr>
              <w:t>对运输危险化学品需要添加抑制剂或者稳定剂，托运人未添加或者未将有关情况告知承运人的</w:t>
            </w:r>
            <w:r>
              <w:rPr>
                <w:rFonts w:hint="eastAsia"/>
                <w:color w:val="auto"/>
                <w:sz w:val="16"/>
                <w:lang w:val="en-US" w:eastAsia="zh-CN"/>
              </w:rPr>
              <w:t>行政</w:t>
            </w:r>
            <w:r>
              <w:rPr>
                <w:color w:val="auto"/>
                <w:sz w:val="16"/>
              </w:rPr>
              <w:t>处罚</w:t>
            </w:r>
          </w:p>
        </w:tc>
        <w:tc>
          <w:tcPr>
            <w:tcW w:w="551" w:type="dxa"/>
            <w:vAlign w:val="top"/>
          </w:tcPr>
          <w:p>
            <w:pPr>
              <w:pStyle w:val="6"/>
              <w:ind w:left="0" w:leftChars="0" w:right="0"/>
              <w:rPr>
                <w:rFonts w:ascii="Times New Roman"/>
                <w:color w:val="auto"/>
                <w:sz w:val="16"/>
              </w:rPr>
            </w:pPr>
          </w:p>
        </w:tc>
        <w:tc>
          <w:tcPr>
            <w:tcW w:w="537" w:type="dxa"/>
            <w:vAlign w:val="top"/>
          </w:tcPr>
          <w:p>
            <w:pPr>
              <w:pStyle w:val="6"/>
              <w:rPr>
                <w:rFonts w:ascii="PMingLiU"/>
                <w:color w:val="auto"/>
                <w:sz w:val="16"/>
              </w:rPr>
            </w:pPr>
          </w:p>
          <w:p>
            <w:pPr>
              <w:pStyle w:val="6"/>
              <w:spacing w:before="6"/>
              <w:rPr>
                <w:rFonts w:ascii="PMingLiU"/>
                <w:color w:val="auto"/>
                <w:sz w:val="22"/>
              </w:rPr>
            </w:pPr>
          </w:p>
          <w:p>
            <w:pPr>
              <w:pStyle w:val="6"/>
              <w:spacing w:line="237" w:lineRule="auto"/>
              <w:ind w:left="43" w:leftChars="0" w:right="148"/>
              <w:rPr>
                <w:color w:val="auto"/>
                <w:sz w:val="16"/>
              </w:rPr>
            </w:pPr>
            <w:r>
              <w:rPr>
                <w:color w:val="auto"/>
                <w:sz w:val="16"/>
              </w:rPr>
              <w:t>行政处罚</w:t>
            </w:r>
          </w:p>
        </w:tc>
        <w:tc>
          <w:tcPr>
            <w:tcW w:w="1379" w:type="dxa"/>
            <w:vAlign w:val="top"/>
          </w:tcPr>
          <w:p>
            <w:pPr>
              <w:pStyle w:val="6"/>
              <w:rPr>
                <w:rFonts w:ascii="PMingLiU"/>
                <w:color w:val="auto"/>
                <w:sz w:val="16"/>
              </w:rPr>
            </w:pPr>
          </w:p>
          <w:p>
            <w:pPr>
              <w:pStyle w:val="6"/>
              <w:rPr>
                <w:rFonts w:ascii="PMingLiU"/>
                <w:color w:val="auto"/>
                <w:sz w:val="16"/>
              </w:rPr>
            </w:pPr>
          </w:p>
          <w:p>
            <w:pPr>
              <w:pStyle w:val="6"/>
              <w:spacing w:before="7"/>
              <w:rPr>
                <w:rFonts w:ascii="PMingLiU"/>
                <w:color w:val="auto"/>
                <w:sz w:val="13"/>
              </w:rPr>
            </w:pPr>
          </w:p>
          <w:p>
            <w:pPr>
              <w:pStyle w:val="6"/>
              <w:spacing w:before="1"/>
              <w:ind w:left="35" w:leftChars="0" w:right="4"/>
              <w:jc w:val="center"/>
              <w:rPr>
                <w:color w:val="auto"/>
                <w:sz w:val="16"/>
              </w:rPr>
            </w:pPr>
            <w:r>
              <w:rPr>
                <w:color w:val="auto"/>
                <w:sz w:val="16"/>
              </w:rPr>
              <w:t>长治市交通运输局</w:t>
            </w:r>
          </w:p>
        </w:tc>
        <w:tc>
          <w:tcPr>
            <w:tcW w:w="911" w:type="dxa"/>
            <w:vAlign w:val="top"/>
          </w:tcPr>
          <w:p>
            <w:pPr>
              <w:pStyle w:val="6"/>
              <w:rPr>
                <w:rFonts w:ascii="PMingLiU"/>
                <w:color w:val="auto"/>
                <w:sz w:val="16"/>
              </w:rPr>
            </w:pPr>
          </w:p>
          <w:p>
            <w:pPr>
              <w:pStyle w:val="6"/>
              <w:spacing w:before="5"/>
              <w:rPr>
                <w:rFonts w:ascii="PMingLiU"/>
                <w:color w:val="auto"/>
                <w:sz w:val="15"/>
              </w:rPr>
            </w:pPr>
          </w:p>
          <w:p>
            <w:pPr>
              <w:pStyle w:val="6"/>
              <w:spacing w:before="1" w:line="235" w:lineRule="auto"/>
              <w:ind w:left="45" w:leftChars="0" w:right="31"/>
              <w:jc w:val="both"/>
              <w:rPr>
                <w:color w:val="auto"/>
                <w:sz w:val="16"/>
              </w:rPr>
            </w:pPr>
            <w:r>
              <w:rPr>
                <w:color w:val="auto"/>
                <w:sz w:val="16"/>
              </w:rPr>
              <w:t>长治市交通运输综合行政执法队</w:t>
            </w:r>
          </w:p>
        </w:tc>
        <w:tc>
          <w:tcPr>
            <w:tcW w:w="5570" w:type="dxa"/>
            <w:gridSpan w:val="6"/>
            <w:vAlign w:val="top"/>
          </w:tcPr>
          <w:p>
            <w:pPr>
              <w:pStyle w:val="6"/>
              <w:rPr>
                <w:rFonts w:ascii="PMingLiU"/>
                <w:color w:val="auto"/>
                <w:sz w:val="16"/>
              </w:rPr>
            </w:pPr>
          </w:p>
          <w:p>
            <w:pPr>
              <w:pStyle w:val="6"/>
              <w:spacing w:before="5"/>
              <w:rPr>
                <w:rFonts w:ascii="PMingLiU"/>
                <w:color w:val="auto"/>
                <w:sz w:val="15"/>
              </w:rPr>
            </w:pPr>
          </w:p>
          <w:p>
            <w:pPr>
              <w:pStyle w:val="6"/>
              <w:spacing w:before="1" w:line="235" w:lineRule="auto"/>
              <w:ind w:left="204" w:leftChars="20" w:right="121" w:hanging="160" w:hangingChars="100"/>
              <w:rPr>
                <w:color w:val="auto"/>
                <w:sz w:val="16"/>
              </w:rPr>
            </w:pPr>
            <w:r>
              <w:rPr>
                <w:rFonts w:hint="eastAsia"/>
                <w:color w:val="auto"/>
                <w:sz w:val="16"/>
                <w:lang w:val="en-US" w:eastAsia="zh-CN"/>
              </w:rPr>
              <w:t>1.</w:t>
            </w:r>
            <w:r>
              <w:rPr>
                <w:b w:val="0"/>
                <w:bCs w:val="0"/>
                <w:color w:val="auto"/>
                <w:sz w:val="16"/>
              </w:rPr>
              <w:t>【部门规章】《道路危险货物运输管理规定》（交通运输部令20</w:t>
            </w:r>
            <w:r>
              <w:rPr>
                <w:rFonts w:hint="eastAsia"/>
                <w:b w:val="0"/>
                <w:bCs w:val="0"/>
                <w:color w:val="auto"/>
                <w:sz w:val="16"/>
                <w:lang w:val="en-US" w:eastAsia="zh-CN"/>
              </w:rPr>
              <w:t>23</w:t>
            </w:r>
            <w:r>
              <w:rPr>
                <w:b w:val="0"/>
                <w:bCs w:val="0"/>
                <w:color w:val="auto"/>
                <w:sz w:val="16"/>
              </w:rPr>
              <w:t>年第</w:t>
            </w:r>
            <w:r>
              <w:rPr>
                <w:rFonts w:hint="eastAsia"/>
                <w:b w:val="0"/>
                <w:bCs w:val="0"/>
                <w:color w:val="auto"/>
                <w:sz w:val="16"/>
                <w:lang w:val="en-US" w:eastAsia="zh-CN"/>
              </w:rPr>
              <w:t>13</w:t>
            </w:r>
            <w:r>
              <w:rPr>
                <w:b w:val="0"/>
                <w:bCs w:val="0"/>
                <w:color w:val="auto"/>
                <w:sz w:val="16"/>
              </w:rPr>
              <w:t>号）</w:t>
            </w:r>
            <w:r>
              <w:rPr>
                <w:color w:val="auto"/>
                <w:sz w:val="16"/>
              </w:rPr>
              <w:t>第</w:t>
            </w:r>
            <w:r>
              <w:rPr>
                <w:rFonts w:hint="eastAsia"/>
                <w:color w:val="auto"/>
                <w:sz w:val="16"/>
                <w:lang w:eastAsia="zh-CN"/>
              </w:rPr>
              <w:t>五十八</w:t>
            </w:r>
            <w:r>
              <w:rPr>
                <w:color w:val="auto"/>
                <w:sz w:val="16"/>
              </w:rPr>
              <w:t>条</w:t>
            </w:r>
            <w:r>
              <w:rPr>
                <w:rFonts w:hint="eastAsia"/>
                <w:color w:val="auto"/>
                <w:sz w:val="16"/>
                <w:lang w:val="en-US" w:eastAsia="zh-CN"/>
              </w:rPr>
              <w:t>第四项</w:t>
            </w:r>
          </w:p>
        </w:tc>
        <w:tc>
          <w:tcPr>
            <w:tcW w:w="551" w:type="dxa"/>
            <w:vAlign w:val="top"/>
          </w:tcPr>
          <w:p>
            <w:pPr>
              <w:pStyle w:val="6"/>
              <w:jc w:val="left"/>
              <w:rPr>
                <w:rFonts w:ascii="PMingLiU"/>
                <w:sz w:val="16"/>
              </w:rPr>
            </w:pPr>
          </w:p>
          <w:p>
            <w:pPr>
              <w:pStyle w:val="6"/>
              <w:spacing w:before="114" w:line="235" w:lineRule="auto"/>
              <w:ind w:left="51" w:leftChars="0" w:right="-15" w:hanging="3" w:firstLineChars="0"/>
              <w:jc w:val="left"/>
              <w:rPr>
                <w:sz w:val="16"/>
              </w:rPr>
            </w:pPr>
            <w:r>
              <w:rPr>
                <w:sz w:val="16"/>
              </w:rPr>
              <w:t>公民、法人或其他组织</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20" o:spid="_x0000_s1049" style="position:absolute;left:0;margin-left:33.35pt;margin-top:71pt;height:42pt;width:13.1pt;mso-position-horizontal-relative:page;mso-position-vertical-relative:page;rotation:0f;z-index:25168179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26" o:spid="_x0000_s1050" style="position:absolute;left:0;margin-left:33.35pt;margin-top:482.2pt;height:42pt;width:13.1pt;mso-position-horizontal-relative:page;mso-position-vertical-relative:page;rotation:0f;z-index:25168281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tabs>
                <w:tab w:val="left" w:pos="440"/>
              </w:tabs>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vAlign w:val="top"/>
          </w:tcPr>
          <w:p>
            <w:pPr>
              <w:rPr>
                <w:sz w:val="2"/>
                <w:szCs w:val="2"/>
              </w:rPr>
            </w:pPr>
          </w:p>
        </w:tc>
        <w:tc>
          <w:tcPr>
            <w:tcW w:w="496" w:type="dxa"/>
            <w:vMerge w:val="continue"/>
            <w:tcBorders>
              <w:top w:val="nil"/>
            </w:tcBorders>
            <w:vAlign w:val="top"/>
          </w:tcPr>
          <w:p>
            <w:pPr>
              <w:rPr>
                <w:sz w:val="2"/>
                <w:szCs w:val="2"/>
              </w:rPr>
            </w:pPr>
          </w:p>
        </w:tc>
      </w:tr>
      <w:tr>
        <w:trPr>
          <w:trHeight w:val="1033" w:hRule="atLeast"/>
        </w:trPr>
        <w:tc>
          <w:tcPr>
            <w:tcW w:w="470" w:type="dxa"/>
            <w:vAlign w:val="top"/>
          </w:tcPr>
          <w:p>
            <w:pPr>
              <w:pStyle w:val="6"/>
              <w:rPr>
                <w:rFonts w:ascii="PMingLiU"/>
                <w:sz w:val="16"/>
              </w:rPr>
            </w:pPr>
          </w:p>
          <w:p>
            <w:pPr>
              <w:pStyle w:val="6"/>
              <w:spacing w:before="6"/>
              <w:rPr>
                <w:rFonts w:ascii="PMingLiU"/>
                <w:sz w:val="14"/>
              </w:rPr>
            </w:pPr>
          </w:p>
          <w:p>
            <w:pPr>
              <w:pStyle w:val="6"/>
              <w:spacing w:before="1"/>
              <w:ind w:left="103" w:leftChars="0" w:right="66"/>
              <w:jc w:val="center"/>
              <w:rPr>
                <w:rFonts w:hint="default" w:eastAsia="仿宋"/>
                <w:sz w:val="16"/>
                <w:lang w:val="en-US" w:eastAsia="zh-CN"/>
              </w:rPr>
            </w:pPr>
            <w:r>
              <w:rPr>
                <w:rFonts w:hint="eastAsia"/>
                <w:sz w:val="16"/>
                <w:lang w:val="en-US" w:eastAsia="zh-CN"/>
              </w:rPr>
              <w:t>73</w:t>
            </w:r>
          </w:p>
        </w:tc>
        <w:tc>
          <w:tcPr>
            <w:tcW w:w="1048" w:type="dxa"/>
            <w:vAlign w:val="top"/>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leftChars="0" w:right="0"/>
              <w:jc w:val="center"/>
              <w:rPr>
                <w:sz w:val="16"/>
              </w:rPr>
            </w:pPr>
            <w:r>
              <w:rPr>
                <w:sz w:val="16"/>
              </w:rPr>
              <w:t>10300-140400</w:t>
            </w:r>
          </w:p>
        </w:tc>
        <w:tc>
          <w:tcPr>
            <w:tcW w:w="1254" w:type="dxa"/>
            <w:vAlign w:val="top"/>
          </w:tcPr>
          <w:p>
            <w:pPr>
              <w:pStyle w:val="6"/>
              <w:spacing w:before="125" w:line="237" w:lineRule="auto"/>
              <w:ind w:left="41" w:leftChars="0" w:right="52"/>
              <w:rPr>
                <w:sz w:val="16"/>
              </w:rPr>
            </w:pPr>
            <w:r>
              <w:rPr>
                <w:sz w:val="16"/>
              </w:rPr>
              <w:t>对道路货物运输源头单位为车辆超标准装载、配载的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spacing w:before="5"/>
              <w:rPr>
                <w:rFonts w:ascii="PMingLiU"/>
                <w:sz w:val="23"/>
              </w:rPr>
            </w:pPr>
          </w:p>
          <w:p>
            <w:pPr>
              <w:pStyle w:val="6"/>
              <w:spacing w:line="237" w:lineRule="auto"/>
              <w:ind w:left="43" w:leftChars="0" w:right="148"/>
              <w:rPr>
                <w:sz w:val="16"/>
              </w:rPr>
            </w:pPr>
            <w:r>
              <w:rPr>
                <w:sz w:val="16"/>
              </w:rPr>
              <w:t>行政处罚</w:t>
            </w:r>
          </w:p>
        </w:tc>
        <w:tc>
          <w:tcPr>
            <w:tcW w:w="1379" w:type="dxa"/>
            <w:vAlign w:val="top"/>
          </w:tcPr>
          <w:p>
            <w:pPr>
              <w:pStyle w:val="6"/>
              <w:rPr>
                <w:rFonts w:ascii="PMingLiU"/>
                <w:color w:val="auto"/>
                <w:sz w:val="16"/>
              </w:rPr>
            </w:pPr>
          </w:p>
          <w:p>
            <w:pPr>
              <w:pStyle w:val="6"/>
              <w:spacing w:before="6"/>
              <w:rPr>
                <w:rFonts w:ascii="PMingLiU"/>
                <w:color w:val="auto"/>
                <w:sz w:val="14"/>
              </w:rPr>
            </w:pPr>
          </w:p>
          <w:p>
            <w:pPr>
              <w:pStyle w:val="6"/>
              <w:spacing w:before="1"/>
              <w:ind w:left="35" w:leftChars="0" w:right="4"/>
              <w:jc w:val="center"/>
              <w:rPr>
                <w:color w:val="auto"/>
                <w:sz w:val="16"/>
              </w:rPr>
            </w:pPr>
            <w:r>
              <w:rPr>
                <w:color w:val="auto"/>
                <w:sz w:val="16"/>
              </w:rPr>
              <w:t>长治市交通运输局</w:t>
            </w:r>
          </w:p>
        </w:tc>
        <w:tc>
          <w:tcPr>
            <w:tcW w:w="911" w:type="dxa"/>
            <w:vAlign w:val="top"/>
          </w:tcPr>
          <w:p>
            <w:pPr>
              <w:pStyle w:val="6"/>
              <w:spacing w:before="3"/>
              <w:rPr>
                <w:rFonts w:ascii="PMingLiU"/>
                <w:color w:val="auto"/>
                <w:sz w:val="16"/>
              </w:rPr>
            </w:pPr>
          </w:p>
          <w:p>
            <w:pPr>
              <w:pStyle w:val="6"/>
              <w:spacing w:before="1" w:line="235" w:lineRule="auto"/>
              <w:ind w:left="45" w:leftChars="0" w:right="31"/>
              <w:jc w:val="both"/>
              <w:rPr>
                <w:color w:val="auto"/>
                <w:sz w:val="16"/>
              </w:rPr>
            </w:pPr>
            <w:r>
              <w:rPr>
                <w:color w:val="auto"/>
                <w:sz w:val="16"/>
              </w:rPr>
              <w:t>长治市交通运输综合行政执法队</w:t>
            </w:r>
          </w:p>
        </w:tc>
        <w:tc>
          <w:tcPr>
            <w:tcW w:w="5570" w:type="dxa"/>
            <w:gridSpan w:val="6"/>
            <w:vAlign w:val="top"/>
          </w:tcPr>
          <w:p>
            <w:pPr>
              <w:pStyle w:val="6"/>
              <w:spacing w:before="2"/>
              <w:rPr>
                <w:rFonts w:ascii="PMingLiU"/>
                <w:color w:val="auto"/>
                <w:sz w:val="16"/>
              </w:rPr>
            </w:pPr>
          </w:p>
          <w:p>
            <w:pPr>
              <w:pStyle w:val="6"/>
              <w:spacing w:line="237" w:lineRule="auto"/>
              <w:ind w:left="372" w:right="2030" w:hanging="326"/>
              <w:rPr>
                <w:color w:val="auto"/>
                <w:spacing w:val="-1"/>
                <w:sz w:val="16"/>
              </w:rPr>
            </w:pPr>
            <w:r>
              <w:rPr>
                <w:rFonts w:hint="eastAsia"/>
                <w:color w:val="auto"/>
                <w:spacing w:val="-1"/>
                <w:sz w:val="16"/>
                <w:lang w:val="en-US" w:eastAsia="zh-CN"/>
              </w:rPr>
              <w:t>1.</w:t>
            </w:r>
            <w:r>
              <w:rPr>
                <w:color w:val="auto"/>
                <w:spacing w:val="-1"/>
                <w:sz w:val="16"/>
              </w:rPr>
              <w:t>【地方性法规】《山西省道路运输条例》</w:t>
            </w:r>
          </w:p>
          <w:p>
            <w:pPr>
              <w:pStyle w:val="6"/>
              <w:spacing w:line="237" w:lineRule="auto"/>
              <w:ind w:right="2030" w:firstLine="164" w:firstLineChars="100"/>
              <w:rPr>
                <w:color w:val="auto"/>
                <w:sz w:val="16"/>
              </w:rPr>
            </w:pPr>
            <w:r>
              <w:rPr>
                <w:color w:val="auto"/>
                <w:spacing w:val="2"/>
                <w:sz w:val="16"/>
              </w:rPr>
              <w:t>第</w:t>
            </w:r>
            <w:r>
              <w:rPr>
                <w:rFonts w:hint="eastAsia"/>
                <w:color w:val="auto"/>
                <w:spacing w:val="2"/>
                <w:sz w:val="16"/>
                <w:lang w:eastAsia="zh-CN"/>
              </w:rPr>
              <w:t>四</w:t>
            </w:r>
            <w:r>
              <w:rPr>
                <w:color w:val="auto"/>
                <w:spacing w:val="2"/>
                <w:sz w:val="16"/>
              </w:rPr>
              <w:t>十二条</w:t>
            </w:r>
            <w:r>
              <w:rPr>
                <w:rFonts w:hint="eastAsia"/>
                <w:color w:val="auto"/>
                <w:sz w:val="16"/>
                <w:lang w:val="en-US" w:eastAsia="zh-CN"/>
              </w:rPr>
              <w:t>第一项</w:t>
            </w:r>
            <w:r>
              <w:rPr>
                <w:rFonts w:hint="eastAsia"/>
                <w:color w:val="auto"/>
                <w:spacing w:val="2"/>
                <w:sz w:val="16"/>
                <w:lang w:val="en-US" w:eastAsia="zh-CN"/>
              </w:rPr>
              <w:t xml:space="preserve">    </w:t>
            </w:r>
            <w:r>
              <w:rPr>
                <w:color w:val="auto"/>
                <w:spacing w:val="2"/>
                <w:sz w:val="16"/>
              </w:rPr>
              <w:t>第</w:t>
            </w:r>
            <w:r>
              <w:rPr>
                <w:rFonts w:hint="eastAsia"/>
                <w:color w:val="auto"/>
                <w:spacing w:val="2"/>
                <w:sz w:val="16"/>
                <w:lang w:eastAsia="zh-CN"/>
              </w:rPr>
              <w:t>五十</w:t>
            </w:r>
            <w:r>
              <w:rPr>
                <w:color w:val="auto"/>
                <w:spacing w:val="2"/>
                <w:sz w:val="16"/>
              </w:rPr>
              <w:t>条</w:t>
            </w:r>
          </w:p>
          <w:p>
            <w:pPr>
              <w:pStyle w:val="6"/>
              <w:spacing w:line="198" w:lineRule="exact"/>
              <w:ind w:left="372" w:leftChars="0" w:right="0"/>
              <w:rPr>
                <w:color w:val="auto"/>
                <w:sz w:val="16"/>
              </w:rPr>
            </w:pPr>
          </w:p>
        </w:tc>
        <w:tc>
          <w:tcPr>
            <w:tcW w:w="551" w:type="dxa"/>
            <w:vAlign w:val="top"/>
          </w:tcPr>
          <w:p>
            <w:pPr>
              <w:pStyle w:val="6"/>
              <w:spacing w:before="126" w:line="235" w:lineRule="auto"/>
              <w:ind w:left="51" w:leftChars="0" w:right="-15" w:hanging="3" w:firstLineChars="0"/>
              <w:jc w:val="left"/>
              <w:rPr>
                <w:sz w:val="16"/>
              </w:rPr>
            </w:pPr>
            <w:r>
              <w:rPr>
                <w:sz w:val="16"/>
              </w:rPr>
              <w:t>公民、法人或其他组织</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r>
        <w:trPr>
          <w:trHeight w:val="1244" w:hRule="atLeast"/>
        </w:trPr>
        <w:tc>
          <w:tcPr>
            <w:tcW w:w="470" w:type="dxa"/>
            <w:vAlign w:val="top"/>
          </w:tcPr>
          <w:p>
            <w:pPr>
              <w:pStyle w:val="6"/>
              <w:rPr>
                <w:rFonts w:ascii="PMingLiU"/>
                <w:sz w:val="16"/>
              </w:rPr>
            </w:pPr>
          </w:p>
          <w:p>
            <w:pPr>
              <w:pStyle w:val="6"/>
              <w:rPr>
                <w:rFonts w:ascii="PMingLiU"/>
                <w:sz w:val="22"/>
              </w:rPr>
            </w:pPr>
          </w:p>
          <w:p>
            <w:pPr>
              <w:pStyle w:val="6"/>
              <w:ind w:left="103" w:leftChars="0" w:right="66"/>
              <w:jc w:val="center"/>
              <w:rPr>
                <w:rFonts w:hint="default" w:eastAsia="仿宋"/>
                <w:sz w:val="16"/>
                <w:lang w:val="en-US" w:eastAsia="zh-CN"/>
              </w:rPr>
            </w:pPr>
            <w:r>
              <w:rPr>
                <w:rFonts w:hint="eastAsia"/>
                <w:sz w:val="16"/>
                <w:lang w:val="en-US" w:eastAsia="zh-CN"/>
              </w:rPr>
              <w:t>74</w:t>
            </w:r>
          </w:p>
        </w:tc>
        <w:tc>
          <w:tcPr>
            <w:tcW w:w="1048" w:type="dxa"/>
            <w:vAlign w:val="top"/>
          </w:tcPr>
          <w:p>
            <w:pPr>
              <w:pStyle w:val="6"/>
              <w:rPr>
                <w:rFonts w:ascii="PMingLiU"/>
                <w:sz w:val="16"/>
              </w:rPr>
            </w:pPr>
          </w:p>
          <w:p>
            <w:pPr>
              <w:pStyle w:val="6"/>
              <w:spacing w:before="11"/>
              <w:rPr>
                <w:rFonts w:ascii="PMingLiU"/>
                <w:sz w:val="14"/>
              </w:rPr>
            </w:pPr>
          </w:p>
          <w:p>
            <w:pPr>
              <w:pStyle w:val="6"/>
              <w:spacing w:line="202" w:lineRule="exact"/>
              <w:ind w:left="36"/>
              <w:jc w:val="center"/>
              <w:rPr>
                <w:sz w:val="16"/>
              </w:rPr>
            </w:pPr>
            <w:r>
              <w:rPr>
                <w:sz w:val="16"/>
              </w:rPr>
              <w:t>2100－Ｂ-</w:t>
            </w:r>
          </w:p>
          <w:p>
            <w:pPr>
              <w:pStyle w:val="6"/>
              <w:spacing w:line="202" w:lineRule="exact"/>
              <w:ind w:left="34" w:leftChars="0" w:right="0"/>
              <w:jc w:val="center"/>
              <w:rPr>
                <w:sz w:val="16"/>
              </w:rPr>
            </w:pPr>
            <w:r>
              <w:rPr>
                <w:sz w:val="16"/>
              </w:rPr>
              <w:t>10400-140400</w:t>
            </w:r>
          </w:p>
        </w:tc>
        <w:tc>
          <w:tcPr>
            <w:tcW w:w="1254" w:type="dxa"/>
            <w:vAlign w:val="top"/>
          </w:tcPr>
          <w:p>
            <w:pPr>
              <w:pStyle w:val="6"/>
              <w:spacing w:before="31" w:line="235" w:lineRule="auto"/>
              <w:ind w:left="41" w:leftChars="0" w:right="52"/>
              <w:rPr>
                <w:sz w:val="16"/>
              </w:rPr>
            </w:pPr>
            <w:r>
              <w:rPr>
                <w:sz w:val="16"/>
              </w:rPr>
              <w:t>对道路货物运输源头单位为无牌无证、证照不全、非法改装的车辆装载、配载的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spacing w:before="2"/>
              <w:rPr>
                <w:rFonts w:ascii="PMingLiU"/>
                <w:sz w:val="15"/>
              </w:rPr>
            </w:pPr>
          </w:p>
          <w:p>
            <w:pPr>
              <w:pStyle w:val="6"/>
              <w:spacing w:line="232" w:lineRule="auto"/>
              <w:ind w:left="43" w:leftChars="0" w:right="148"/>
              <w:rPr>
                <w:sz w:val="16"/>
              </w:rPr>
            </w:pPr>
            <w:r>
              <w:rPr>
                <w:sz w:val="16"/>
              </w:rPr>
              <w:t>行政处罚</w:t>
            </w:r>
          </w:p>
        </w:tc>
        <w:tc>
          <w:tcPr>
            <w:tcW w:w="1379" w:type="dxa"/>
            <w:vAlign w:val="top"/>
          </w:tcPr>
          <w:p>
            <w:pPr>
              <w:pStyle w:val="6"/>
              <w:rPr>
                <w:rFonts w:ascii="PMingLiU"/>
                <w:color w:val="auto"/>
                <w:sz w:val="16"/>
              </w:rPr>
            </w:pPr>
          </w:p>
          <w:p>
            <w:pPr>
              <w:pStyle w:val="6"/>
              <w:rPr>
                <w:rFonts w:ascii="PMingLiU"/>
                <w:color w:val="auto"/>
                <w:sz w:val="22"/>
              </w:rPr>
            </w:pPr>
          </w:p>
          <w:p>
            <w:pPr>
              <w:pStyle w:val="6"/>
              <w:ind w:left="35" w:leftChars="0" w:right="4"/>
              <w:jc w:val="center"/>
              <w:rPr>
                <w:color w:val="auto"/>
                <w:sz w:val="16"/>
              </w:rPr>
            </w:pPr>
            <w:r>
              <w:rPr>
                <w:color w:val="auto"/>
                <w:sz w:val="16"/>
              </w:rPr>
              <w:t>长治市交通运输局</w:t>
            </w:r>
          </w:p>
        </w:tc>
        <w:tc>
          <w:tcPr>
            <w:tcW w:w="911" w:type="dxa"/>
            <w:vAlign w:val="top"/>
          </w:tcPr>
          <w:p>
            <w:pPr>
              <w:pStyle w:val="6"/>
              <w:spacing w:before="11"/>
              <w:rPr>
                <w:rFonts w:ascii="PMingLiU"/>
                <w:color w:val="auto"/>
                <w:sz w:val="23"/>
              </w:rPr>
            </w:pPr>
          </w:p>
          <w:p>
            <w:pPr>
              <w:pStyle w:val="6"/>
              <w:spacing w:line="235" w:lineRule="auto"/>
              <w:ind w:left="45" w:leftChars="0" w:right="31"/>
              <w:jc w:val="both"/>
              <w:rPr>
                <w:color w:val="auto"/>
                <w:sz w:val="16"/>
              </w:rPr>
            </w:pPr>
            <w:r>
              <w:rPr>
                <w:color w:val="auto"/>
                <w:sz w:val="16"/>
              </w:rPr>
              <w:t>长治市交通运输综合行政执法队</w:t>
            </w:r>
          </w:p>
        </w:tc>
        <w:tc>
          <w:tcPr>
            <w:tcW w:w="5570" w:type="dxa"/>
            <w:gridSpan w:val="6"/>
            <w:vAlign w:val="top"/>
          </w:tcPr>
          <w:p>
            <w:pPr>
              <w:pStyle w:val="6"/>
              <w:spacing w:before="9"/>
              <w:rPr>
                <w:rFonts w:ascii="PMingLiU"/>
                <w:color w:val="auto"/>
                <w:sz w:val="23"/>
              </w:rPr>
            </w:pPr>
          </w:p>
          <w:p>
            <w:pPr>
              <w:pStyle w:val="6"/>
              <w:numPr>
                <w:numId w:val="0"/>
              </w:numPr>
              <w:spacing w:line="237" w:lineRule="auto"/>
              <w:ind w:left="46" w:leftChars="0" w:right="1590"/>
              <w:rPr>
                <w:color w:val="auto"/>
                <w:spacing w:val="-1"/>
                <w:sz w:val="16"/>
              </w:rPr>
            </w:pPr>
            <w:r>
              <w:rPr>
                <w:rFonts w:hint="eastAsia"/>
                <w:color w:val="auto"/>
                <w:spacing w:val="-1"/>
                <w:sz w:val="16"/>
                <w:lang w:val="en-US" w:eastAsia="zh-CN"/>
              </w:rPr>
              <w:t>1.</w:t>
            </w:r>
            <w:r>
              <w:rPr>
                <w:color w:val="auto"/>
                <w:spacing w:val="-1"/>
                <w:sz w:val="16"/>
              </w:rPr>
              <w:t>【地方性法规】《山西省道路运输条例》</w:t>
            </w:r>
          </w:p>
          <w:p>
            <w:pPr>
              <w:pStyle w:val="6"/>
              <w:spacing w:line="237" w:lineRule="auto"/>
              <w:ind w:right="2030" w:firstLine="164" w:firstLineChars="100"/>
              <w:rPr>
                <w:color w:val="auto"/>
                <w:sz w:val="16"/>
              </w:rPr>
            </w:pPr>
            <w:r>
              <w:rPr>
                <w:color w:val="auto"/>
                <w:spacing w:val="2"/>
                <w:sz w:val="16"/>
              </w:rPr>
              <w:t>第</w:t>
            </w:r>
            <w:r>
              <w:rPr>
                <w:rFonts w:hint="eastAsia"/>
                <w:color w:val="auto"/>
                <w:spacing w:val="2"/>
                <w:sz w:val="16"/>
                <w:lang w:eastAsia="zh-CN"/>
              </w:rPr>
              <w:t>四</w:t>
            </w:r>
            <w:r>
              <w:rPr>
                <w:color w:val="auto"/>
                <w:spacing w:val="2"/>
                <w:sz w:val="16"/>
              </w:rPr>
              <w:t>十二条</w:t>
            </w:r>
            <w:r>
              <w:rPr>
                <w:rFonts w:hint="eastAsia"/>
                <w:color w:val="auto"/>
                <w:sz w:val="16"/>
                <w:lang w:val="en-US" w:eastAsia="zh-CN"/>
              </w:rPr>
              <w:t>第二项</w:t>
            </w:r>
            <w:r>
              <w:rPr>
                <w:rFonts w:hint="eastAsia"/>
                <w:color w:val="auto"/>
                <w:spacing w:val="2"/>
                <w:sz w:val="16"/>
                <w:lang w:val="en-US" w:eastAsia="zh-CN"/>
              </w:rPr>
              <w:t xml:space="preserve">    </w:t>
            </w:r>
            <w:r>
              <w:rPr>
                <w:color w:val="auto"/>
                <w:spacing w:val="2"/>
                <w:sz w:val="16"/>
              </w:rPr>
              <w:t>第</w:t>
            </w:r>
            <w:r>
              <w:rPr>
                <w:rFonts w:hint="eastAsia"/>
                <w:color w:val="auto"/>
                <w:spacing w:val="2"/>
                <w:sz w:val="16"/>
                <w:lang w:eastAsia="zh-CN"/>
              </w:rPr>
              <w:t>五十</w:t>
            </w:r>
            <w:r>
              <w:rPr>
                <w:color w:val="auto"/>
                <w:spacing w:val="2"/>
                <w:sz w:val="16"/>
              </w:rPr>
              <w:t>条</w:t>
            </w:r>
          </w:p>
          <w:p>
            <w:pPr>
              <w:pStyle w:val="6"/>
              <w:spacing w:line="199" w:lineRule="exact"/>
              <w:ind w:left="372" w:leftChars="0" w:right="0"/>
              <w:rPr>
                <w:color w:val="auto"/>
                <w:sz w:val="16"/>
              </w:rPr>
            </w:pPr>
          </w:p>
        </w:tc>
        <w:tc>
          <w:tcPr>
            <w:tcW w:w="551" w:type="dxa"/>
            <w:vAlign w:val="top"/>
          </w:tcPr>
          <w:p>
            <w:pPr>
              <w:pStyle w:val="6"/>
              <w:spacing w:before="9"/>
              <w:jc w:val="left"/>
              <w:rPr>
                <w:rFonts w:ascii="PMingLiU"/>
                <w:sz w:val="16"/>
              </w:rPr>
            </w:pPr>
          </w:p>
          <w:p>
            <w:pPr>
              <w:pStyle w:val="6"/>
              <w:spacing w:line="235" w:lineRule="auto"/>
              <w:ind w:left="51" w:leftChars="0" w:right="-15" w:hanging="3" w:firstLineChars="0"/>
              <w:jc w:val="left"/>
              <w:rPr>
                <w:sz w:val="16"/>
              </w:rPr>
            </w:pPr>
            <w:r>
              <w:rPr>
                <w:sz w:val="16"/>
              </w:rPr>
              <w:t>公民、法人或其他组织</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r>
        <w:trPr>
          <w:trHeight w:val="1033" w:hRule="atLeast"/>
        </w:trPr>
        <w:tc>
          <w:tcPr>
            <w:tcW w:w="470" w:type="dxa"/>
            <w:vAlign w:val="top"/>
          </w:tcPr>
          <w:p>
            <w:pPr>
              <w:pStyle w:val="6"/>
              <w:rPr>
                <w:rFonts w:ascii="PMingLiU"/>
                <w:sz w:val="16"/>
              </w:rPr>
            </w:pPr>
          </w:p>
          <w:p>
            <w:pPr>
              <w:pStyle w:val="6"/>
              <w:spacing w:before="6"/>
              <w:rPr>
                <w:rFonts w:ascii="PMingLiU"/>
                <w:sz w:val="14"/>
              </w:rPr>
            </w:pPr>
          </w:p>
          <w:p>
            <w:pPr>
              <w:pStyle w:val="6"/>
              <w:ind w:left="103" w:leftChars="0" w:right="66"/>
              <w:jc w:val="center"/>
              <w:rPr>
                <w:rFonts w:hint="default" w:eastAsia="仿宋"/>
                <w:sz w:val="16"/>
                <w:lang w:val="en-US" w:eastAsia="zh-CN"/>
              </w:rPr>
            </w:pPr>
            <w:r>
              <w:rPr>
                <w:rFonts w:hint="eastAsia"/>
                <w:sz w:val="16"/>
                <w:lang w:val="en-US" w:eastAsia="zh-CN"/>
              </w:rPr>
              <w:t>75</w:t>
            </w:r>
          </w:p>
        </w:tc>
        <w:tc>
          <w:tcPr>
            <w:tcW w:w="1048" w:type="dxa"/>
            <w:vAlign w:val="top"/>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leftChars="0" w:right="0"/>
              <w:jc w:val="center"/>
              <w:rPr>
                <w:sz w:val="16"/>
              </w:rPr>
            </w:pPr>
            <w:r>
              <w:rPr>
                <w:sz w:val="16"/>
              </w:rPr>
              <w:t>10500-140400</w:t>
            </w:r>
          </w:p>
        </w:tc>
        <w:tc>
          <w:tcPr>
            <w:tcW w:w="1254" w:type="dxa"/>
            <w:vAlign w:val="top"/>
          </w:tcPr>
          <w:p>
            <w:pPr>
              <w:pStyle w:val="6"/>
              <w:spacing w:before="26" w:line="235" w:lineRule="auto"/>
              <w:ind w:left="41" w:leftChars="0" w:right="52"/>
              <w:rPr>
                <w:sz w:val="16"/>
              </w:rPr>
            </w:pPr>
            <w:r>
              <w:rPr>
                <w:sz w:val="16"/>
              </w:rPr>
              <w:t>对道路货物运输源头单位为超限超载的车辆提供虚假装</w:t>
            </w:r>
            <w:r>
              <w:rPr>
                <w:rFonts w:hint="eastAsia"/>
                <w:sz w:val="16"/>
                <w:lang w:eastAsia="zh-CN"/>
              </w:rPr>
              <w:t>、</w:t>
            </w:r>
            <w:r>
              <w:rPr>
                <w:sz w:val="16"/>
              </w:rPr>
              <w:t>载</w:t>
            </w:r>
            <w:r>
              <w:rPr>
                <w:rFonts w:hint="eastAsia"/>
                <w:sz w:val="16"/>
                <w:lang w:eastAsia="zh-CN"/>
              </w:rPr>
              <w:t>配载</w:t>
            </w:r>
            <w:r>
              <w:rPr>
                <w:sz w:val="16"/>
              </w:rPr>
              <w:t>证明的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spacing w:before="4"/>
              <w:rPr>
                <w:rFonts w:ascii="PMingLiU"/>
                <w:sz w:val="23"/>
              </w:rPr>
            </w:pPr>
          </w:p>
          <w:p>
            <w:pPr>
              <w:pStyle w:val="6"/>
              <w:spacing w:before="1" w:line="237" w:lineRule="auto"/>
              <w:ind w:left="43" w:leftChars="0" w:right="148"/>
              <w:rPr>
                <w:sz w:val="16"/>
              </w:rPr>
            </w:pPr>
            <w:r>
              <w:rPr>
                <w:sz w:val="16"/>
              </w:rPr>
              <w:t>行政处罚</w:t>
            </w:r>
          </w:p>
        </w:tc>
        <w:tc>
          <w:tcPr>
            <w:tcW w:w="1379" w:type="dxa"/>
            <w:vAlign w:val="top"/>
          </w:tcPr>
          <w:p>
            <w:pPr>
              <w:pStyle w:val="6"/>
              <w:rPr>
                <w:rFonts w:ascii="PMingLiU"/>
                <w:color w:val="auto"/>
                <w:sz w:val="16"/>
              </w:rPr>
            </w:pPr>
          </w:p>
          <w:p>
            <w:pPr>
              <w:pStyle w:val="6"/>
              <w:spacing w:before="6"/>
              <w:rPr>
                <w:rFonts w:ascii="PMingLiU"/>
                <w:color w:val="auto"/>
                <w:sz w:val="14"/>
              </w:rPr>
            </w:pPr>
          </w:p>
          <w:p>
            <w:pPr>
              <w:pStyle w:val="6"/>
              <w:ind w:left="35" w:leftChars="0" w:right="4"/>
              <w:jc w:val="center"/>
              <w:rPr>
                <w:color w:val="auto"/>
                <w:sz w:val="16"/>
              </w:rPr>
            </w:pPr>
            <w:r>
              <w:rPr>
                <w:color w:val="auto"/>
                <w:sz w:val="16"/>
              </w:rPr>
              <w:t>长治市交通运输局</w:t>
            </w:r>
          </w:p>
        </w:tc>
        <w:tc>
          <w:tcPr>
            <w:tcW w:w="911" w:type="dxa"/>
            <w:vAlign w:val="top"/>
          </w:tcPr>
          <w:p>
            <w:pPr>
              <w:pStyle w:val="6"/>
              <w:spacing w:before="4"/>
              <w:rPr>
                <w:rFonts w:ascii="PMingLiU"/>
                <w:color w:val="auto"/>
                <w:sz w:val="16"/>
              </w:rPr>
            </w:pPr>
          </w:p>
          <w:p>
            <w:pPr>
              <w:pStyle w:val="6"/>
              <w:spacing w:line="235" w:lineRule="auto"/>
              <w:ind w:left="45" w:leftChars="0" w:right="31"/>
              <w:jc w:val="both"/>
              <w:rPr>
                <w:color w:val="auto"/>
                <w:sz w:val="16"/>
              </w:rPr>
            </w:pPr>
            <w:r>
              <w:rPr>
                <w:color w:val="auto"/>
                <w:sz w:val="16"/>
              </w:rPr>
              <w:t>长治市交通运输综合行政执法队</w:t>
            </w:r>
          </w:p>
        </w:tc>
        <w:tc>
          <w:tcPr>
            <w:tcW w:w="5570" w:type="dxa"/>
            <w:gridSpan w:val="6"/>
            <w:vAlign w:val="top"/>
          </w:tcPr>
          <w:p>
            <w:pPr>
              <w:pStyle w:val="6"/>
              <w:spacing w:before="4"/>
              <w:rPr>
                <w:rFonts w:ascii="PMingLiU"/>
                <w:color w:val="auto"/>
                <w:sz w:val="16"/>
              </w:rPr>
            </w:pPr>
          </w:p>
          <w:p>
            <w:pPr>
              <w:pStyle w:val="6"/>
              <w:numPr>
                <w:numId w:val="0"/>
              </w:numPr>
              <w:spacing w:line="235" w:lineRule="auto"/>
              <w:ind w:left="46" w:leftChars="0" w:right="1150"/>
              <w:rPr>
                <w:color w:val="auto"/>
                <w:spacing w:val="-1"/>
                <w:sz w:val="16"/>
              </w:rPr>
            </w:pPr>
            <w:r>
              <w:rPr>
                <w:rFonts w:hint="eastAsia"/>
                <w:color w:val="auto"/>
                <w:spacing w:val="-1"/>
                <w:sz w:val="16"/>
                <w:lang w:val="en-US" w:eastAsia="zh-CN"/>
              </w:rPr>
              <w:t>1.</w:t>
            </w:r>
            <w:r>
              <w:rPr>
                <w:color w:val="auto"/>
                <w:spacing w:val="-1"/>
                <w:sz w:val="16"/>
              </w:rPr>
              <w:t>【地方性法规】《山西省道路运输条例》</w:t>
            </w:r>
          </w:p>
          <w:p>
            <w:pPr>
              <w:pStyle w:val="6"/>
              <w:spacing w:line="237" w:lineRule="auto"/>
              <w:ind w:right="2030" w:firstLine="164" w:firstLineChars="100"/>
              <w:rPr>
                <w:color w:val="auto"/>
                <w:sz w:val="16"/>
              </w:rPr>
            </w:pPr>
            <w:r>
              <w:rPr>
                <w:color w:val="auto"/>
                <w:spacing w:val="2"/>
                <w:sz w:val="16"/>
              </w:rPr>
              <w:t>第</w:t>
            </w:r>
            <w:r>
              <w:rPr>
                <w:rFonts w:hint="eastAsia"/>
                <w:color w:val="auto"/>
                <w:spacing w:val="2"/>
                <w:sz w:val="16"/>
                <w:lang w:eastAsia="zh-CN"/>
              </w:rPr>
              <w:t>四</w:t>
            </w:r>
            <w:r>
              <w:rPr>
                <w:color w:val="auto"/>
                <w:spacing w:val="2"/>
                <w:sz w:val="16"/>
              </w:rPr>
              <w:t>十二条</w:t>
            </w:r>
            <w:r>
              <w:rPr>
                <w:rFonts w:hint="eastAsia"/>
                <w:color w:val="auto"/>
                <w:sz w:val="16"/>
                <w:lang w:val="en-US" w:eastAsia="zh-CN"/>
              </w:rPr>
              <w:t>第三项</w:t>
            </w:r>
            <w:r>
              <w:rPr>
                <w:rFonts w:hint="eastAsia"/>
                <w:color w:val="auto"/>
                <w:spacing w:val="2"/>
                <w:sz w:val="16"/>
                <w:lang w:val="en-US" w:eastAsia="zh-CN"/>
              </w:rPr>
              <w:t xml:space="preserve">    </w:t>
            </w:r>
            <w:r>
              <w:rPr>
                <w:color w:val="auto"/>
                <w:spacing w:val="2"/>
                <w:sz w:val="16"/>
              </w:rPr>
              <w:t>第</w:t>
            </w:r>
            <w:r>
              <w:rPr>
                <w:rFonts w:hint="eastAsia"/>
                <w:color w:val="auto"/>
                <w:spacing w:val="2"/>
                <w:sz w:val="16"/>
                <w:lang w:eastAsia="zh-CN"/>
              </w:rPr>
              <w:t>五十</w:t>
            </w:r>
            <w:r>
              <w:rPr>
                <w:color w:val="auto"/>
                <w:spacing w:val="2"/>
                <w:sz w:val="16"/>
              </w:rPr>
              <w:t>条</w:t>
            </w:r>
          </w:p>
          <w:p>
            <w:pPr>
              <w:pStyle w:val="6"/>
              <w:spacing w:line="200" w:lineRule="exact"/>
              <w:ind w:left="372" w:leftChars="0" w:right="0"/>
              <w:rPr>
                <w:color w:val="auto"/>
                <w:sz w:val="16"/>
              </w:rPr>
            </w:pPr>
          </w:p>
        </w:tc>
        <w:tc>
          <w:tcPr>
            <w:tcW w:w="551" w:type="dxa"/>
            <w:vAlign w:val="top"/>
          </w:tcPr>
          <w:p>
            <w:pPr>
              <w:pStyle w:val="6"/>
              <w:spacing w:before="127" w:line="235" w:lineRule="auto"/>
              <w:ind w:left="51" w:leftChars="0" w:right="-15" w:hanging="3" w:firstLineChars="0"/>
              <w:jc w:val="left"/>
              <w:rPr>
                <w:sz w:val="16"/>
              </w:rPr>
            </w:pPr>
            <w:r>
              <w:rPr>
                <w:sz w:val="16"/>
              </w:rPr>
              <w:t>公民、法人或其他组织</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r>
        <w:trPr>
          <w:trHeight w:val="1033" w:hRule="atLeast"/>
        </w:trPr>
        <w:tc>
          <w:tcPr>
            <w:tcW w:w="470" w:type="dxa"/>
            <w:vAlign w:val="top"/>
          </w:tcPr>
          <w:p>
            <w:pPr>
              <w:pStyle w:val="6"/>
              <w:rPr>
                <w:rFonts w:ascii="PMingLiU"/>
                <w:sz w:val="16"/>
              </w:rPr>
            </w:pPr>
          </w:p>
          <w:p>
            <w:pPr>
              <w:pStyle w:val="6"/>
              <w:spacing w:before="6"/>
              <w:rPr>
                <w:rFonts w:ascii="PMingLiU"/>
                <w:sz w:val="14"/>
              </w:rPr>
            </w:pPr>
          </w:p>
          <w:p>
            <w:pPr>
              <w:pStyle w:val="6"/>
              <w:spacing w:before="1"/>
              <w:ind w:left="103" w:leftChars="0" w:right="66"/>
              <w:jc w:val="center"/>
              <w:rPr>
                <w:rFonts w:hint="default" w:eastAsia="仿宋"/>
                <w:sz w:val="16"/>
                <w:lang w:val="en-US" w:eastAsia="zh-CN"/>
              </w:rPr>
            </w:pPr>
            <w:r>
              <w:rPr>
                <w:rFonts w:hint="eastAsia"/>
                <w:sz w:val="16"/>
                <w:lang w:val="en-US" w:eastAsia="zh-CN"/>
              </w:rPr>
              <w:t>76</w:t>
            </w:r>
          </w:p>
        </w:tc>
        <w:tc>
          <w:tcPr>
            <w:tcW w:w="1048" w:type="dxa"/>
            <w:vAlign w:val="top"/>
          </w:tcPr>
          <w:p>
            <w:pPr>
              <w:pStyle w:val="6"/>
              <w:spacing w:before="3"/>
              <w:rPr>
                <w:rFonts w:ascii="PMingLiU"/>
                <w:sz w:val="23"/>
              </w:rPr>
            </w:pPr>
          </w:p>
          <w:p>
            <w:pPr>
              <w:pStyle w:val="6"/>
              <w:spacing w:line="203" w:lineRule="exact"/>
              <w:ind w:left="36"/>
              <w:jc w:val="center"/>
              <w:rPr>
                <w:sz w:val="16"/>
              </w:rPr>
            </w:pPr>
            <w:r>
              <w:rPr>
                <w:sz w:val="16"/>
              </w:rPr>
              <w:t>2100－Ｂ-</w:t>
            </w:r>
          </w:p>
          <w:p>
            <w:pPr>
              <w:pStyle w:val="6"/>
              <w:spacing w:line="203" w:lineRule="exact"/>
              <w:ind w:left="34" w:leftChars="0" w:right="0"/>
              <w:jc w:val="center"/>
              <w:rPr>
                <w:sz w:val="16"/>
              </w:rPr>
            </w:pPr>
            <w:r>
              <w:rPr>
                <w:sz w:val="16"/>
              </w:rPr>
              <w:t>10600-140400</w:t>
            </w:r>
          </w:p>
        </w:tc>
        <w:tc>
          <w:tcPr>
            <w:tcW w:w="1254" w:type="dxa"/>
            <w:vAlign w:val="top"/>
          </w:tcPr>
          <w:p>
            <w:pPr>
              <w:pStyle w:val="6"/>
              <w:spacing w:before="125" w:line="237" w:lineRule="auto"/>
              <w:ind w:left="41" w:leftChars="0" w:right="52"/>
              <w:rPr>
                <w:sz w:val="16"/>
              </w:rPr>
            </w:pPr>
            <w:r>
              <w:rPr>
                <w:sz w:val="16"/>
              </w:rPr>
              <w:t>对１年内违法超限运输超过３次的货运车辆的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spacing w:before="5"/>
              <w:rPr>
                <w:rFonts w:ascii="PMingLiU"/>
                <w:sz w:val="23"/>
              </w:rPr>
            </w:pPr>
          </w:p>
          <w:p>
            <w:pPr>
              <w:pStyle w:val="6"/>
              <w:spacing w:line="237" w:lineRule="auto"/>
              <w:ind w:left="43" w:leftChars="0" w:right="148"/>
              <w:rPr>
                <w:sz w:val="16"/>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spacing w:before="1"/>
              <w:ind w:left="35" w:leftChars="0" w:right="4"/>
              <w:jc w:val="center"/>
              <w:rPr>
                <w:sz w:val="16"/>
              </w:rPr>
            </w:pPr>
            <w:r>
              <w:rPr>
                <w:sz w:val="16"/>
              </w:rPr>
              <w:t>长治市交通运输局</w:t>
            </w:r>
          </w:p>
        </w:tc>
        <w:tc>
          <w:tcPr>
            <w:tcW w:w="911" w:type="dxa"/>
            <w:vAlign w:val="top"/>
          </w:tcPr>
          <w:p>
            <w:pPr>
              <w:pStyle w:val="6"/>
              <w:spacing w:before="3"/>
              <w:rPr>
                <w:rFonts w:ascii="PMingLiU"/>
                <w:sz w:val="16"/>
              </w:rPr>
            </w:pPr>
          </w:p>
          <w:p>
            <w:pPr>
              <w:pStyle w:val="6"/>
              <w:spacing w:before="1" w:line="235" w:lineRule="auto"/>
              <w:ind w:left="45" w:leftChars="0" w:right="31"/>
              <w:jc w:val="both"/>
              <w:rPr>
                <w:sz w:val="16"/>
              </w:rPr>
            </w:pPr>
            <w:r>
              <w:rPr>
                <w:sz w:val="16"/>
              </w:rPr>
              <w:t>长治市交通运输综合行政执法队</w:t>
            </w:r>
          </w:p>
        </w:tc>
        <w:tc>
          <w:tcPr>
            <w:tcW w:w="5570" w:type="dxa"/>
            <w:gridSpan w:val="6"/>
            <w:vAlign w:val="top"/>
          </w:tcPr>
          <w:p>
            <w:pPr>
              <w:pStyle w:val="6"/>
              <w:spacing w:before="5"/>
              <w:rPr>
                <w:rFonts w:ascii="PMingLiU"/>
                <w:sz w:val="23"/>
              </w:rPr>
            </w:pPr>
          </w:p>
          <w:p>
            <w:pPr>
              <w:pStyle w:val="6"/>
              <w:numPr>
                <w:ilvl w:val="0"/>
                <w:numId w:val="3"/>
              </w:numPr>
              <w:spacing w:line="237" w:lineRule="auto"/>
              <w:ind w:leftChars="-228" w:right="692"/>
              <w:rPr>
                <w:rFonts w:hint="eastAsia"/>
                <w:sz w:val="16"/>
                <w:lang w:val="en-US" w:eastAsia="zh-CN"/>
              </w:rPr>
            </w:pPr>
            <w:r>
              <w:rPr>
                <w:rFonts w:hint="eastAsia"/>
                <w:sz w:val="16"/>
                <w:lang w:val="en-US" w:eastAsia="zh-CN"/>
              </w:rPr>
              <w:t xml:space="preserve">    1.</w:t>
            </w:r>
            <w:r>
              <w:rPr>
                <w:sz w:val="16"/>
              </w:rPr>
              <w:t xml:space="preserve">【行政法规】《公路安全保护条例》（国务院令第593号） </w:t>
            </w:r>
            <w:r>
              <w:rPr>
                <w:rFonts w:hint="eastAsia"/>
                <w:sz w:val="16"/>
                <w:lang w:val="en-US" w:eastAsia="zh-CN"/>
              </w:rPr>
              <w:t xml:space="preserve">    </w:t>
            </w:r>
          </w:p>
          <w:p>
            <w:pPr>
              <w:pStyle w:val="6"/>
              <w:numPr>
                <w:numId w:val="0"/>
              </w:numPr>
              <w:spacing w:line="237" w:lineRule="auto"/>
              <w:ind w:left="0" w:leftChars="0" w:right="692" w:firstLine="160" w:firstLineChars="100"/>
              <w:rPr>
                <w:sz w:val="16"/>
              </w:rPr>
            </w:pPr>
            <w:r>
              <w:rPr>
                <w:sz w:val="16"/>
              </w:rPr>
              <w:t>第六十六条</w:t>
            </w:r>
          </w:p>
        </w:tc>
        <w:tc>
          <w:tcPr>
            <w:tcW w:w="551" w:type="dxa"/>
            <w:vAlign w:val="top"/>
          </w:tcPr>
          <w:p>
            <w:pPr>
              <w:pStyle w:val="6"/>
              <w:spacing w:before="126" w:line="235" w:lineRule="auto"/>
              <w:ind w:left="51" w:leftChars="0" w:right="-15" w:hanging="3" w:firstLineChars="0"/>
              <w:jc w:val="left"/>
              <w:rPr>
                <w:sz w:val="16"/>
              </w:rPr>
            </w:pPr>
            <w:r>
              <w:rPr>
                <w:sz w:val="16"/>
              </w:rPr>
              <w:t>公民、法人或其他组织</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r>
        <w:trPr>
          <w:trHeight w:val="1033" w:hRule="atLeast"/>
        </w:trPr>
        <w:tc>
          <w:tcPr>
            <w:tcW w:w="470" w:type="dxa"/>
            <w:vAlign w:val="top"/>
          </w:tcPr>
          <w:p>
            <w:pPr>
              <w:pStyle w:val="6"/>
              <w:rPr>
                <w:rFonts w:ascii="PMingLiU"/>
                <w:sz w:val="16"/>
              </w:rPr>
            </w:pPr>
          </w:p>
          <w:p>
            <w:pPr>
              <w:pStyle w:val="6"/>
              <w:spacing w:before="6"/>
              <w:rPr>
                <w:rFonts w:ascii="PMingLiU"/>
                <w:sz w:val="14"/>
              </w:rPr>
            </w:pPr>
          </w:p>
          <w:p>
            <w:pPr>
              <w:pStyle w:val="6"/>
              <w:ind w:left="103" w:leftChars="0" w:right="66"/>
              <w:jc w:val="center"/>
              <w:rPr>
                <w:rFonts w:hint="default" w:eastAsia="仿宋"/>
                <w:sz w:val="16"/>
                <w:lang w:val="en-US" w:eastAsia="zh-CN"/>
              </w:rPr>
            </w:pPr>
            <w:r>
              <w:rPr>
                <w:rFonts w:hint="eastAsia"/>
                <w:sz w:val="16"/>
                <w:lang w:val="en-US" w:eastAsia="zh-CN"/>
              </w:rPr>
              <w:t>77</w:t>
            </w:r>
          </w:p>
        </w:tc>
        <w:tc>
          <w:tcPr>
            <w:tcW w:w="1048" w:type="dxa"/>
            <w:vAlign w:val="top"/>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leftChars="0" w:right="0"/>
              <w:jc w:val="center"/>
              <w:rPr>
                <w:sz w:val="16"/>
              </w:rPr>
            </w:pPr>
            <w:r>
              <w:rPr>
                <w:sz w:val="16"/>
              </w:rPr>
              <w:t>10700-140400</w:t>
            </w:r>
          </w:p>
        </w:tc>
        <w:tc>
          <w:tcPr>
            <w:tcW w:w="1254" w:type="dxa"/>
            <w:vAlign w:val="top"/>
          </w:tcPr>
          <w:p>
            <w:pPr>
              <w:pStyle w:val="6"/>
              <w:spacing w:before="127" w:line="235" w:lineRule="auto"/>
              <w:ind w:left="41" w:leftChars="0" w:right="52"/>
              <w:rPr>
                <w:sz w:val="16"/>
              </w:rPr>
            </w:pPr>
            <w:r>
              <w:rPr>
                <w:sz w:val="16"/>
              </w:rPr>
              <w:t>对１年内违法超限运输超过３次的货运车辆驾驶人的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spacing w:before="4"/>
              <w:rPr>
                <w:rFonts w:ascii="PMingLiU"/>
                <w:sz w:val="23"/>
              </w:rPr>
            </w:pPr>
          </w:p>
          <w:p>
            <w:pPr>
              <w:pStyle w:val="6"/>
              <w:spacing w:before="1" w:line="237" w:lineRule="auto"/>
              <w:ind w:left="43" w:leftChars="0" w:right="148"/>
              <w:rPr>
                <w:sz w:val="16"/>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ind w:left="35" w:leftChars="0" w:right="4"/>
              <w:jc w:val="center"/>
              <w:rPr>
                <w:sz w:val="16"/>
              </w:rPr>
            </w:pPr>
            <w:r>
              <w:rPr>
                <w:sz w:val="16"/>
              </w:rPr>
              <w:t>长治市交通运输局</w:t>
            </w:r>
          </w:p>
        </w:tc>
        <w:tc>
          <w:tcPr>
            <w:tcW w:w="911" w:type="dxa"/>
            <w:vAlign w:val="top"/>
          </w:tcPr>
          <w:p>
            <w:pPr>
              <w:pStyle w:val="6"/>
              <w:spacing w:before="4"/>
              <w:rPr>
                <w:rFonts w:ascii="PMingLiU"/>
                <w:sz w:val="16"/>
              </w:rPr>
            </w:pPr>
          </w:p>
          <w:p>
            <w:pPr>
              <w:pStyle w:val="6"/>
              <w:spacing w:line="235" w:lineRule="auto"/>
              <w:ind w:left="45" w:leftChars="0" w:right="31"/>
              <w:jc w:val="both"/>
              <w:rPr>
                <w:sz w:val="16"/>
              </w:rPr>
            </w:pPr>
            <w:r>
              <w:rPr>
                <w:sz w:val="16"/>
              </w:rPr>
              <w:t>长治市交通运输综合行政执法队</w:t>
            </w:r>
          </w:p>
        </w:tc>
        <w:tc>
          <w:tcPr>
            <w:tcW w:w="5570" w:type="dxa"/>
            <w:gridSpan w:val="6"/>
            <w:vAlign w:val="top"/>
          </w:tcPr>
          <w:p>
            <w:pPr>
              <w:pStyle w:val="6"/>
              <w:spacing w:before="4"/>
              <w:rPr>
                <w:rFonts w:ascii="PMingLiU"/>
                <w:sz w:val="23"/>
              </w:rPr>
            </w:pPr>
          </w:p>
          <w:p>
            <w:pPr>
              <w:pStyle w:val="6"/>
              <w:numPr>
                <w:numId w:val="0"/>
              </w:numPr>
              <w:spacing w:before="1" w:line="237" w:lineRule="auto"/>
              <w:ind w:left="46" w:leftChars="0" w:right="692"/>
              <w:rPr>
                <w:rFonts w:hint="eastAsia"/>
                <w:sz w:val="16"/>
                <w:lang w:val="en-US" w:eastAsia="zh-CN"/>
              </w:rPr>
            </w:pPr>
            <w:r>
              <w:rPr>
                <w:rFonts w:hint="eastAsia"/>
                <w:sz w:val="16"/>
                <w:lang w:val="en-US" w:eastAsia="zh-CN"/>
              </w:rPr>
              <w:t>1.</w:t>
            </w:r>
            <w:r>
              <w:rPr>
                <w:sz w:val="16"/>
              </w:rPr>
              <w:t>【行政法规】《公路安全保护条例》（国务院令第593号）</w:t>
            </w:r>
            <w:r>
              <w:rPr>
                <w:rFonts w:hint="eastAsia"/>
                <w:sz w:val="16"/>
                <w:lang w:val="en-US" w:eastAsia="zh-CN"/>
              </w:rPr>
              <w:t xml:space="preserve">     </w:t>
            </w:r>
          </w:p>
          <w:p>
            <w:pPr>
              <w:pStyle w:val="6"/>
              <w:numPr>
                <w:numId w:val="0"/>
              </w:numPr>
              <w:spacing w:before="1" w:line="237" w:lineRule="auto"/>
              <w:ind w:left="0" w:leftChars="0" w:right="692" w:firstLine="160" w:firstLineChars="100"/>
              <w:rPr>
                <w:sz w:val="16"/>
              </w:rPr>
            </w:pPr>
            <w:r>
              <w:rPr>
                <w:sz w:val="16"/>
              </w:rPr>
              <w:t>第六十六条</w:t>
            </w:r>
          </w:p>
        </w:tc>
        <w:tc>
          <w:tcPr>
            <w:tcW w:w="551" w:type="dxa"/>
            <w:vAlign w:val="top"/>
          </w:tcPr>
          <w:p>
            <w:pPr>
              <w:pStyle w:val="6"/>
              <w:spacing w:before="127" w:line="235" w:lineRule="auto"/>
              <w:ind w:left="51" w:leftChars="0" w:right="-15" w:hanging="3" w:firstLineChars="0"/>
              <w:jc w:val="left"/>
              <w:rPr>
                <w:sz w:val="16"/>
              </w:rPr>
            </w:pPr>
            <w:r>
              <w:rPr>
                <w:sz w:val="16"/>
              </w:rPr>
              <w:t>公民、法人或其他组织</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31" o:spid="_x0000_s1051" style="position:absolute;left:0;margin-left:33.35pt;margin-top:71pt;height:42pt;width:13.1pt;mso-position-horizontal-relative:page;mso-position-vertical-relative:page;rotation:0f;z-index:25168384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vAlign w:val="top"/>
          </w:tcPr>
          <w:p>
            <w:pPr>
              <w:rPr>
                <w:sz w:val="2"/>
                <w:szCs w:val="2"/>
              </w:rPr>
            </w:pPr>
          </w:p>
        </w:tc>
        <w:tc>
          <w:tcPr>
            <w:tcW w:w="496" w:type="dxa"/>
            <w:vMerge w:val="continue"/>
            <w:tcBorders>
              <w:top w:val="nil"/>
            </w:tcBorders>
            <w:vAlign w:val="top"/>
          </w:tcPr>
          <w:p>
            <w:pPr>
              <w:rPr>
                <w:sz w:val="2"/>
                <w:szCs w:val="2"/>
              </w:rPr>
            </w:pPr>
          </w:p>
        </w:tc>
      </w:tr>
      <w:tr>
        <w:trPr>
          <w:trHeight w:val="1033" w:hRule="atLeast"/>
        </w:trPr>
        <w:tc>
          <w:tcPr>
            <w:tcW w:w="470" w:type="dxa"/>
            <w:vAlign w:val="top"/>
          </w:tcPr>
          <w:p>
            <w:pPr>
              <w:pStyle w:val="6"/>
              <w:rPr>
                <w:rFonts w:ascii="PMingLiU"/>
                <w:sz w:val="16"/>
              </w:rPr>
            </w:pPr>
          </w:p>
          <w:p>
            <w:pPr>
              <w:pStyle w:val="6"/>
              <w:spacing w:before="13"/>
              <w:rPr>
                <w:rFonts w:ascii="PMingLiU"/>
                <w:sz w:val="21"/>
              </w:rPr>
            </w:pPr>
          </w:p>
          <w:p>
            <w:pPr>
              <w:pStyle w:val="6"/>
              <w:spacing w:before="1"/>
              <w:ind w:left="103" w:leftChars="0" w:right="66"/>
              <w:jc w:val="center"/>
              <w:rPr>
                <w:rFonts w:hint="default" w:eastAsia="仿宋"/>
                <w:sz w:val="16"/>
                <w:lang w:val="en-US" w:eastAsia="zh-CN"/>
              </w:rPr>
            </w:pPr>
            <w:r>
              <w:rPr>
                <w:rFonts w:hint="eastAsia"/>
                <w:sz w:val="16"/>
                <w:lang w:val="en-US" w:eastAsia="zh-CN"/>
              </w:rPr>
              <w:t>78</w:t>
            </w:r>
          </w:p>
        </w:tc>
        <w:tc>
          <w:tcPr>
            <w:tcW w:w="1048" w:type="dxa"/>
            <w:vAlign w:val="top"/>
          </w:tcPr>
          <w:p>
            <w:pPr>
              <w:pStyle w:val="6"/>
              <w:rPr>
                <w:rFonts w:ascii="PMingLiU"/>
                <w:sz w:val="16"/>
              </w:rPr>
            </w:pPr>
          </w:p>
          <w:p>
            <w:pPr>
              <w:pStyle w:val="6"/>
              <w:spacing w:before="11"/>
              <w:rPr>
                <w:rFonts w:ascii="PMingLiU"/>
                <w:sz w:val="14"/>
              </w:rPr>
            </w:pPr>
          </w:p>
          <w:p>
            <w:pPr>
              <w:pStyle w:val="6"/>
              <w:spacing w:before="1" w:line="203" w:lineRule="exact"/>
              <w:ind w:left="36"/>
              <w:jc w:val="center"/>
              <w:rPr>
                <w:sz w:val="16"/>
              </w:rPr>
            </w:pPr>
            <w:r>
              <w:rPr>
                <w:sz w:val="16"/>
              </w:rPr>
              <w:t>2100－Ｂ-</w:t>
            </w:r>
          </w:p>
          <w:p>
            <w:pPr>
              <w:pStyle w:val="6"/>
              <w:spacing w:line="203" w:lineRule="exact"/>
              <w:ind w:left="34" w:leftChars="0" w:right="0"/>
              <w:jc w:val="center"/>
              <w:rPr>
                <w:sz w:val="16"/>
              </w:rPr>
            </w:pPr>
            <w:r>
              <w:rPr>
                <w:sz w:val="16"/>
              </w:rPr>
              <w:t>10800-140400</w:t>
            </w:r>
          </w:p>
        </w:tc>
        <w:tc>
          <w:tcPr>
            <w:tcW w:w="1254" w:type="dxa"/>
            <w:vAlign w:val="top"/>
          </w:tcPr>
          <w:p>
            <w:pPr>
              <w:pStyle w:val="6"/>
              <w:spacing w:before="30" w:line="235" w:lineRule="auto"/>
              <w:ind w:left="41" w:leftChars="0" w:right="51"/>
              <w:rPr>
                <w:sz w:val="16"/>
              </w:rPr>
            </w:pPr>
            <w:r>
              <w:rPr>
                <w:sz w:val="16"/>
              </w:rPr>
              <w:t>对道路运输企业１年内违法超限运输的货运车辆超过本单位货运车辆总数10％的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spacing w:before="1"/>
              <w:rPr>
                <w:rFonts w:ascii="PMingLiU"/>
                <w:sz w:val="15"/>
              </w:rPr>
            </w:pPr>
          </w:p>
          <w:p>
            <w:pPr>
              <w:pStyle w:val="6"/>
              <w:spacing w:line="235" w:lineRule="auto"/>
              <w:ind w:left="43" w:leftChars="0" w:right="148"/>
              <w:rPr>
                <w:sz w:val="16"/>
              </w:rPr>
            </w:pPr>
            <w:r>
              <w:rPr>
                <w:sz w:val="16"/>
              </w:rPr>
              <w:t>行政处罚</w:t>
            </w:r>
          </w:p>
        </w:tc>
        <w:tc>
          <w:tcPr>
            <w:tcW w:w="1379" w:type="dxa"/>
            <w:vAlign w:val="top"/>
          </w:tcPr>
          <w:p>
            <w:pPr>
              <w:pStyle w:val="6"/>
              <w:rPr>
                <w:rFonts w:ascii="PMingLiU"/>
                <w:sz w:val="16"/>
              </w:rPr>
            </w:pPr>
          </w:p>
          <w:p>
            <w:pPr>
              <w:pStyle w:val="6"/>
              <w:spacing w:before="13"/>
              <w:rPr>
                <w:rFonts w:ascii="PMingLiU"/>
                <w:sz w:val="21"/>
              </w:rPr>
            </w:pPr>
          </w:p>
          <w:p>
            <w:pPr>
              <w:pStyle w:val="6"/>
              <w:spacing w:before="1"/>
              <w:ind w:left="35" w:leftChars="0" w:right="4"/>
              <w:jc w:val="center"/>
              <w:rPr>
                <w:sz w:val="16"/>
              </w:rPr>
            </w:pPr>
            <w:r>
              <w:rPr>
                <w:sz w:val="16"/>
              </w:rPr>
              <w:t>长治市交通运输局</w:t>
            </w:r>
          </w:p>
        </w:tc>
        <w:tc>
          <w:tcPr>
            <w:tcW w:w="911" w:type="dxa"/>
            <w:vAlign w:val="top"/>
          </w:tcPr>
          <w:p>
            <w:pPr>
              <w:pStyle w:val="6"/>
              <w:spacing w:before="11"/>
              <w:rPr>
                <w:rFonts w:ascii="PMingLiU"/>
                <w:sz w:val="23"/>
              </w:rPr>
            </w:pPr>
          </w:p>
          <w:p>
            <w:pPr>
              <w:pStyle w:val="6"/>
              <w:spacing w:before="1" w:line="235" w:lineRule="auto"/>
              <w:ind w:left="45" w:leftChars="0"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spacing w:before="1"/>
              <w:rPr>
                <w:rFonts w:ascii="PMingLiU"/>
                <w:sz w:val="15"/>
              </w:rPr>
            </w:pPr>
          </w:p>
          <w:p>
            <w:pPr>
              <w:pStyle w:val="6"/>
              <w:numPr>
                <w:numId w:val="0"/>
              </w:numPr>
              <w:spacing w:line="235" w:lineRule="auto"/>
              <w:ind w:left="46" w:leftChars="0" w:right="692"/>
              <w:rPr>
                <w:sz w:val="16"/>
              </w:rPr>
            </w:pPr>
            <w:r>
              <w:rPr>
                <w:rFonts w:hint="eastAsia"/>
                <w:sz w:val="16"/>
                <w:lang w:val="en-US" w:eastAsia="zh-CN"/>
              </w:rPr>
              <w:t>1.</w:t>
            </w:r>
            <w:r>
              <w:rPr>
                <w:sz w:val="16"/>
              </w:rPr>
              <w:t xml:space="preserve">【行政法规】《公路安全保护条例》（国务院令第593号） </w:t>
            </w:r>
          </w:p>
          <w:p>
            <w:pPr>
              <w:pStyle w:val="6"/>
              <w:numPr>
                <w:numId w:val="0"/>
              </w:numPr>
              <w:spacing w:line="235" w:lineRule="auto"/>
              <w:ind w:left="0" w:leftChars="0" w:right="692" w:firstLine="160" w:firstLineChars="100"/>
              <w:rPr>
                <w:sz w:val="16"/>
              </w:rPr>
            </w:pPr>
            <w:r>
              <w:rPr>
                <w:sz w:val="16"/>
              </w:rPr>
              <w:t>第六十六条</w:t>
            </w:r>
          </w:p>
        </w:tc>
        <w:tc>
          <w:tcPr>
            <w:tcW w:w="551" w:type="dxa"/>
            <w:vAlign w:val="top"/>
          </w:tcPr>
          <w:p>
            <w:pPr>
              <w:pStyle w:val="6"/>
              <w:spacing w:before="8"/>
              <w:jc w:val="left"/>
              <w:rPr>
                <w:rFonts w:ascii="PMingLiU"/>
                <w:sz w:val="16"/>
              </w:rPr>
            </w:pPr>
          </w:p>
          <w:p>
            <w:pPr>
              <w:pStyle w:val="6"/>
              <w:spacing w:before="1" w:line="235" w:lineRule="auto"/>
              <w:ind w:left="51" w:leftChars="0" w:right="-15" w:hanging="3" w:firstLineChars="0"/>
              <w:jc w:val="left"/>
              <w:rPr>
                <w:sz w:val="16"/>
              </w:rPr>
            </w:pPr>
            <w:r>
              <w:rPr>
                <w:sz w:val="16"/>
              </w:rPr>
              <w:t>公民、法人或其他组织</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r>
        <w:trPr>
          <w:trHeight w:val="1074" w:hRule="atLeast"/>
        </w:trPr>
        <w:tc>
          <w:tcPr>
            <w:tcW w:w="470" w:type="dxa"/>
            <w:vAlign w:val="top"/>
          </w:tcPr>
          <w:p>
            <w:pPr>
              <w:pStyle w:val="6"/>
              <w:rPr>
                <w:rFonts w:ascii="PMingLiU"/>
                <w:sz w:val="16"/>
              </w:rPr>
            </w:pPr>
          </w:p>
          <w:p>
            <w:pPr>
              <w:pStyle w:val="6"/>
              <w:spacing w:before="7"/>
              <w:rPr>
                <w:rFonts w:ascii="PMingLiU"/>
                <w:sz w:val="14"/>
              </w:rPr>
            </w:pPr>
          </w:p>
          <w:p>
            <w:pPr>
              <w:pStyle w:val="6"/>
              <w:ind w:left="103" w:leftChars="0" w:right="66"/>
              <w:jc w:val="center"/>
              <w:rPr>
                <w:rFonts w:hint="default" w:eastAsia="仿宋"/>
                <w:sz w:val="16"/>
                <w:lang w:val="en-US" w:eastAsia="zh-CN"/>
              </w:rPr>
            </w:pPr>
            <w:r>
              <w:rPr>
                <w:rFonts w:hint="eastAsia"/>
                <w:sz w:val="16"/>
                <w:lang w:val="en-US" w:eastAsia="zh-CN"/>
              </w:rPr>
              <w:t>79</w:t>
            </w:r>
          </w:p>
        </w:tc>
        <w:tc>
          <w:tcPr>
            <w:tcW w:w="1048" w:type="dxa"/>
            <w:vAlign w:val="top"/>
          </w:tcPr>
          <w:p>
            <w:pPr>
              <w:pStyle w:val="6"/>
              <w:spacing w:before="3"/>
              <w:rPr>
                <w:rFonts w:ascii="PMingLiU"/>
                <w:sz w:val="23"/>
              </w:rPr>
            </w:pPr>
          </w:p>
          <w:p>
            <w:pPr>
              <w:pStyle w:val="6"/>
              <w:spacing w:before="1" w:line="203" w:lineRule="exact"/>
              <w:ind w:left="36"/>
              <w:jc w:val="center"/>
              <w:rPr>
                <w:sz w:val="16"/>
              </w:rPr>
            </w:pPr>
            <w:r>
              <w:rPr>
                <w:sz w:val="16"/>
              </w:rPr>
              <w:t>2100－Ｂ-</w:t>
            </w:r>
          </w:p>
          <w:p>
            <w:pPr>
              <w:pStyle w:val="6"/>
              <w:spacing w:line="203" w:lineRule="exact"/>
              <w:ind w:left="34" w:leftChars="0" w:right="0"/>
              <w:jc w:val="center"/>
              <w:rPr>
                <w:sz w:val="16"/>
              </w:rPr>
            </w:pPr>
            <w:r>
              <w:rPr>
                <w:sz w:val="16"/>
              </w:rPr>
              <w:t>10900-140400</w:t>
            </w:r>
          </w:p>
        </w:tc>
        <w:tc>
          <w:tcPr>
            <w:tcW w:w="1254" w:type="dxa"/>
            <w:vAlign w:val="top"/>
          </w:tcPr>
          <w:p>
            <w:pPr>
              <w:pStyle w:val="6"/>
              <w:spacing w:before="126" w:line="235" w:lineRule="auto"/>
              <w:ind w:left="41" w:leftChars="0" w:right="52"/>
              <w:rPr>
                <w:sz w:val="16"/>
              </w:rPr>
            </w:pPr>
            <w:r>
              <w:rPr>
                <w:sz w:val="16"/>
              </w:rPr>
              <w:t>对指使、强令车辆驾驶人超限运输货物的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spacing w:before="7"/>
              <w:rPr>
                <w:rFonts w:ascii="PMingLiU"/>
                <w:sz w:val="23"/>
              </w:rPr>
            </w:pPr>
          </w:p>
          <w:p>
            <w:pPr>
              <w:pStyle w:val="6"/>
              <w:spacing w:line="235" w:lineRule="auto"/>
              <w:ind w:left="43" w:leftChars="0" w:right="148"/>
              <w:rPr>
                <w:sz w:val="16"/>
              </w:rPr>
            </w:pPr>
            <w:r>
              <w:rPr>
                <w:sz w:val="16"/>
              </w:rPr>
              <w:t>行政处罚</w:t>
            </w:r>
          </w:p>
        </w:tc>
        <w:tc>
          <w:tcPr>
            <w:tcW w:w="1379" w:type="dxa"/>
            <w:vAlign w:val="top"/>
          </w:tcPr>
          <w:p>
            <w:pPr>
              <w:pStyle w:val="6"/>
              <w:rPr>
                <w:rFonts w:ascii="PMingLiU"/>
                <w:sz w:val="16"/>
              </w:rPr>
            </w:pPr>
          </w:p>
          <w:p>
            <w:pPr>
              <w:pStyle w:val="6"/>
              <w:spacing w:before="7"/>
              <w:rPr>
                <w:rFonts w:ascii="PMingLiU"/>
                <w:sz w:val="14"/>
              </w:rPr>
            </w:pPr>
          </w:p>
          <w:p>
            <w:pPr>
              <w:pStyle w:val="6"/>
              <w:ind w:left="35" w:leftChars="0" w:right="4"/>
              <w:jc w:val="center"/>
              <w:rPr>
                <w:sz w:val="16"/>
              </w:rPr>
            </w:pPr>
            <w:r>
              <w:rPr>
                <w:sz w:val="16"/>
              </w:rPr>
              <w:t>长治市交通运输局</w:t>
            </w:r>
          </w:p>
        </w:tc>
        <w:tc>
          <w:tcPr>
            <w:tcW w:w="911" w:type="dxa"/>
            <w:vAlign w:val="top"/>
          </w:tcPr>
          <w:p>
            <w:pPr>
              <w:pStyle w:val="6"/>
              <w:spacing w:before="4"/>
              <w:rPr>
                <w:rFonts w:ascii="PMingLiU"/>
                <w:sz w:val="16"/>
              </w:rPr>
            </w:pPr>
          </w:p>
          <w:p>
            <w:pPr>
              <w:pStyle w:val="6"/>
              <w:spacing w:line="235" w:lineRule="auto"/>
              <w:ind w:left="45" w:leftChars="0" w:right="31"/>
              <w:jc w:val="both"/>
              <w:rPr>
                <w:sz w:val="16"/>
              </w:rPr>
            </w:pPr>
            <w:r>
              <w:rPr>
                <w:sz w:val="16"/>
              </w:rPr>
              <w:t>长治市交通运输综合行政执法队</w:t>
            </w:r>
          </w:p>
        </w:tc>
        <w:tc>
          <w:tcPr>
            <w:tcW w:w="5570" w:type="dxa"/>
            <w:gridSpan w:val="6"/>
            <w:vAlign w:val="top"/>
          </w:tcPr>
          <w:p>
            <w:pPr>
              <w:pStyle w:val="6"/>
              <w:spacing w:before="7"/>
              <w:rPr>
                <w:rFonts w:ascii="PMingLiU"/>
                <w:sz w:val="23"/>
              </w:rPr>
            </w:pPr>
          </w:p>
          <w:p>
            <w:pPr>
              <w:pStyle w:val="6"/>
              <w:numPr>
                <w:numId w:val="0"/>
              </w:numPr>
              <w:spacing w:line="235" w:lineRule="auto"/>
              <w:ind w:left="46" w:leftChars="0" w:right="692"/>
              <w:rPr>
                <w:sz w:val="16"/>
              </w:rPr>
            </w:pPr>
            <w:r>
              <w:rPr>
                <w:rFonts w:hint="eastAsia"/>
                <w:sz w:val="16"/>
                <w:lang w:val="en-US" w:eastAsia="zh-CN"/>
              </w:rPr>
              <w:t>1.</w:t>
            </w:r>
            <w:r>
              <w:rPr>
                <w:sz w:val="16"/>
              </w:rPr>
              <w:t xml:space="preserve">【行政法规】《公路安全保护条例》（国务院令第593号） </w:t>
            </w:r>
          </w:p>
          <w:p>
            <w:pPr>
              <w:pStyle w:val="6"/>
              <w:numPr>
                <w:numId w:val="0"/>
              </w:numPr>
              <w:spacing w:line="235" w:lineRule="auto"/>
              <w:ind w:left="0" w:leftChars="0" w:right="692" w:firstLine="160" w:firstLineChars="100"/>
              <w:rPr>
                <w:sz w:val="16"/>
              </w:rPr>
            </w:pPr>
            <w:r>
              <w:rPr>
                <w:sz w:val="16"/>
              </w:rPr>
              <w:t>第六十八条</w:t>
            </w:r>
          </w:p>
        </w:tc>
        <w:tc>
          <w:tcPr>
            <w:tcW w:w="551" w:type="dxa"/>
            <w:vAlign w:val="top"/>
          </w:tcPr>
          <w:p>
            <w:pPr>
              <w:pStyle w:val="6"/>
              <w:spacing w:before="126" w:line="235" w:lineRule="auto"/>
              <w:ind w:left="51" w:leftChars="0" w:right="-15" w:hanging="3" w:firstLineChars="0"/>
              <w:jc w:val="left"/>
              <w:rPr>
                <w:sz w:val="16"/>
              </w:rPr>
            </w:pPr>
            <w:r>
              <w:rPr>
                <w:sz w:val="16"/>
              </w:rPr>
              <w:t>公民、法人或其他组织</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r>
        <w:trPr>
          <w:trHeight w:val="1033" w:hRule="atLeast"/>
        </w:trPr>
        <w:tc>
          <w:tcPr>
            <w:tcW w:w="470" w:type="dxa"/>
            <w:vAlign w:val="top"/>
          </w:tcPr>
          <w:p>
            <w:pPr>
              <w:pStyle w:val="6"/>
              <w:rPr>
                <w:rFonts w:ascii="PMingLiU"/>
                <w:sz w:val="16"/>
              </w:rPr>
            </w:pPr>
          </w:p>
          <w:p>
            <w:pPr>
              <w:pStyle w:val="6"/>
              <w:spacing w:before="6"/>
              <w:rPr>
                <w:rFonts w:ascii="PMingLiU"/>
                <w:sz w:val="14"/>
              </w:rPr>
            </w:pPr>
          </w:p>
          <w:p>
            <w:pPr>
              <w:pStyle w:val="6"/>
              <w:ind w:left="103" w:leftChars="0" w:right="66"/>
              <w:jc w:val="center"/>
              <w:rPr>
                <w:rFonts w:hint="default" w:eastAsia="仿宋"/>
                <w:sz w:val="16"/>
                <w:lang w:val="en-US" w:eastAsia="zh-CN"/>
              </w:rPr>
            </w:pPr>
            <w:r>
              <w:rPr>
                <w:rFonts w:hint="eastAsia"/>
                <w:sz w:val="16"/>
                <w:lang w:val="en-US" w:eastAsia="zh-CN"/>
              </w:rPr>
              <w:t>80</w:t>
            </w:r>
          </w:p>
        </w:tc>
        <w:tc>
          <w:tcPr>
            <w:tcW w:w="1048" w:type="dxa"/>
            <w:vAlign w:val="top"/>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leftChars="0" w:right="0"/>
              <w:jc w:val="center"/>
              <w:rPr>
                <w:sz w:val="16"/>
              </w:rPr>
            </w:pPr>
            <w:r>
              <w:rPr>
                <w:sz w:val="16"/>
              </w:rPr>
              <w:t>11000-140400</w:t>
            </w:r>
          </w:p>
        </w:tc>
        <w:tc>
          <w:tcPr>
            <w:tcW w:w="1254" w:type="dxa"/>
            <w:vAlign w:val="top"/>
          </w:tcPr>
          <w:p>
            <w:pPr>
              <w:pStyle w:val="6"/>
              <w:spacing w:before="26" w:line="235" w:lineRule="auto"/>
              <w:ind w:left="41" w:leftChars="0" w:right="52"/>
              <w:jc w:val="both"/>
              <w:rPr>
                <w:sz w:val="16"/>
              </w:rPr>
            </w:pPr>
            <w:r>
              <w:rPr>
                <w:sz w:val="16"/>
              </w:rPr>
              <w:t>对未取得城市公共客运经营许可擅自从事城市公共客运经营的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spacing w:before="4"/>
              <w:rPr>
                <w:rFonts w:ascii="PMingLiU"/>
                <w:sz w:val="23"/>
              </w:rPr>
            </w:pPr>
          </w:p>
          <w:p>
            <w:pPr>
              <w:pStyle w:val="6"/>
              <w:spacing w:before="1" w:line="237" w:lineRule="auto"/>
              <w:ind w:left="43" w:leftChars="0" w:right="148"/>
              <w:rPr>
                <w:sz w:val="16"/>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ind w:left="35" w:leftChars="0" w:right="4"/>
              <w:jc w:val="center"/>
              <w:rPr>
                <w:sz w:val="16"/>
              </w:rPr>
            </w:pPr>
            <w:r>
              <w:rPr>
                <w:sz w:val="16"/>
              </w:rPr>
              <w:t>长治市交通运输局</w:t>
            </w:r>
          </w:p>
        </w:tc>
        <w:tc>
          <w:tcPr>
            <w:tcW w:w="911" w:type="dxa"/>
            <w:vAlign w:val="top"/>
          </w:tcPr>
          <w:p>
            <w:pPr>
              <w:pStyle w:val="6"/>
              <w:spacing w:before="4"/>
              <w:rPr>
                <w:rFonts w:ascii="PMingLiU"/>
                <w:sz w:val="16"/>
              </w:rPr>
            </w:pPr>
          </w:p>
          <w:p>
            <w:pPr>
              <w:pStyle w:val="6"/>
              <w:spacing w:line="235" w:lineRule="auto"/>
              <w:ind w:left="45" w:leftChars="0" w:right="31"/>
              <w:jc w:val="both"/>
              <w:rPr>
                <w:sz w:val="16"/>
              </w:rPr>
            </w:pPr>
            <w:r>
              <w:rPr>
                <w:sz w:val="16"/>
              </w:rPr>
              <w:t>长治市交通运输综合行政执法队</w:t>
            </w:r>
          </w:p>
        </w:tc>
        <w:tc>
          <w:tcPr>
            <w:tcW w:w="5570" w:type="dxa"/>
            <w:gridSpan w:val="6"/>
            <w:vAlign w:val="top"/>
          </w:tcPr>
          <w:p>
            <w:pPr>
              <w:pStyle w:val="6"/>
              <w:spacing w:line="223" w:lineRule="auto"/>
              <w:ind w:left="46" w:leftChars="0" w:right="123"/>
              <w:rPr>
                <w:rFonts w:hint="eastAsia"/>
                <w:sz w:val="16"/>
                <w:lang w:val="en-US" w:eastAsia="zh-CN"/>
              </w:rPr>
            </w:pPr>
          </w:p>
          <w:p>
            <w:pPr>
              <w:pStyle w:val="6"/>
              <w:spacing w:line="223" w:lineRule="auto"/>
              <w:ind w:left="46" w:leftChars="0" w:right="123"/>
              <w:rPr>
                <w:rFonts w:hint="eastAsia"/>
                <w:sz w:val="16"/>
                <w:lang w:val="en-US" w:eastAsia="zh-CN"/>
              </w:rPr>
            </w:pPr>
          </w:p>
          <w:p>
            <w:pPr>
              <w:pStyle w:val="6"/>
              <w:spacing w:line="223" w:lineRule="auto"/>
              <w:ind w:left="46" w:leftChars="0" w:right="123"/>
              <w:rPr>
                <w:rFonts w:hint="eastAsia"/>
                <w:sz w:val="16"/>
                <w:lang w:val="en-US" w:eastAsia="zh-CN"/>
              </w:rPr>
            </w:pPr>
            <w:r>
              <w:rPr>
                <w:rFonts w:hint="eastAsia"/>
                <w:sz w:val="16"/>
                <w:lang w:val="en-US" w:eastAsia="zh-CN"/>
              </w:rPr>
              <w:t>1.【地方性法规】《山西省城市公共客运条例》</w:t>
            </w:r>
          </w:p>
          <w:p>
            <w:pPr>
              <w:pStyle w:val="6"/>
              <w:spacing w:line="223" w:lineRule="auto"/>
              <w:ind w:left="46" w:leftChars="0" w:right="123" w:firstLine="160" w:firstLineChars="100"/>
              <w:rPr>
                <w:rFonts w:hint="eastAsia"/>
                <w:sz w:val="16"/>
                <w:lang w:val="en-US" w:eastAsia="zh-CN"/>
              </w:rPr>
            </w:pPr>
            <w:r>
              <w:rPr>
                <w:rFonts w:hint="eastAsia"/>
                <w:sz w:val="16"/>
                <w:lang w:val="en-US" w:eastAsia="zh-CN"/>
              </w:rPr>
              <w:t>第三十九条</w:t>
            </w:r>
          </w:p>
        </w:tc>
        <w:tc>
          <w:tcPr>
            <w:tcW w:w="551" w:type="dxa"/>
            <w:vAlign w:val="top"/>
          </w:tcPr>
          <w:p>
            <w:pPr>
              <w:pStyle w:val="6"/>
              <w:spacing w:before="4"/>
              <w:jc w:val="left"/>
              <w:rPr>
                <w:rFonts w:ascii="PMingLiU"/>
                <w:sz w:val="16"/>
              </w:rPr>
            </w:pPr>
          </w:p>
          <w:p>
            <w:pPr>
              <w:pStyle w:val="6"/>
              <w:spacing w:line="235" w:lineRule="auto"/>
              <w:ind w:left="51" w:leftChars="0" w:right="-15"/>
              <w:jc w:val="left"/>
              <w:rPr>
                <w:sz w:val="16"/>
              </w:rPr>
            </w:pPr>
            <w:r>
              <w:rPr>
                <w:rFonts w:hint="eastAsia"/>
                <w:spacing w:val="-2"/>
                <w:sz w:val="16"/>
                <w:lang w:val="en-US" w:eastAsia="zh-CN"/>
              </w:rPr>
              <w:t>公民、法人</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r>
        <w:trPr>
          <w:trHeight w:val="1033" w:hRule="atLeast"/>
        </w:trPr>
        <w:tc>
          <w:tcPr>
            <w:tcW w:w="470" w:type="dxa"/>
            <w:vAlign w:val="top"/>
          </w:tcPr>
          <w:p>
            <w:pPr>
              <w:pStyle w:val="6"/>
              <w:spacing w:before="12"/>
              <w:rPr>
                <w:rFonts w:ascii="PMingLiU"/>
                <w:sz w:val="22"/>
              </w:rPr>
            </w:pPr>
          </w:p>
          <w:p>
            <w:pPr>
              <w:pStyle w:val="6"/>
              <w:ind w:left="103" w:leftChars="0" w:right="66"/>
              <w:jc w:val="center"/>
              <w:rPr>
                <w:rFonts w:hint="default" w:eastAsia="仿宋"/>
                <w:sz w:val="16"/>
                <w:lang w:val="en-US" w:eastAsia="zh-CN"/>
              </w:rPr>
            </w:pPr>
            <w:r>
              <w:rPr>
                <w:rFonts w:hint="eastAsia"/>
                <w:sz w:val="16"/>
                <w:lang w:val="en-US" w:eastAsia="zh-CN"/>
              </w:rPr>
              <w:t>81</w:t>
            </w:r>
          </w:p>
        </w:tc>
        <w:tc>
          <w:tcPr>
            <w:tcW w:w="1048" w:type="dxa"/>
            <w:vAlign w:val="top"/>
          </w:tcPr>
          <w:p>
            <w:pPr>
              <w:pStyle w:val="6"/>
              <w:spacing w:before="9"/>
              <w:rPr>
                <w:rFonts w:ascii="PMingLiU"/>
                <w:sz w:val="15"/>
              </w:rPr>
            </w:pPr>
          </w:p>
          <w:p>
            <w:pPr>
              <w:pStyle w:val="6"/>
              <w:spacing w:line="203" w:lineRule="exact"/>
              <w:ind w:left="36"/>
              <w:jc w:val="center"/>
              <w:rPr>
                <w:sz w:val="16"/>
              </w:rPr>
            </w:pPr>
            <w:r>
              <w:rPr>
                <w:sz w:val="16"/>
              </w:rPr>
              <w:t>2100－Ｂ-</w:t>
            </w:r>
          </w:p>
          <w:p>
            <w:pPr>
              <w:pStyle w:val="6"/>
              <w:spacing w:line="203" w:lineRule="exact"/>
              <w:ind w:left="34" w:leftChars="0" w:right="0"/>
              <w:jc w:val="center"/>
              <w:rPr>
                <w:sz w:val="16"/>
              </w:rPr>
            </w:pPr>
            <w:r>
              <w:rPr>
                <w:sz w:val="16"/>
              </w:rPr>
              <w:t>11100-140400</w:t>
            </w:r>
          </w:p>
        </w:tc>
        <w:tc>
          <w:tcPr>
            <w:tcW w:w="1254" w:type="dxa"/>
            <w:vAlign w:val="top"/>
          </w:tcPr>
          <w:p>
            <w:pPr>
              <w:pStyle w:val="6"/>
              <w:spacing w:before="21" w:line="235" w:lineRule="auto"/>
              <w:ind w:left="41" w:leftChars="0" w:right="52"/>
              <w:jc w:val="both"/>
              <w:rPr>
                <w:sz w:val="16"/>
              </w:rPr>
            </w:pPr>
            <w:r>
              <w:rPr>
                <w:sz w:val="16"/>
              </w:rPr>
              <w:t>对城市公共客运经</w:t>
            </w:r>
            <w:r>
              <w:rPr>
                <w:color w:val="auto"/>
                <w:sz w:val="16"/>
              </w:rPr>
              <w:t>营者擅自暂停或者终止运营</w:t>
            </w:r>
            <w:r>
              <w:rPr>
                <w:rFonts w:hint="eastAsia"/>
                <w:color w:val="auto"/>
                <w:sz w:val="16"/>
                <w:lang w:eastAsia="zh-CN"/>
              </w:rPr>
              <w:t>，且逾期不改</w:t>
            </w:r>
            <w:r>
              <w:rPr>
                <w:color w:val="auto"/>
                <w:sz w:val="16"/>
              </w:rPr>
              <w:t>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spacing w:before="11"/>
              <w:rPr>
                <w:rFonts w:ascii="PMingLiU"/>
                <w:sz w:val="15"/>
              </w:rPr>
            </w:pPr>
          </w:p>
          <w:p>
            <w:pPr>
              <w:pStyle w:val="6"/>
              <w:spacing w:line="237" w:lineRule="auto"/>
              <w:ind w:left="43" w:leftChars="0" w:right="148"/>
              <w:rPr>
                <w:sz w:val="16"/>
              </w:rPr>
            </w:pPr>
            <w:r>
              <w:rPr>
                <w:sz w:val="16"/>
              </w:rPr>
              <w:t>行政处罚</w:t>
            </w:r>
          </w:p>
        </w:tc>
        <w:tc>
          <w:tcPr>
            <w:tcW w:w="1379" w:type="dxa"/>
            <w:vAlign w:val="top"/>
          </w:tcPr>
          <w:p>
            <w:pPr>
              <w:pStyle w:val="6"/>
              <w:spacing w:before="12"/>
              <w:rPr>
                <w:rFonts w:ascii="PMingLiU"/>
                <w:sz w:val="22"/>
              </w:rPr>
            </w:pPr>
          </w:p>
          <w:p>
            <w:pPr>
              <w:pStyle w:val="6"/>
              <w:ind w:left="35" w:leftChars="0" w:right="4"/>
              <w:jc w:val="center"/>
              <w:rPr>
                <w:sz w:val="16"/>
              </w:rPr>
            </w:pPr>
            <w:r>
              <w:rPr>
                <w:sz w:val="16"/>
              </w:rPr>
              <w:t>长治市交通运输局</w:t>
            </w:r>
          </w:p>
        </w:tc>
        <w:tc>
          <w:tcPr>
            <w:tcW w:w="911" w:type="dxa"/>
            <w:vAlign w:val="top"/>
          </w:tcPr>
          <w:p>
            <w:pPr>
              <w:pStyle w:val="6"/>
              <w:spacing w:before="122" w:line="235" w:lineRule="auto"/>
              <w:ind w:left="45" w:leftChars="0" w:right="31"/>
              <w:jc w:val="both"/>
              <w:rPr>
                <w:sz w:val="16"/>
              </w:rPr>
            </w:pPr>
            <w:r>
              <w:rPr>
                <w:sz w:val="16"/>
              </w:rPr>
              <w:t>长治市交通运输综合行政执法队</w:t>
            </w:r>
          </w:p>
        </w:tc>
        <w:tc>
          <w:tcPr>
            <w:tcW w:w="5570" w:type="dxa"/>
            <w:gridSpan w:val="6"/>
            <w:vAlign w:val="top"/>
          </w:tcPr>
          <w:p>
            <w:pPr>
              <w:pStyle w:val="6"/>
              <w:spacing w:line="223" w:lineRule="auto"/>
              <w:ind w:left="46" w:leftChars="0" w:right="123"/>
              <w:rPr>
                <w:rFonts w:hint="eastAsia"/>
                <w:sz w:val="16"/>
                <w:lang w:val="en-US" w:eastAsia="zh-CN"/>
              </w:rPr>
            </w:pPr>
          </w:p>
          <w:p>
            <w:pPr>
              <w:pStyle w:val="6"/>
              <w:spacing w:line="223" w:lineRule="auto"/>
              <w:ind w:left="46" w:leftChars="0" w:right="123"/>
              <w:rPr>
                <w:rFonts w:hint="eastAsia"/>
                <w:sz w:val="16"/>
                <w:lang w:val="en-US" w:eastAsia="zh-CN"/>
              </w:rPr>
            </w:pPr>
          </w:p>
          <w:p>
            <w:pPr>
              <w:pStyle w:val="6"/>
              <w:spacing w:line="223" w:lineRule="auto"/>
              <w:ind w:left="46" w:leftChars="0" w:right="123"/>
              <w:rPr>
                <w:rFonts w:hint="eastAsia"/>
                <w:sz w:val="16"/>
                <w:lang w:val="en-US" w:eastAsia="zh-CN"/>
              </w:rPr>
            </w:pPr>
            <w:r>
              <w:rPr>
                <w:rFonts w:hint="eastAsia"/>
                <w:sz w:val="16"/>
                <w:lang w:val="en-US" w:eastAsia="zh-CN"/>
              </w:rPr>
              <w:t>1.【地方性法规】《山西省城市公共客运条例》</w:t>
            </w:r>
          </w:p>
          <w:p>
            <w:pPr>
              <w:pStyle w:val="6"/>
              <w:spacing w:line="223" w:lineRule="auto"/>
              <w:ind w:left="46" w:leftChars="0" w:right="123" w:firstLine="160" w:firstLineChars="100"/>
              <w:rPr>
                <w:rFonts w:hint="eastAsia"/>
                <w:sz w:val="16"/>
                <w:lang w:val="en-US" w:eastAsia="zh-CN"/>
              </w:rPr>
            </w:pPr>
            <w:r>
              <w:rPr>
                <w:rFonts w:hint="eastAsia"/>
                <w:sz w:val="16"/>
                <w:lang w:val="en-US" w:eastAsia="zh-CN"/>
              </w:rPr>
              <w:t>第四十条</w:t>
            </w:r>
          </w:p>
        </w:tc>
        <w:tc>
          <w:tcPr>
            <w:tcW w:w="551" w:type="dxa"/>
            <w:vAlign w:val="top"/>
          </w:tcPr>
          <w:p>
            <w:pPr>
              <w:pStyle w:val="6"/>
              <w:spacing w:before="122" w:line="235" w:lineRule="auto"/>
              <w:ind w:left="51" w:leftChars="0" w:right="-15"/>
              <w:jc w:val="left"/>
              <w:rPr>
                <w:sz w:val="16"/>
                <w:lang w:val="en-US"/>
              </w:rPr>
            </w:pPr>
            <w:r>
              <w:rPr>
                <w:rFonts w:hint="eastAsia"/>
                <w:sz w:val="16"/>
                <w:lang w:val="en-US" w:eastAsia="zh-CN"/>
              </w:rPr>
              <w:t>公民、法人</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r>
        <w:trPr>
          <w:trHeight w:val="822" w:hRule="atLeast"/>
        </w:trPr>
        <w:tc>
          <w:tcPr>
            <w:tcW w:w="470" w:type="dxa"/>
            <w:vAlign w:val="top"/>
          </w:tcPr>
          <w:p>
            <w:pPr>
              <w:pStyle w:val="6"/>
              <w:rPr>
                <w:rFonts w:ascii="PMingLiU"/>
                <w:sz w:val="16"/>
              </w:rPr>
            </w:pPr>
          </w:p>
          <w:p>
            <w:pPr>
              <w:pStyle w:val="6"/>
              <w:spacing w:before="6"/>
              <w:rPr>
                <w:rFonts w:ascii="PMingLiU"/>
                <w:sz w:val="14"/>
              </w:rPr>
            </w:pPr>
          </w:p>
          <w:p>
            <w:pPr>
              <w:pStyle w:val="6"/>
              <w:ind w:left="103" w:leftChars="0" w:right="66"/>
              <w:jc w:val="center"/>
              <w:rPr>
                <w:rFonts w:hint="default" w:eastAsia="仿宋"/>
                <w:sz w:val="16"/>
                <w:lang w:val="en-US" w:eastAsia="zh-CN"/>
              </w:rPr>
            </w:pPr>
            <w:r>
              <w:rPr>
                <w:rFonts w:hint="eastAsia"/>
                <w:sz w:val="16"/>
                <w:lang w:val="en-US" w:eastAsia="zh-CN"/>
              </w:rPr>
              <w:t>82</w:t>
            </w:r>
          </w:p>
        </w:tc>
        <w:tc>
          <w:tcPr>
            <w:tcW w:w="1048" w:type="dxa"/>
            <w:vAlign w:val="top"/>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leftChars="0" w:right="0"/>
              <w:jc w:val="center"/>
              <w:rPr>
                <w:sz w:val="16"/>
              </w:rPr>
            </w:pPr>
            <w:r>
              <w:rPr>
                <w:sz w:val="16"/>
              </w:rPr>
              <w:t>11200-140400</w:t>
            </w:r>
          </w:p>
        </w:tc>
        <w:tc>
          <w:tcPr>
            <w:tcW w:w="1254" w:type="dxa"/>
            <w:vAlign w:val="top"/>
          </w:tcPr>
          <w:p>
            <w:pPr>
              <w:pStyle w:val="6"/>
              <w:spacing w:before="24" w:line="237" w:lineRule="auto"/>
              <w:ind w:left="41" w:leftChars="0" w:right="52"/>
              <w:rPr>
                <w:sz w:val="16"/>
              </w:rPr>
            </w:pPr>
            <w:r>
              <w:rPr>
                <w:sz w:val="16"/>
              </w:rPr>
              <w:t>对城市公共客运经营者转让、出租公共汽（电）车经营权的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spacing w:before="4"/>
              <w:rPr>
                <w:rFonts w:ascii="PMingLiU"/>
                <w:sz w:val="23"/>
              </w:rPr>
            </w:pPr>
          </w:p>
          <w:p>
            <w:pPr>
              <w:pStyle w:val="6"/>
              <w:spacing w:before="1" w:line="237" w:lineRule="auto"/>
              <w:ind w:left="43" w:leftChars="0" w:right="148"/>
              <w:rPr>
                <w:sz w:val="16"/>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ind w:left="35" w:leftChars="0" w:right="4"/>
              <w:jc w:val="center"/>
              <w:rPr>
                <w:sz w:val="16"/>
              </w:rPr>
            </w:pPr>
            <w:r>
              <w:rPr>
                <w:sz w:val="16"/>
              </w:rPr>
              <w:t>长治市交通运输局</w:t>
            </w:r>
          </w:p>
        </w:tc>
        <w:tc>
          <w:tcPr>
            <w:tcW w:w="911" w:type="dxa"/>
            <w:vAlign w:val="top"/>
          </w:tcPr>
          <w:p>
            <w:pPr>
              <w:pStyle w:val="6"/>
              <w:spacing w:before="4"/>
              <w:rPr>
                <w:rFonts w:ascii="PMingLiU"/>
                <w:sz w:val="16"/>
              </w:rPr>
            </w:pPr>
          </w:p>
          <w:p>
            <w:pPr>
              <w:pStyle w:val="6"/>
              <w:spacing w:line="235" w:lineRule="auto"/>
              <w:ind w:left="45" w:leftChars="0"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spacing w:line="223" w:lineRule="auto"/>
              <w:ind w:left="46" w:leftChars="0" w:right="123"/>
              <w:rPr>
                <w:rFonts w:hint="eastAsia"/>
                <w:sz w:val="16"/>
                <w:lang w:val="en-US" w:eastAsia="zh-CN"/>
              </w:rPr>
            </w:pPr>
          </w:p>
          <w:p>
            <w:pPr>
              <w:pStyle w:val="6"/>
              <w:spacing w:line="223" w:lineRule="auto"/>
              <w:ind w:left="46" w:leftChars="0" w:right="123"/>
              <w:rPr>
                <w:rFonts w:hint="eastAsia"/>
                <w:sz w:val="16"/>
                <w:lang w:val="en-US" w:eastAsia="zh-CN"/>
              </w:rPr>
            </w:pPr>
            <w:r>
              <w:rPr>
                <w:rFonts w:hint="eastAsia"/>
                <w:sz w:val="16"/>
                <w:lang w:val="en-US" w:eastAsia="zh-CN"/>
              </w:rPr>
              <w:t>1.【地方性法规】《山西省城市公共客运条例》</w:t>
            </w:r>
          </w:p>
          <w:p>
            <w:pPr>
              <w:pStyle w:val="6"/>
              <w:spacing w:line="223" w:lineRule="auto"/>
              <w:ind w:left="46" w:leftChars="0" w:right="123" w:firstLine="160" w:firstLineChars="100"/>
              <w:rPr>
                <w:sz w:val="16"/>
              </w:rPr>
            </w:pPr>
            <w:r>
              <w:rPr>
                <w:rFonts w:hint="eastAsia"/>
                <w:sz w:val="16"/>
                <w:lang w:val="en-US" w:eastAsia="zh-CN"/>
              </w:rPr>
              <w:t>第四十一条</w:t>
            </w:r>
          </w:p>
        </w:tc>
        <w:tc>
          <w:tcPr>
            <w:tcW w:w="551" w:type="dxa"/>
            <w:vAlign w:val="top"/>
          </w:tcPr>
          <w:p>
            <w:pPr>
              <w:pStyle w:val="6"/>
              <w:spacing w:before="4"/>
              <w:jc w:val="left"/>
              <w:rPr>
                <w:rFonts w:ascii="PMingLiU"/>
                <w:sz w:val="16"/>
              </w:rPr>
            </w:pPr>
          </w:p>
          <w:p>
            <w:pPr>
              <w:pStyle w:val="6"/>
              <w:spacing w:line="235" w:lineRule="auto"/>
              <w:ind w:left="51" w:leftChars="0" w:right="-15"/>
              <w:jc w:val="left"/>
              <w:rPr>
                <w:rFonts w:hint="eastAsia" w:eastAsia="仿宋"/>
                <w:sz w:val="16"/>
                <w:lang w:val="en-US" w:eastAsia="zh-CN"/>
              </w:rPr>
            </w:pPr>
            <w:r>
              <w:rPr>
                <w:rFonts w:hint="eastAsia"/>
                <w:spacing w:val="-2"/>
                <w:sz w:val="16"/>
                <w:lang w:val="en-US" w:eastAsia="zh-CN"/>
              </w:rPr>
              <w:t>公民、法人</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r>
        <w:trPr>
          <w:trHeight w:val="1033" w:hRule="atLeast"/>
        </w:trPr>
        <w:tc>
          <w:tcPr>
            <w:tcW w:w="470" w:type="dxa"/>
            <w:vAlign w:val="top"/>
          </w:tcPr>
          <w:p>
            <w:pPr>
              <w:pStyle w:val="6"/>
              <w:rPr>
                <w:rFonts w:ascii="PMingLiU"/>
                <w:sz w:val="16"/>
              </w:rPr>
            </w:pPr>
          </w:p>
          <w:p>
            <w:pPr>
              <w:pStyle w:val="6"/>
              <w:spacing w:before="6"/>
              <w:rPr>
                <w:rFonts w:ascii="PMingLiU"/>
                <w:sz w:val="14"/>
              </w:rPr>
            </w:pPr>
          </w:p>
          <w:p>
            <w:pPr>
              <w:pStyle w:val="6"/>
              <w:ind w:left="103" w:leftChars="0" w:right="66"/>
              <w:jc w:val="center"/>
              <w:rPr>
                <w:rFonts w:hint="default" w:ascii="仿宋" w:hAnsi="仿宋" w:eastAsia="仿宋" w:cs="仿宋"/>
                <w:sz w:val="16"/>
                <w:szCs w:val="22"/>
                <w:lang w:val="en-US" w:eastAsia="zh-CN" w:bidi="ar-SA"/>
              </w:rPr>
            </w:pPr>
            <w:r>
              <w:rPr>
                <w:rFonts w:hint="eastAsia" w:cs="仿宋"/>
                <w:sz w:val="16"/>
                <w:szCs w:val="22"/>
                <w:lang w:val="en-US" w:eastAsia="zh-CN" w:bidi="ar-SA"/>
              </w:rPr>
              <w:t>83</w:t>
            </w:r>
          </w:p>
        </w:tc>
        <w:tc>
          <w:tcPr>
            <w:tcW w:w="1048" w:type="dxa"/>
            <w:vAlign w:val="top"/>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leftChars="0" w:right="0"/>
              <w:jc w:val="center"/>
              <w:rPr>
                <w:rFonts w:ascii="仿宋" w:hAnsi="仿宋" w:eastAsia="仿宋" w:cs="仿宋"/>
                <w:sz w:val="16"/>
                <w:szCs w:val="22"/>
                <w:lang w:val="en-US" w:eastAsia="en-US" w:bidi="ar-SA"/>
              </w:rPr>
            </w:pPr>
            <w:r>
              <w:rPr>
                <w:sz w:val="16"/>
              </w:rPr>
              <w:t>11300-140400</w:t>
            </w:r>
          </w:p>
        </w:tc>
        <w:tc>
          <w:tcPr>
            <w:tcW w:w="1254" w:type="dxa"/>
            <w:vAlign w:val="top"/>
          </w:tcPr>
          <w:p>
            <w:pPr>
              <w:pStyle w:val="6"/>
              <w:spacing w:before="26" w:line="235" w:lineRule="auto"/>
              <w:ind w:left="41" w:leftChars="0" w:right="52"/>
              <w:jc w:val="both"/>
              <w:rPr>
                <w:rFonts w:ascii="仿宋" w:hAnsi="仿宋" w:eastAsia="仿宋" w:cs="仿宋"/>
                <w:sz w:val="16"/>
                <w:szCs w:val="22"/>
                <w:lang w:val="en-US" w:eastAsia="en-US" w:bidi="ar-SA"/>
              </w:rPr>
            </w:pPr>
            <w:r>
              <w:rPr>
                <w:sz w:val="16"/>
              </w:rPr>
              <w:t>对未取得巡游出租汽车经营许可，擅自从事巡游出租汽车经营活动的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hAnsi="仿宋" w:eastAsia="仿宋" w:cs="仿宋"/>
                <w:sz w:val="16"/>
                <w:szCs w:val="22"/>
                <w:lang w:val="en-US" w:eastAsia="en-US" w:bidi="ar-SA"/>
              </w:rPr>
            </w:pPr>
          </w:p>
        </w:tc>
        <w:tc>
          <w:tcPr>
            <w:tcW w:w="537" w:type="dxa"/>
            <w:vAlign w:val="top"/>
          </w:tcPr>
          <w:p>
            <w:pPr>
              <w:pStyle w:val="6"/>
              <w:spacing w:before="4"/>
              <w:rPr>
                <w:rFonts w:ascii="PMingLiU"/>
                <w:sz w:val="23"/>
              </w:rPr>
            </w:pPr>
          </w:p>
          <w:p>
            <w:pPr>
              <w:pStyle w:val="6"/>
              <w:spacing w:before="1" w:line="237" w:lineRule="auto"/>
              <w:ind w:left="43" w:leftChars="0" w:right="148"/>
              <w:rPr>
                <w:rFonts w:ascii="仿宋" w:hAnsi="仿宋" w:eastAsia="仿宋" w:cs="仿宋"/>
                <w:sz w:val="16"/>
                <w:szCs w:val="22"/>
                <w:lang w:val="en-US" w:eastAsia="en-US" w:bidi="ar-SA"/>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ind w:left="35" w:leftChars="0" w:right="4"/>
              <w:jc w:val="center"/>
              <w:rPr>
                <w:rFonts w:ascii="仿宋" w:hAnsi="仿宋" w:eastAsia="仿宋" w:cs="仿宋"/>
                <w:sz w:val="16"/>
                <w:szCs w:val="22"/>
                <w:lang w:val="en-US" w:eastAsia="en-US" w:bidi="ar-SA"/>
              </w:rPr>
            </w:pPr>
            <w:r>
              <w:rPr>
                <w:sz w:val="16"/>
              </w:rPr>
              <w:t>长治市交通运输局</w:t>
            </w:r>
          </w:p>
        </w:tc>
        <w:tc>
          <w:tcPr>
            <w:tcW w:w="911" w:type="dxa"/>
            <w:vAlign w:val="top"/>
          </w:tcPr>
          <w:p>
            <w:pPr>
              <w:pStyle w:val="6"/>
              <w:spacing w:before="4"/>
              <w:rPr>
                <w:rFonts w:ascii="PMingLiU"/>
                <w:sz w:val="16"/>
              </w:rPr>
            </w:pPr>
          </w:p>
          <w:p>
            <w:pPr>
              <w:pStyle w:val="6"/>
              <w:spacing w:line="235" w:lineRule="auto"/>
              <w:ind w:left="45" w:leftChars="0" w:right="31"/>
              <w:jc w:val="both"/>
              <w:rPr>
                <w:rFonts w:ascii="仿宋" w:hAnsi="仿宋" w:eastAsia="仿宋" w:cs="仿宋"/>
                <w:sz w:val="16"/>
                <w:szCs w:val="22"/>
                <w:lang w:val="en-US" w:eastAsia="en-US" w:bidi="ar-SA"/>
              </w:rPr>
            </w:pPr>
            <w:r>
              <w:rPr>
                <w:sz w:val="16"/>
              </w:rPr>
              <w:t>长治市交通运输综合行政执法队</w:t>
            </w:r>
          </w:p>
        </w:tc>
        <w:tc>
          <w:tcPr>
            <w:tcW w:w="5570" w:type="dxa"/>
            <w:gridSpan w:val="6"/>
            <w:vAlign w:val="top"/>
          </w:tcPr>
          <w:p>
            <w:pPr>
              <w:pStyle w:val="6"/>
              <w:spacing w:before="12"/>
              <w:rPr>
                <w:rFonts w:ascii="PMingLiU"/>
                <w:sz w:val="23"/>
              </w:rPr>
            </w:pPr>
          </w:p>
          <w:p>
            <w:pPr>
              <w:pStyle w:val="6"/>
              <w:spacing w:line="223" w:lineRule="auto"/>
              <w:ind w:left="46" w:leftChars="0" w:right="123"/>
              <w:rPr>
                <w:rFonts w:ascii="仿宋" w:hAnsi="仿宋" w:eastAsia="仿宋" w:cs="仿宋"/>
                <w:sz w:val="16"/>
                <w:szCs w:val="22"/>
                <w:lang w:val="en-US" w:eastAsia="en-US" w:bidi="ar-SA"/>
              </w:rPr>
            </w:pPr>
            <w:r>
              <w:rPr>
                <w:rFonts w:hint="eastAsia"/>
                <w:sz w:val="16"/>
                <w:lang w:val="en-US" w:eastAsia="zh-CN"/>
              </w:rPr>
              <w:t>1.</w:t>
            </w:r>
            <w:r>
              <w:rPr>
                <w:sz w:val="16"/>
              </w:rPr>
              <w:t>【部门规章】《巡游出租汽车经营服务管理规定》（交通运输部令20</w:t>
            </w:r>
            <w:r>
              <w:rPr>
                <w:rFonts w:hint="eastAsia"/>
                <w:sz w:val="16"/>
                <w:lang w:val="en-US" w:eastAsia="zh-CN"/>
              </w:rPr>
              <w:t>21</w:t>
            </w:r>
            <w:r>
              <w:rPr>
                <w:sz w:val="16"/>
              </w:rPr>
              <w:t>年第</w:t>
            </w:r>
            <w:r>
              <w:rPr>
                <w:rFonts w:hint="eastAsia"/>
                <w:sz w:val="16"/>
                <w:lang w:val="en-US" w:eastAsia="zh-CN"/>
              </w:rPr>
              <w:t>16</w:t>
            </w:r>
            <w:r>
              <w:rPr>
                <w:sz w:val="16"/>
              </w:rPr>
              <w:t>号）第四十五条</w:t>
            </w:r>
          </w:p>
        </w:tc>
        <w:tc>
          <w:tcPr>
            <w:tcW w:w="551" w:type="dxa"/>
            <w:vAlign w:val="top"/>
          </w:tcPr>
          <w:p>
            <w:pPr>
              <w:pStyle w:val="6"/>
              <w:spacing w:before="4"/>
              <w:jc w:val="left"/>
              <w:rPr>
                <w:rFonts w:ascii="PMingLiU"/>
                <w:sz w:val="16"/>
              </w:rPr>
            </w:pPr>
          </w:p>
          <w:p>
            <w:pPr>
              <w:pStyle w:val="6"/>
              <w:spacing w:line="235" w:lineRule="auto"/>
              <w:ind w:left="51" w:leftChars="0" w:right="-15"/>
              <w:jc w:val="left"/>
              <w:rPr>
                <w:rFonts w:hint="eastAsia" w:ascii="仿宋" w:hAnsi="仿宋" w:eastAsia="仿宋" w:cs="仿宋"/>
                <w:sz w:val="16"/>
                <w:szCs w:val="22"/>
                <w:lang w:val="en-US" w:eastAsia="zh-CN" w:bidi="ar-SA"/>
              </w:rPr>
            </w:pPr>
            <w:r>
              <w:rPr>
                <w:rFonts w:hint="eastAsia"/>
                <w:spacing w:val="-2"/>
                <w:sz w:val="16"/>
                <w:lang w:val="en-US" w:eastAsia="zh-CN"/>
              </w:rPr>
              <w:t>公民、法人</w:t>
            </w: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813" w:type="dxa"/>
            <w:vAlign w:val="top"/>
          </w:tcPr>
          <w:p>
            <w:pPr>
              <w:pStyle w:val="6"/>
              <w:ind w:left="0" w:leftChars="0" w:right="0"/>
              <w:rPr>
                <w:rFonts w:ascii="Times New Roman" w:hAnsi="仿宋" w:eastAsia="仿宋" w:cs="仿宋"/>
                <w:sz w:val="16"/>
                <w:szCs w:val="22"/>
                <w:lang w:val="en-US" w:eastAsia="en-US" w:bidi="ar-SA"/>
              </w:rPr>
            </w:pPr>
          </w:p>
        </w:tc>
        <w:tc>
          <w:tcPr>
            <w:tcW w:w="496" w:type="dxa"/>
            <w:vAlign w:val="top"/>
          </w:tcPr>
          <w:p>
            <w:pPr>
              <w:pStyle w:val="6"/>
              <w:ind w:left="0" w:leftChars="0" w:right="0"/>
              <w:rPr>
                <w:rFonts w:ascii="Times New Roman" w:hAnsi="仿宋" w:eastAsia="仿宋" w:cs="仿宋"/>
                <w:sz w:val="16"/>
                <w:szCs w:val="22"/>
                <w:lang w:val="en-US" w:eastAsia="en-US" w:bidi="ar-SA"/>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27" o:spid="_x0000_s1052" style="position:absolute;left:0;margin-left:33.35pt;margin-top:482.2pt;height:42pt;width:13.1pt;mso-position-horizontal-relative:page;mso-position-vertical-relative:page;rotation:0f;z-index:25168486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vAlign w:val="top"/>
          </w:tcPr>
          <w:p>
            <w:pPr>
              <w:rPr>
                <w:sz w:val="2"/>
                <w:szCs w:val="2"/>
              </w:rPr>
            </w:pPr>
          </w:p>
        </w:tc>
        <w:tc>
          <w:tcPr>
            <w:tcW w:w="496" w:type="dxa"/>
            <w:vMerge w:val="continue"/>
            <w:tcBorders>
              <w:top w:val="nil"/>
            </w:tcBorders>
            <w:vAlign w:val="top"/>
          </w:tcPr>
          <w:p>
            <w:pPr>
              <w:rPr>
                <w:sz w:val="2"/>
                <w:szCs w:val="2"/>
              </w:rPr>
            </w:pPr>
          </w:p>
        </w:tc>
      </w:tr>
      <w:tr>
        <w:trPr>
          <w:trHeight w:val="1033" w:hRule="atLeast"/>
        </w:trPr>
        <w:tc>
          <w:tcPr>
            <w:tcW w:w="470" w:type="dxa"/>
            <w:vAlign w:val="top"/>
          </w:tcPr>
          <w:p>
            <w:pPr>
              <w:pStyle w:val="6"/>
              <w:rPr>
                <w:rFonts w:ascii="PMingLiU"/>
                <w:sz w:val="16"/>
              </w:rPr>
            </w:pPr>
          </w:p>
          <w:p>
            <w:pPr>
              <w:pStyle w:val="6"/>
              <w:spacing w:before="6"/>
              <w:rPr>
                <w:rFonts w:ascii="PMingLiU"/>
                <w:sz w:val="14"/>
              </w:rPr>
            </w:pPr>
          </w:p>
          <w:p>
            <w:pPr>
              <w:pStyle w:val="6"/>
              <w:spacing w:before="1"/>
              <w:ind w:left="103" w:right="66"/>
              <w:jc w:val="center"/>
              <w:rPr>
                <w:rFonts w:hint="default" w:eastAsia="仿宋"/>
                <w:sz w:val="16"/>
                <w:lang w:val="en-US" w:eastAsia="zh-CN"/>
              </w:rPr>
            </w:pPr>
            <w:r>
              <w:rPr>
                <w:rFonts w:hint="eastAsia"/>
                <w:sz w:val="16"/>
                <w:lang w:val="en-US" w:eastAsia="zh-CN"/>
              </w:rPr>
              <w:t>84</w:t>
            </w:r>
          </w:p>
        </w:tc>
        <w:tc>
          <w:tcPr>
            <w:tcW w:w="1048" w:type="dxa"/>
            <w:vAlign w:val="top"/>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12100-140400</w:t>
            </w:r>
          </w:p>
        </w:tc>
        <w:tc>
          <w:tcPr>
            <w:tcW w:w="1254" w:type="dxa"/>
            <w:vAlign w:val="top"/>
          </w:tcPr>
          <w:p>
            <w:pPr>
              <w:pStyle w:val="6"/>
              <w:spacing w:before="26" w:line="235" w:lineRule="auto"/>
              <w:ind w:left="41" w:right="52"/>
              <w:jc w:val="both"/>
              <w:rPr>
                <w:sz w:val="16"/>
              </w:rPr>
            </w:pPr>
            <w:r>
              <w:rPr>
                <w:sz w:val="16"/>
              </w:rPr>
              <w:t>对起讫点均不在许可的经营区域从事巡游出租汽车经营活动的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spacing w:before="5"/>
              <w:rPr>
                <w:rFonts w:ascii="PMingLiU"/>
                <w:sz w:val="23"/>
              </w:rPr>
            </w:pPr>
          </w:p>
          <w:p>
            <w:pPr>
              <w:pStyle w:val="6"/>
              <w:spacing w:line="237" w:lineRule="auto"/>
              <w:ind w:left="43" w:right="148"/>
              <w:rPr>
                <w:sz w:val="16"/>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spacing w:before="1"/>
              <w:ind w:left="35" w:right="4"/>
              <w:jc w:val="center"/>
              <w:rPr>
                <w:sz w:val="16"/>
              </w:rPr>
            </w:pPr>
            <w:r>
              <w:rPr>
                <w:sz w:val="16"/>
              </w:rPr>
              <w:t>长治市交通运输局</w:t>
            </w:r>
          </w:p>
        </w:tc>
        <w:tc>
          <w:tcPr>
            <w:tcW w:w="911" w:type="dxa"/>
            <w:vAlign w:val="top"/>
          </w:tcPr>
          <w:p>
            <w:pPr>
              <w:pStyle w:val="6"/>
              <w:spacing w:before="3"/>
              <w:rPr>
                <w:rFonts w:ascii="PMingLiU"/>
                <w:sz w:val="16"/>
              </w:rPr>
            </w:pPr>
          </w:p>
          <w:p>
            <w:pPr>
              <w:pStyle w:val="6"/>
              <w:spacing w:before="1" w:line="235" w:lineRule="auto"/>
              <w:ind w:left="45"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spacing w:before="112" w:line="220" w:lineRule="auto"/>
              <w:ind w:left="46" w:right="123"/>
              <w:rPr>
                <w:sz w:val="16"/>
              </w:rPr>
            </w:pPr>
            <w:r>
              <w:rPr>
                <w:rFonts w:hint="eastAsia"/>
                <w:sz w:val="16"/>
                <w:lang w:val="en-US" w:eastAsia="zh-CN"/>
              </w:rPr>
              <w:t>1.</w:t>
            </w:r>
            <w:r>
              <w:rPr>
                <w:sz w:val="16"/>
              </w:rPr>
              <w:t>【部门规章】《巡游出租汽车经营服务管理规定》（交通运输部令20</w:t>
            </w:r>
            <w:r>
              <w:rPr>
                <w:rFonts w:hint="eastAsia"/>
                <w:sz w:val="16"/>
                <w:lang w:val="en-US" w:eastAsia="zh-CN"/>
              </w:rPr>
              <w:t>21</w:t>
            </w:r>
            <w:r>
              <w:rPr>
                <w:sz w:val="16"/>
              </w:rPr>
              <w:t>年第</w:t>
            </w:r>
            <w:r>
              <w:rPr>
                <w:rFonts w:hint="eastAsia"/>
                <w:sz w:val="16"/>
                <w:lang w:val="en-US" w:eastAsia="zh-CN"/>
              </w:rPr>
              <w:t>16</w:t>
            </w:r>
            <w:r>
              <w:rPr>
                <w:sz w:val="16"/>
              </w:rPr>
              <w:t>号）第四十</w:t>
            </w:r>
            <w:r>
              <w:rPr>
                <w:rFonts w:hint="eastAsia"/>
                <w:sz w:val="16"/>
                <w:lang w:val="en-US" w:eastAsia="zh-CN"/>
              </w:rPr>
              <w:t>六</w:t>
            </w:r>
            <w:r>
              <w:rPr>
                <w:sz w:val="16"/>
              </w:rPr>
              <w:t>条</w:t>
            </w:r>
            <w:r>
              <w:rPr>
                <w:rFonts w:hint="eastAsia"/>
                <w:sz w:val="16"/>
                <w:lang w:val="en-US" w:eastAsia="zh-CN"/>
              </w:rPr>
              <w:t>第一款第一项</w:t>
            </w:r>
          </w:p>
        </w:tc>
        <w:tc>
          <w:tcPr>
            <w:tcW w:w="551" w:type="dxa"/>
            <w:vAlign w:val="top"/>
          </w:tcPr>
          <w:p>
            <w:pPr>
              <w:pStyle w:val="6"/>
              <w:spacing w:before="3"/>
              <w:rPr>
                <w:rFonts w:ascii="PMingLiU"/>
                <w:sz w:val="16"/>
              </w:rPr>
            </w:pPr>
          </w:p>
          <w:p>
            <w:pPr>
              <w:pStyle w:val="6"/>
              <w:spacing w:before="1" w:line="235" w:lineRule="auto"/>
              <w:ind w:left="51" w:right="-15"/>
              <w:jc w:val="center"/>
              <w:rPr>
                <w:rFonts w:hint="eastAsia" w:eastAsia="仿宋"/>
                <w:sz w:val="16"/>
                <w:lang w:val="en-US" w:eastAsia="zh-CN"/>
              </w:rPr>
            </w:pPr>
            <w:r>
              <w:rPr>
                <w:rFonts w:hint="eastAsia"/>
                <w:spacing w:val="-2"/>
                <w:sz w:val="16"/>
                <w:lang w:val="en-US" w:eastAsia="zh-CN"/>
              </w:rPr>
              <w:t>公民、法人</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1033" w:hRule="atLeast"/>
        </w:trPr>
        <w:tc>
          <w:tcPr>
            <w:tcW w:w="470" w:type="dxa"/>
            <w:vAlign w:val="top"/>
          </w:tcPr>
          <w:p>
            <w:pPr>
              <w:pStyle w:val="6"/>
              <w:rPr>
                <w:rFonts w:ascii="PMingLiU"/>
                <w:sz w:val="16"/>
              </w:rPr>
            </w:pPr>
          </w:p>
          <w:p>
            <w:pPr>
              <w:pStyle w:val="6"/>
              <w:spacing w:before="4"/>
              <w:rPr>
                <w:rFonts w:ascii="PMingLiU"/>
                <w:sz w:val="14"/>
              </w:rPr>
            </w:pPr>
          </w:p>
          <w:p>
            <w:pPr>
              <w:pStyle w:val="6"/>
              <w:ind w:left="103" w:right="66"/>
              <w:jc w:val="center"/>
              <w:rPr>
                <w:rFonts w:hint="default" w:eastAsia="仿宋"/>
                <w:sz w:val="16"/>
                <w:lang w:val="en-US" w:eastAsia="zh-CN"/>
              </w:rPr>
            </w:pPr>
            <w:r>
              <w:rPr>
                <w:rFonts w:hint="eastAsia"/>
                <w:sz w:val="16"/>
                <w:lang w:val="en-US" w:eastAsia="zh-CN"/>
              </w:rPr>
              <w:t>85</w:t>
            </w:r>
          </w:p>
        </w:tc>
        <w:tc>
          <w:tcPr>
            <w:tcW w:w="1048" w:type="dxa"/>
            <w:vAlign w:val="top"/>
          </w:tcPr>
          <w:p>
            <w:pPr>
              <w:pStyle w:val="6"/>
              <w:spacing w:before="4"/>
              <w:rPr>
                <w:rFonts w:ascii="PMingLiU"/>
                <w:sz w:val="23"/>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11500-140400</w:t>
            </w:r>
          </w:p>
        </w:tc>
        <w:tc>
          <w:tcPr>
            <w:tcW w:w="1254" w:type="dxa"/>
            <w:vAlign w:val="top"/>
          </w:tcPr>
          <w:p>
            <w:pPr>
              <w:pStyle w:val="6"/>
              <w:spacing w:before="26" w:line="235" w:lineRule="auto"/>
              <w:ind w:left="41" w:right="52"/>
              <w:jc w:val="both"/>
              <w:rPr>
                <w:sz w:val="16"/>
              </w:rPr>
            </w:pPr>
            <w:r>
              <w:rPr>
                <w:sz w:val="16"/>
              </w:rPr>
              <w:t>对使用未取得道路运输证的车辆，擅自从事巡游出租汽车经营活动的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spacing w:before="7"/>
              <w:rPr>
                <w:rFonts w:ascii="PMingLiU"/>
                <w:sz w:val="23"/>
              </w:rPr>
            </w:pPr>
          </w:p>
          <w:p>
            <w:pPr>
              <w:pStyle w:val="6"/>
              <w:spacing w:line="235" w:lineRule="auto"/>
              <w:ind w:left="43" w:right="148"/>
              <w:rPr>
                <w:sz w:val="16"/>
              </w:rPr>
            </w:pPr>
            <w:r>
              <w:rPr>
                <w:sz w:val="16"/>
              </w:rPr>
              <w:t>行政处罚</w:t>
            </w:r>
          </w:p>
        </w:tc>
        <w:tc>
          <w:tcPr>
            <w:tcW w:w="1379" w:type="dxa"/>
            <w:vAlign w:val="top"/>
          </w:tcPr>
          <w:p>
            <w:pPr>
              <w:pStyle w:val="6"/>
              <w:rPr>
                <w:rFonts w:ascii="PMingLiU"/>
                <w:sz w:val="16"/>
              </w:rPr>
            </w:pPr>
          </w:p>
          <w:p>
            <w:pPr>
              <w:pStyle w:val="6"/>
              <w:spacing w:before="4"/>
              <w:rPr>
                <w:rFonts w:ascii="PMingLiU"/>
                <w:sz w:val="14"/>
              </w:rPr>
            </w:pPr>
          </w:p>
          <w:p>
            <w:pPr>
              <w:pStyle w:val="6"/>
              <w:ind w:left="35" w:right="4"/>
              <w:jc w:val="center"/>
              <w:rPr>
                <w:sz w:val="16"/>
              </w:rPr>
            </w:pPr>
            <w:r>
              <w:rPr>
                <w:sz w:val="16"/>
              </w:rPr>
              <w:t>长治市交通运输局</w:t>
            </w:r>
          </w:p>
        </w:tc>
        <w:tc>
          <w:tcPr>
            <w:tcW w:w="911" w:type="dxa"/>
            <w:vAlign w:val="top"/>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vAlign w:val="top"/>
          </w:tcPr>
          <w:p>
            <w:pPr>
              <w:pStyle w:val="6"/>
              <w:spacing w:before="12"/>
              <w:rPr>
                <w:rFonts w:ascii="PMingLiU"/>
                <w:sz w:val="23"/>
              </w:rPr>
            </w:pPr>
          </w:p>
          <w:p>
            <w:pPr>
              <w:pStyle w:val="6"/>
              <w:spacing w:line="223" w:lineRule="auto"/>
              <w:ind w:left="46" w:right="123"/>
              <w:rPr>
                <w:rFonts w:hint="eastAsia" w:eastAsia="仿宋"/>
                <w:sz w:val="16"/>
                <w:lang w:val="en-US" w:eastAsia="zh-CN"/>
              </w:rPr>
            </w:pPr>
            <w:r>
              <w:rPr>
                <w:rFonts w:hint="eastAsia"/>
                <w:sz w:val="16"/>
                <w:lang w:val="en-US" w:eastAsia="zh-CN"/>
              </w:rPr>
              <w:t>1.</w:t>
            </w:r>
            <w:r>
              <w:rPr>
                <w:sz w:val="16"/>
              </w:rPr>
              <w:t>【部门规章】《巡游出租汽车经营服务管理规定》（交通运输部令20</w:t>
            </w:r>
            <w:r>
              <w:rPr>
                <w:rFonts w:hint="eastAsia"/>
                <w:sz w:val="16"/>
                <w:lang w:val="en-US" w:eastAsia="zh-CN"/>
              </w:rPr>
              <w:t>21</w:t>
            </w:r>
            <w:r>
              <w:rPr>
                <w:sz w:val="16"/>
              </w:rPr>
              <w:t>年第</w:t>
            </w:r>
            <w:r>
              <w:rPr>
                <w:rFonts w:hint="eastAsia"/>
                <w:sz w:val="16"/>
                <w:lang w:val="en-US" w:eastAsia="zh-CN"/>
              </w:rPr>
              <w:t>16</w:t>
            </w:r>
            <w:r>
              <w:rPr>
                <w:sz w:val="16"/>
              </w:rPr>
              <w:t>号）第四十</w:t>
            </w:r>
            <w:r>
              <w:rPr>
                <w:rFonts w:hint="eastAsia"/>
                <w:sz w:val="16"/>
                <w:lang w:val="en-US" w:eastAsia="zh-CN"/>
              </w:rPr>
              <w:t>六</w:t>
            </w:r>
            <w:r>
              <w:rPr>
                <w:sz w:val="16"/>
              </w:rPr>
              <w:t>条</w:t>
            </w:r>
            <w:r>
              <w:rPr>
                <w:rFonts w:hint="eastAsia"/>
                <w:sz w:val="16"/>
                <w:lang w:val="en-US" w:eastAsia="zh-CN"/>
              </w:rPr>
              <w:t>第一款第二项</w:t>
            </w:r>
          </w:p>
        </w:tc>
        <w:tc>
          <w:tcPr>
            <w:tcW w:w="551" w:type="dxa"/>
            <w:vAlign w:val="top"/>
          </w:tcPr>
          <w:p>
            <w:pPr>
              <w:pStyle w:val="6"/>
              <w:spacing w:before="4"/>
              <w:rPr>
                <w:rFonts w:ascii="PMingLiU"/>
                <w:sz w:val="16"/>
              </w:rPr>
            </w:pPr>
          </w:p>
          <w:p>
            <w:pPr>
              <w:pStyle w:val="6"/>
              <w:spacing w:line="235" w:lineRule="auto"/>
              <w:ind w:left="51" w:right="-15"/>
              <w:jc w:val="center"/>
              <w:rPr>
                <w:sz w:val="16"/>
              </w:rPr>
            </w:pPr>
            <w:r>
              <w:rPr>
                <w:rFonts w:hint="eastAsia"/>
                <w:spacing w:val="-2"/>
                <w:sz w:val="16"/>
                <w:lang w:val="en-US" w:eastAsia="zh-CN"/>
              </w:rPr>
              <w:t>公民、法人</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1033" w:hRule="atLeast"/>
        </w:trPr>
        <w:tc>
          <w:tcPr>
            <w:tcW w:w="470" w:type="dxa"/>
            <w:vAlign w:val="top"/>
          </w:tcPr>
          <w:p>
            <w:pPr>
              <w:pStyle w:val="6"/>
              <w:rPr>
                <w:rFonts w:ascii="PMingLiU"/>
                <w:sz w:val="16"/>
              </w:rPr>
            </w:pPr>
          </w:p>
          <w:p>
            <w:pPr>
              <w:pStyle w:val="6"/>
              <w:spacing w:before="7"/>
              <w:rPr>
                <w:rFonts w:ascii="PMingLiU"/>
                <w:sz w:val="13"/>
              </w:rPr>
            </w:pPr>
          </w:p>
          <w:p>
            <w:pPr>
              <w:pStyle w:val="6"/>
              <w:spacing w:before="1"/>
              <w:ind w:left="103" w:right="66"/>
              <w:jc w:val="center"/>
              <w:rPr>
                <w:rFonts w:hint="default" w:eastAsia="仿宋"/>
                <w:sz w:val="16"/>
                <w:lang w:val="en-US" w:eastAsia="zh-CN"/>
              </w:rPr>
            </w:pPr>
            <w:r>
              <w:rPr>
                <w:rFonts w:hint="eastAsia"/>
                <w:sz w:val="16"/>
                <w:lang w:val="en-US" w:eastAsia="zh-CN"/>
              </w:rPr>
              <w:t>86</w:t>
            </w:r>
          </w:p>
        </w:tc>
        <w:tc>
          <w:tcPr>
            <w:tcW w:w="1048" w:type="dxa"/>
            <w:vAlign w:val="top"/>
          </w:tcPr>
          <w:p>
            <w:pPr>
              <w:pStyle w:val="6"/>
              <w:rPr>
                <w:rFonts w:ascii="PMingLiU"/>
                <w:sz w:val="16"/>
              </w:rPr>
            </w:pPr>
          </w:p>
          <w:p>
            <w:pPr>
              <w:pStyle w:val="6"/>
              <w:spacing w:line="204" w:lineRule="exact"/>
              <w:ind w:left="36"/>
              <w:jc w:val="center"/>
              <w:rPr>
                <w:sz w:val="16"/>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11600-140400</w:t>
            </w:r>
          </w:p>
        </w:tc>
        <w:tc>
          <w:tcPr>
            <w:tcW w:w="1254" w:type="dxa"/>
            <w:vAlign w:val="top"/>
          </w:tcPr>
          <w:p>
            <w:pPr>
              <w:pStyle w:val="6"/>
              <w:spacing w:before="32" w:line="204" w:lineRule="exact"/>
              <w:ind w:left="41"/>
              <w:rPr>
                <w:sz w:val="16"/>
              </w:rPr>
            </w:pPr>
            <w:r>
              <w:rPr>
                <w:spacing w:val="2"/>
                <w:sz w:val="16"/>
              </w:rPr>
              <w:t>对使用失效</w:t>
            </w:r>
            <w:r>
              <w:rPr>
                <w:spacing w:val="-2"/>
                <w:sz w:val="16"/>
              </w:rPr>
              <w:t>、伪造、变造、</w:t>
            </w:r>
            <w:r>
              <w:rPr>
                <w:sz w:val="16"/>
              </w:rPr>
              <w:t>被注销等无效道路运输证的车辆从事巡游出租汽车经营活动的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rPr>
                <w:rFonts w:ascii="PMingLiU"/>
                <w:sz w:val="16"/>
              </w:rPr>
            </w:pPr>
          </w:p>
          <w:p>
            <w:pPr>
              <w:pStyle w:val="6"/>
              <w:spacing w:line="237" w:lineRule="auto"/>
              <w:ind w:left="43" w:right="148"/>
              <w:rPr>
                <w:sz w:val="16"/>
              </w:rPr>
            </w:pPr>
          </w:p>
          <w:p>
            <w:pPr>
              <w:pStyle w:val="6"/>
              <w:spacing w:line="237" w:lineRule="auto"/>
              <w:ind w:left="43" w:right="148"/>
              <w:rPr>
                <w:sz w:val="16"/>
              </w:rPr>
            </w:pPr>
            <w:r>
              <w:rPr>
                <w:sz w:val="16"/>
              </w:rPr>
              <w:t>行政处罚</w:t>
            </w:r>
          </w:p>
        </w:tc>
        <w:tc>
          <w:tcPr>
            <w:tcW w:w="1379" w:type="dxa"/>
            <w:vAlign w:val="top"/>
          </w:tcPr>
          <w:p>
            <w:pPr>
              <w:pStyle w:val="6"/>
              <w:rPr>
                <w:rFonts w:ascii="PMingLiU"/>
                <w:sz w:val="16"/>
              </w:rPr>
            </w:pPr>
          </w:p>
          <w:p>
            <w:pPr>
              <w:pStyle w:val="6"/>
              <w:spacing w:before="7"/>
              <w:rPr>
                <w:rFonts w:ascii="PMingLiU"/>
                <w:sz w:val="13"/>
              </w:rPr>
            </w:pPr>
          </w:p>
          <w:p>
            <w:pPr>
              <w:pStyle w:val="6"/>
              <w:spacing w:before="1"/>
              <w:ind w:left="35" w:right="4"/>
              <w:jc w:val="center"/>
              <w:rPr>
                <w:sz w:val="16"/>
              </w:rPr>
            </w:pPr>
            <w:r>
              <w:rPr>
                <w:sz w:val="16"/>
              </w:rPr>
              <w:t>长治市交通运输局</w:t>
            </w:r>
          </w:p>
        </w:tc>
        <w:tc>
          <w:tcPr>
            <w:tcW w:w="911" w:type="dxa"/>
            <w:vAlign w:val="top"/>
          </w:tcPr>
          <w:p>
            <w:pPr>
              <w:pStyle w:val="6"/>
              <w:spacing w:before="5"/>
              <w:rPr>
                <w:rFonts w:ascii="PMingLiU"/>
                <w:sz w:val="15"/>
              </w:rPr>
            </w:pPr>
          </w:p>
          <w:p>
            <w:pPr>
              <w:pStyle w:val="6"/>
              <w:spacing w:before="1" w:line="235" w:lineRule="auto"/>
              <w:ind w:left="45"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spacing w:line="223" w:lineRule="auto"/>
              <w:ind w:left="46" w:right="123"/>
              <w:rPr>
                <w:sz w:val="16"/>
              </w:rPr>
            </w:pPr>
          </w:p>
          <w:p>
            <w:pPr>
              <w:pStyle w:val="6"/>
              <w:spacing w:line="223" w:lineRule="auto"/>
              <w:ind w:left="46" w:right="123"/>
              <w:rPr>
                <w:sz w:val="16"/>
              </w:rPr>
            </w:pPr>
            <w:r>
              <w:rPr>
                <w:rFonts w:hint="eastAsia"/>
                <w:sz w:val="16"/>
                <w:lang w:val="en-US" w:eastAsia="zh-CN"/>
              </w:rPr>
              <w:t>1.</w:t>
            </w:r>
            <w:r>
              <w:rPr>
                <w:sz w:val="16"/>
              </w:rPr>
              <w:t>【部门规章】《巡游出租汽车经营服务管理规定》（交通运输部令20</w:t>
            </w:r>
            <w:r>
              <w:rPr>
                <w:rFonts w:hint="eastAsia"/>
                <w:sz w:val="16"/>
                <w:lang w:val="en-US" w:eastAsia="zh-CN"/>
              </w:rPr>
              <w:t>21</w:t>
            </w:r>
            <w:r>
              <w:rPr>
                <w:sz w:val="16"/>
              </w:rPr>
              <w:t>年第</w:t>
            </w:r>
            <w:r>
              <w:rPr>
                <w:rFonts w:hint="eastAsia"/>
                <w:sz w:val="16"/>
                <w:lang w:val="en-US" w:eastAsia="zh-CN"/>
              </w:rPr>
              <w:t>16</w:t>
            </w:r>
            <w:r>
              <w:rPr>
                <w:sz w:val="16"/>
              </w:rPr>
              <w:t>号）第四十</w:t>
            </w:r>
            <w:r>
              <w:rPr>
                <w:rFonts w:hint="eastAsia"/>
                <w:sz w:val="16"/>
                <w:lang w:val="en-US" w:eastAsia="zh-CN"/>
              </w:rPr>
              <w:t>六</w:t>
            </w:r>
            <w:r>
              <w:rPr>
                <w:sz w:val="16"/>
              </w:rPr>
              <w:t>条</w:t>
            </w:r>
            <w:r>
              <w:rPr>
                <w:rFonts w:hint="eastAsia"/>
                <w:sz w:val="16"/>
                <w:lang w:val="en-US" w:eastAsia="zh-CN"/>
              </w:rPr>
              <w:t>第一款第三项</w:t>
            </w:r>
          </w:p>
        </w:tc>
        <w:tc>
          <w:tcPr>
            <w:tcW w:w="551" w:type="dxa"/>
            <w:vAlign w:val="top"/>
          </w:tcPr>
          <w:p>
            <w:pPr>
              <w:pStyle w:val="6"/>
              <w:rPr>
                <w:rFonts w:ascii="PMingLiU"/>
                <w:sz w:val="16"/>
              </w:rPr>
            </w:pPr>
          </w:p>
          <w:p>
            <w:pPr>
              <w:pStyle w:val="6"/>
              <w:spacing w:before="1" w:line="235" w:lineRule="auto"/>
              <w:ind w:left="51" w:right="-15"/>
              <w:jc w:val="center"/>
              <w:rPr>
                <w:rFonts w:hint="eastAsia"/>
                <w:spacing w:val="-2"/>
                <w:sz w:val="16"/>
                <w:lang w:val="en-US" w:eastAsia="zh-CN"/>
              </w:rPr>
            </w:pPr>
          </w:p>
          <w:p>
            <w:pPr>
              <w:pStyle w:val="6"/>
              <w:spacing w:before="1" w:line="235" w:lineRule="auto"/>
              <w:ind w:left="51" w:right="-15"/>
              <w:jc w:val="center"/>
              <w:rPr>
                <w:sz w:val="16"/>
              </w:rPr>
            </w:pPr>
            <w:r>
              <w:rPr>
                <w:rFonts w:hint="eastAsia"/>
                <w:spacing w:val="-2"/>
                <w:sz w:val="16"/>
                <w:lang w:val="en-US" w:eastAsia="zh-CN"/>
              </w:rPr>
              <w:t>公民、法人</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1126" w:hRule="atLeast"/>
        </w:trPr>
        <w:tc>
          <w:tcPr>
            <w:tcW w:w="470" w:type="dxa"/>
            <w:vAlign w:val="top"/>
          </w:tcPr>
          <w:p>
            <w:pPr>
              <w:pStyle w:val="6"/>
              <w:rPr>
                <w:rFonts w:ascii="PMingLiU"/>
                <w:sz w:val="16"/>
              </w:rPr>
            </w:pPr>
          </w:p>
          <w:p>
            <w:pPr>
              <w:pStyle w:val="6"/>
              <w:spacing w:before="6"/>
              <w:rPr>
                <w:rFonts w:ascii="PMingLiU"/>
                <w:sz w:val="14"/>
              </w:rPr>
            </w:pPr>
          </w:p>
          <w:p>
            <w:pPr>
              <w:pStyle w:val="6"/>
              <w:ind w:left="103" w:right="66"/>
              <w:jc w:val="center"/>
              <w:rPr>
                <w:rFonts w:hint="default" w:eastAsia="仿宋"/>
                <w:sz w:val="16"/>
                <w:lang w:val="en-US" w:eastAsia="zh-CN"/>
              </w:rPr>
            </w:pPr>
            <w:r>
              <w:rPr>
                <w:rFonts w:hint="eastAsia"/>
                <w:sz w:val="16"/>
                <w:lang w:val="en-US" w:eastAsia="zh-CN"/>
              </w:rPr>
              <w:t>87</w:t>
            </w:r>
          </w:p>
        </w:tc>
        <w:tc>
          <w:tcPr>
            <w:tcW w:w="1048" w:type="dxa"/>
            <w:vAlign w:val="top"/>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11700-140400</w:t>
            </w:r>
          </w:p>
        </w:tc>
        <w:tc>
          <w:tcPr>
            <w:tcW w:w="1254" w:type="dxa"/>
            <w:vAlign w:val="top"/>
          </w:tcPr>
          <w:p>
            <w:pPr>
              <w:pStyle w:val="6"/>
              <w:spacing w:before="26" w:line="235" w:lineRule="auto"/>
              <w:ind w:left="41" w:right="52"/>
              <w:rPr>
                <w:sz w:val="16"/>
              </w:rPr>
            </w:pPr>
            <w:r>
              <w:rPr>
                <w:spacing w:val="-1"/>
                <w:sz w:val="16"/>
              </w:rPr>
              <w:t>对巡游出租</w:t>
            </w:r>
            <w:r>
              <w:rPr>
                <w:sz w:val="16"/>
              </w:rPr>
              <w:t>汽车驾驶员拒载</w:t>
            </w:r>
            <w:r>
              <w:rPr>
                <w:spacing w:val="-2"/>
                <w:sz w:val="16"/>
              </w:rPr>
              <w:t>、议价、途中甩</w:t>
            </w:r>
            <w:r>
              <w:rPr>
                <w:sz w:val="16"/>
              </w:rPr>
              <w:t>客或者故意绕道行驶的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spacing w:before="5"/>
              <w:rPr>
                <w:rFonts w:ascii="PMingLiU"/>
                <w:sz w:val="23"/>
              </w:rPr>
            </w:pPr>
          </w:p>
          <w:p>
            <w:pPr>
              <w:pStyle w:val="6"/>
              <w:spacing w:line="237" w:lineRule="auto"/>
              <w:ind w:left="43" w:right="148"/>
              <w:rPr>
                <w:sz w:val="16"/>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vAlign w:val="top"/>
          </w:tcPr>
          <w:p>
            <w:pPr>
              <w:pStyle w:val="6"/>
              <w:spacing w:before="3"/>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vAlign w:val="top"/>
          </w:tcPr>
          <w:p>
            <w:pPr>
              <w:pStyle w:val="6"/>
              <w:numPr>
                <w:numId w:val="0"/>
              </w:numPr>
              <w:tabs>
                <w:tab w:val="left" w:pos="210"/>
              </w:tabs>
              <w:spacing w:before="122" w:after="0" w:line="237" w:lineRule="auto"/>
              <w:ind w:left="46" w:leftChars="0" w:right="123"/>
              <w:jc w:val="left"/>
              <w:rPr>
                <w:sz w:val="16"/>
              </w:rPr>
            </w:pPr>
            <w:r>
              <w:rPr>
                <w:rFonts w:hint="eastAsia"/>
                <w:spacing w:val="2"/>
                <w:sz w:val="16"/>
                <w:lang w:val="en-US" w:eastAsia="zh-CN"/>
              </w:rPr>
              <w:t>1.</w:t>
            </w:r>
            <w:r>
              <w:rPr>
                <w:spacing w:val="2"/>
                <w:sz w:val="16"/>
              </w:rPr>
              <w:t>【部门规章】《巡游出租汽车经营服务管理规定》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号）第四十</w:t>
            </w:r>
            <w:r>
              <w:rPr>
                <w:rFonts w:hint="eastAsia"/>
                <w:sz w:val="16"/>
                <w:lang w:val="en-US" w:eastAsia="zh-CN"/>
              </w:rPr>
              <w:t>八</w:t>
            </w:r>
            <w:r>
              <w:rPr>
                <w:sz w:val="16"/>
              </w:rPr>
              <w:t>条</w:t>
            </w:r>
            <w:r>
              <w:rPr>
                <w:rFonts w:hint="eastAsia"/>
                <w:sz w:val="16"/>
                <w:lang w:val="en-US" w:eastAsia="zh-CN"/>
              </w:rPr>
              <w:t>第一款第一项</w:t>
            </w:r>
          </w:p>
          <w:p>
            <w:pPr>
              <w:pStyle w:val="6"/>
              <w:numPr>
                <w:numId w:val="0"/>
              </w:numPr>
              <w:tabs>
                <w:tab w:val="left" w:pos="210"/>
              </w:tabs>
              <w:spacing w:before="7" w:after="0" w:line="223" w:lineRule="auto"/>
              <w:ind w:left="46" w:leftChars="0" w:right="120"/>
              <w:jc w:val="left"/>
              <w:rPr>
                <w:sz w:val="16"/>
              </w:rPr>
            </w:pPr>
            <w:r>
              <w:rPr>
                <w:rFonts w:hint="eastAsia"/>
                <w:spacing w:val="2"/>
                <w:sz w:val="16"/>
                <w:lang w:val="en-US" w:eastAsia="zh-CN"/>
              </w:rPr>
              <w:t>2.</w:t>
            </w:r>
            <w:r>
              <w:rPr>
                <w:spacing w:val="2"/>
                <w:sz w:val="16"/>
              </w:rPr>
              <w:t>【部门规章】《出租汽车驾驶员从业资格管理规定》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第四十条</w:t>
            </w:r>
            <w:r>
              <w:rPr>
                <w:rFonts w:hint="eastAsia"/>
                <w:spacing w:val="2"/>
                <w:sz w:val="16"/>
                <w:lang w:val="en-US" w:eastAsia="zh-CN"/>
              </w:rPr>
              <w:t>第一款第一项     第四十二条</w:t>
            </w:r>
          </w:p>
        </w:tc>
        <w:tc>
          <w:tcPr>
            <w:tcW w:w="551" w:type="dxa"/>
            <w:vAlign w:val="top"/>
          </w:tcPr>
          <w:p>
            <w:pPr>
              <w:pStyle w:val="6"/>
              <w:rPr>
                <w:rFonts w:ascii="PMingLiU"/>
                <w:sz w:val="16"/>
              </w:rPr>
            </w:pPr>
          </w:p>
          <w:p>
            <w:pPr>
              <w:pStyle w:val="6"/>
              <w:spacing w:before="6"/>
              <w:rPr>
                <w:rFonts w:ascii="PMingLiU"/>
                <w:sz w:val="14"/>
              </w:rPr>
            </w:pPr>
          </w:p>
          <w:p>
            <w:pPr>
              <w:pStyle w:val="6"/>
              <w:ind w:right="-15"/>
              <w:jc w:val="center"/>
              <w:rPr>
                <w:sz w:val="16"/>
              </w:rPr>
            </w:pPr>
            <w:r>
              <w:rPr>
                <w:rFonts w:hint="eastAsia"/>
                <w:sz w:val="16"/>
                <w:lang w:val="en-US" w:eastAsia="zh-CN"/>
              </w:rPr>
              <w:t>公民</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853" w:hRule="atLeast"/>
        </w:trPr>
        <w:tc>
          <w:tcPr>
            <w:tcW w:w="470" w:type="dxa"/>
            <w:vAlign w:val="top"/>
          </w:tcPr>
          <w:p>
            <w:pPr>
              <w:pStyle w:val="6"/>
              <w:spacing w:before="13"/>
              <w:rPr>
                <w:rFonts w:ascii="PMingLiU"/>
                <w:sz w:val="22"/>
              </w:rPr>
            </w:pPr>
          </w:p>
          <w:p>
            <w:pPr>
              <w:pStyle w:val="6"/>
              <w:ind w:left="103" w:leftChars="0" w:right="66"/>
              <w:jc w:val="center"/>
              <w:rPr>
                <w:rFonts w:hint="default" w:ascii="仿宋" w:hAnsi="仿宋" w:eastAsia="仿宋" w:cs="仿宋"/>
                <w:sz w:val="16"/>
                <w:szCs w:val="22"/>
                <w:lang w:val="en-US" w:eastAsia="zh-CN" w:bidi="ar-SA"/>
              </w:rPr>
            </w:pPr>
            <w:r>
              <w:rPr>
                <w:rFonts w:hint="eastAsia"/>
                <w:sz w:val="16"/>
                <w:lang w:val="en-US" w:eastAsia="zh-CN"/>
              </w:rPr>
              <w:t>88</w:t>
            </w:r>
          </w:p>
        </w:tc>
        <w:tc>
          <w:tcPr>
            <w:tcW w:w="1048" w:type="dxa"/>
            <w:vAlign w:val="top"/>
          </w:tcPr>
          <w:p>
            <w:pPr>
              <w:pStyle w:val="6"/>
              <w:spacing w:before="10"/>
              <w:rPr>
                <w:rFonts w:ascii="PMingLiU"/>
                <w:sz w:val="15"/>
              </w:rPr>
            </w:pPr>
          </w:p>
          <w:p>
            <w:pPr>
              <w:pStyle w:val="6"/>
              <w:spacing w:line="202" w:lineRule="exact"/>
              <w:ind w:left="36"/>
              <w:jc w:val="center"/>
              <w:rPr>
                <w:sz w:val="16"/>
              </w:rPr>
            </w:pPr>
            <w:r>
              <w:rPr>
                <w:sz w:val="16"/>
              </w:rPr>
              <w:t>2100－Ｂ-</w:t>
            </w:r>
          </w:p>
          <w:p>
            <w:pPr>
              <w:pStyle w:val="6"/>
              <w:spacing w:line="202" w:lineRule="exact"/>
              <w:ind w:left="34" w:leftChars="0" w:right="0"/>
              <w:jc w:val="center"/>
              <w:rPr>
                <w:rFonts w:ascii="仿宋" w:hAnsi="仿宋" w:eastAsia="仿宋" w:cs="仿宋"/>
                <w:sz w:val="16"/>
                <w:szCs w:val="22"/>
                <w:lang w:val="en-US" w:eastAsia="en-US" w:bidi="ar-SA"/>
              </w:rPr>
            </w:pPr>
            <w:r>
              <w:rPr>
                <w:sz w:val="16"/>
              </w:rPr>
              <w:t>11800-140400</w:t>
            </w:r>
          </w:p>
        </w:tc>
        <w:tc>
          <w:tcPr>
            <w:tcW w:w="1254" w:type="dxa"/>
            <w:vAlign w:val="top"/>
          </w:tcPr>
          <w:p>
            <w:pPr>
              <w:pStyle w:val="6"/>
              <w:spacing w:before="21" w:line="235" w:lineRule="auto"/>
              <w:ind w:left="41" w:leftChars="0" w:right="52"/>
              <w:jc w:val="both"/>
              <w:rPr>
                <w:rFonts w:ascii="仿宋" w:hAnsi="仿宋" w:eastAsia="仿宋" w:cs="仿宋"/>
                <w:sz w:val="16"/>
                <w:szCs w:val="22"/>
                <w:lang w:val="en-US" w:eastAsia="en-US" w:bidi="ar-SA"/>
              </w:rPr>
            </w:pPr>
            <w:r>
              <w:rPr>
                <w:sz w:val="16"/>
              </w:rPr>
              <w:t>对巡游出租汽车驾驶员未经乘客同意搭载其他乘客的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hAnsi="仿宋" w:eastAsia="仿宋" w:cs="仿宋"/>
                <w:sz w:val="16"/>
                <w:szCs w:val="22"/>
                <w:lang w:val="en-US" w:eastAsia="en-US" w:bidi="ar-SA"/>
              </w:rPr>
            </w:pPr>
          </w:p>
        </w:tc>
        <w:tc>
          <w:tcPr>
            <w:tcW w:w="537" w:type="dxa"/>
            <w:vAlign w:val="top"/>
          </w:tcPr>
          <w:p>
            <w:pPr>
              <w:pStyle w:val="6"/>
              <w:spacing w:before="1"/>
              <w:rPr>
                <w:rFonts w:ascii="PMingLiU"/>
                <w:sz w:val="16"/>
              </w:rPr>
            </w:pPr>
          </w:p>
          <w:p>
            <w:pPr>
              <w:pStyle w:val="6"/>
              <w:spacing w:line="232" w:lineRule="auto"/>
              <w:ind w:left="43" w:leftChars="0" w:right="148"/>
              <w:rPr>
                <w:rFonts w:ascii="仿宋" w:hAnsi="仿宋" w:eastAsia="仿宋" w:cs="仿宋"/>
                <w:sz w:val="16"/>
                <w:szCs w:val="22"/>
                <w:lang w:val="en-US" w:eastAsia="en-US" w:bidi="ar-SA"/>
              </w:rPr>
            </w:pPr>
            <w:r>
              <w:rPr>
                <w:sz w:val="16"/>
              </w:rPr>
              <w:t>行政处罚</w:t>
            </w:r>
          </w:p>
        </w:tc>
        <w:tc>
          <w:tcPr>
            <w:tcW w:w="1379" w:type="dxa"/>
            <w:vAlign w:val="top"/>
          </w:tcPr>
          <w:p>
            <w:pPr>
              <w:pStyle w:val="6"/>
              <w:spacing w:before="13"/>
              <w:rPr>
                <w:rFonts w:ascii="PMingLiU"/>
                <w:sz w:val="22"/>
              </w:rPr>
            </w:pPr>
          </w:p>
          <w:p>
            <w:pPr>
              <w:pStyle w:val="6"/>
              <w:ind w:left="35" w:leftChars="0" w:right="4"/>
              <w:jc w:val="center"/>
              <w:rPr>
                <w:rFonts w:ascii="仿宋" w:hAnsi="仿宋" w:eastAsia="仿宋" w:cs="仿宋"/>
                <w:sz w:val="16"/>
                <w:szCs w:val="22"/>
                <w:lang w:val="en-US" w:eastAsia="en-US" w:bidi="ar-SA"/>
              </w:rPr>
            </w:pPr>
            <w:r>
              <w:rPr>
                <w:sz w:val="16"/>
              </w:rPr>
              <w:t>长治市交通运输局</w:t>
            </w:r>
          </w:p>
        </w:tc>
        <w:tc>
          <w:tcPr>
            <w:tcW w:w="911" w:type="dxa"/>
            <w:vAlign w:val="top"/>
          </w:tcPr>
          <w:p>
            <w:pPr>
              <w:pStyle w:val="6"/>
              <w:spacing w:before="122" w:line="235" w:lineRule="auto"/>
              <w:ind w:left="45" w:leftChars="0" w:right="31"/>
              <w:jc w:val="both"/>
              <w:rPr>
                <w:rFonts w:ascii="仿宋" w:hAnsi="仿宋" w:eastAsia="仿宋" w:cs="仿宋"/>
                <w:sz w:val="16"/>
                <w:szCs w:val="22"/>
                <w:lang w:val="en-US" w:eastAsia="en-US" w:bidi="ar-SA"/>
              </w:rPr>
            </w:pPr>
            <w:r>
              <w:rPr>
                <w:sz w:val="16"/>
              </w:rPr>
              <w:t>长治市交通运输综合行政执法队</w:t>
            </w:r>
          </w:p>
        </w:tc>
        <w:tc>
          <w:tcPr>
            <w:tcW w:w="5570" w:type="dxa"/>
            <w:gridSpan w:val="6"/>
            <w:vAlign w:val="top"/>
          </w:tcPr>
          <w:p>
            <w:pPr>
              <w:pStyle w:val="6"/>
              <w:numPr>
                <w:ilvl w:val="0"/>
                <w:numId w:val="4"/>
              </w:numPr>
              <w:tabs>
                <w:tab w:val="left" w:pos="210"/>
              </w:tabs>
              <w:spacing w:before="23" w:after="0" w:line="232" w:lineRule="auto"/>
              <w:ind w:left="46" w:right="123" w:firstLine="0"/>
              <w:jc w:val="left"/>
              <w:rPr>
                <w:sz w:val="16"/>
              </w:rPr>
            </w:pPr>
            <w:r>
              <w:rPr>
                <w:spacing w:val="2"/>
                <w:sz w:val="16"/>
              </w:rPr>
              <w:t>【部门规章】《巡游出租汽车经营服务管理规定》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八</w:t>
            </w:r>
            <w:r>
              <w:rPr>
                <w:spacing w:val="2"/>
                <w:sz w:val="16"/>
              </w:rPr>
              <w:t>条</w:t>
            </w:r>
            <w:r>
              <w:rPr>
                <w:rFonts w:hint="eastAsia"/>
                <w:spacing w:val="2"/>
                <w:sz w:val="16"/>
                <w:lang w:val="en-US" w:eastAsia="zh-CN"/>
              </w:rPr>
              <w:t>第一款第二项</w:t>
            </w:r>
          </w:p>
          <w:p>
            <w:pPr>
              <w:pStyle w:val="6"/>
              <w:numPr>
                <w:ilvl w:val="0"/>
                <w:numId w:val="4"/>
              </w:numPr>
              <w:tabs>
                <w:tab w:val="left" w:pos="210"/>
              </w:tabs>
              <w:spacing w:before="6" w:after="0" w:line="190" w:lineRule="exact"/>
              <w:ind w:left="46" w:leftChars="0" w:right="120" w:firstLine="0" w:firstLineChars="0"/>
              <w:jc w:val="left"/>
              <w:rPr>
                <w:rFonts w:hint="eastAsia" w:ascii="仿宋" w:hAnsi="仿宋" w:eastAsia="仿宋" w:cs="仿宋"/>
                <w:sz w:val="16"/>
                <w:szCs w:val="22"/>
                <w:lang w:val="en-US" w:eastAsia="zh-CN" w:bidi="ar-SA"/>
              </w:rPr>
            </w:pPr>
            <w:r>
              <w:rPr>
                <w:spacing w:val="2"/>
                <w:sz w:val="16"/>
              </w:rPr>
              <w:t>【部门规章】《出租汽车驾驶员从业资格管理规定》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第四十条</w:t>
            </w:r>
            <w:r>
              <w:rPr>
                <w:rFonts w:hint="eastAsia"/>
                <w:spacing w:val="2"/>
                <w:sz w:val="16"/>
                <w:lang w:val="en-US" w:eastAsia="zh-CN"/>
              </w:rPr>
              <w:t>第一款第四项    第四十二条</w:t>
            </w:r>
          </w:p>
        </w:tc>
        <w:tc>
          <w:tcPr>
            <w:tcW w:w="551" w:type="dxa"/>
            <w:vAlign w:val="top"/>
          </w:tcPr>
          <w:p>
            <w:pPr>
              <w:pStyle w:val="6"/>
              <w:spacing w:before="13"/>
              <w:rPr>
                <w:rFonts w:ascii="PMingLiU"/>
                <w:sz w:val="22"/>
              </w:rPr>
            </w:pPr>
          </w:p>
          <w:p>
            <w:pPr>
              <w:pStyle w:val="6"/>
              <w:ind w:left="0" w:leftChars="0" w:right="-15"/>
              <w:jc w:val="center"/>
              <w:rPr>
                <w:rFonts w:hint="eastAsia" w:ascii="仿宋" w:hAnsi="仿宋" w:eastAsia="仿宋" w:cs="仿宋"/>
                <w:sz w:val="16"/>
                <w:szCs w:val="22"/>
                <w:lang w:val="en-US" w:eastAsia="zh-CN" w:bidi="ar-SA"/>
              </w:rPr>
            </w:pPr>
            <w:r>
              <w:rPr>
                <w:rFonts w:hint="eastAsia"/>
                <w:sz w:val="16"/>
                <w:lang w:val="en-US" w:eastAsia="zh-CN"/>
              </w:rPr>
              <w:t>公民</w:t>
            </w: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813" w:type="dxa"/>
            <w:vAlign w:val="top"/>
          </w:tcPr>
          <w:p>
            <w:pPr>
              <w:pStyle w:val="6"/>
              <w:ind w:left="0" w:leftChars="0" w:right="0"/>
              <w:rPr>
                <w:rFonts w:ascii="Times New Roman" w:hAnsi="仿宋" w:eastAsia="仿宋" w:cs="仿宋"/>
                <w:sz w:val="16"/>
                <w:szCs w:val="22"/>
                <w:lang w:val="en-US" w:eastAsia="en-US" w:bidi="ar-SA"/>
              </w:rPr>
            </w:pPr>
          </w:p>
        </w:tc>
        <w:tc>
          <w:tcPr>
            <w:tcW w:w="496" w:type="dxa"/>
            <w:vAlign w:val="top"/>
          </w:tcPr>
          <w:p>
            <w:pPr>
              <w:pStyle w:val="6"/>
              <w:ind w:left="0" w:leftChars="0" w:right="0"/>
              <w:rPr>
                <w:rFonts w:ascii="Times New Roman" w:hAnsi="仿宋" w:eastAsia="仿宋" w:cs="仿宋"/>
                <w:sz w:val="16"/>
                <w:szCs w:val="22"/>
                <w:lang w:val="en-US" w:eastAsia="en-US" w:bidi="ar-SA"/>
              </w:rPr>
            </w:pPr>
          </w:p>
        </w:tc>
      </w:tr>
      <w:tr>
        <w:trPr>
          <w:trHeight w:val="1033" w:hRule="atLeast"/>
        </w:trPr>
        <w:tc>
          <w:tcPr>
            <w:tcW w:w="470" w:type="dxa"/>
            <w:vAlign w:val="top"/>
          </w:tcPr>
          <w:p>
            <w:pPr>
              <w:pStyle w:val="6"/>
              <w:rPr>
                <w:rFonts w:ascii="PMingLiU"/>
                <w:sz w:val="16"/>
              </w:rPr>
            </w:pPr>
          </w:p>
          <w:p>
            <w:pPr>
              <w:pStyle w:val="6"/>
              <w:spacing w:before="7"/>
              <w:rPr>
                <w:rFonts w:ascii="PMingLiU"/>
                <w:sz w:val="14"/>
              </w:rPr>
            </w:pPr>
          </w:p>
          <w:p>
            <w:pPr>
              <w:pStyle w:val="6"/>
              <w:ind w:left="103" w:leftChars="0" w:right="66"/>
              <w:jc w:val="center"/>
              <w:rPr>
                <w:rFonts w:hint="default" w:ascii="仿宋" w:hAnsi="仿宋" w:eastAsia="仿宋" w:cs="仿宋"/>
                <w:sz w:val="16"/>
                <w:szCs w:val="22"/>
                <w:lang w:val="en-US" w:eastAsia="zh-CN" w:bidi="ar-SA"/>
              </w:rPr>
            </w:pPr>
            <w:r>
              <w:rPr>
                <w:rFonts w:hint="eastAsia"/>
                <w:sz w:val="16"/>
                <w:lang w:val="en-US" w:eastAsia="zh-CN"/>
              </w:rPr>
              <w:t>89</w:t>
            </w:r>
          </w:p>
        </w:tc>
        <w:tc>
          <w:tcPr>
            <w:tcW w:w="1048" w:type="dxa"/>
            <w:vAlign w:val="top"/>
          </w:tcPr>
          <w:p>
            <w:pPr>
              <w:pStyle w:val="6"/>
              <w:spacing w:before="3"/>
              <w:rPr>
                <w:rFonts w:ascii="PMingLiU"/>
                <w:sz w:val="23"/>
              </w:rPr>
            </w:pPr>
          </w:p>
          <w:p>
            <w:pPr>
              <w:pStyle w:val="6"/>
              <w:spacing w:before="1" w:line="203" w:lineRule="exact"/>
              <w:ind w:left="36"/>
              <w:jc w:val="center"/>
              <w:rPr>
                <w:sz w:val="16"/>
              </w:rPr>
            </w:pPr>
            <w:r>
              <w:rPr>
                <w:sz w:val="16"/>
              </w:rPr>
              <w:t>2100－Ｂ-</w:t>
            </w:r>
          </w:p>
          <w:p>
            <w:pPr>
              <w:pStyle w:val="6"/>
              <w:spacing w:line="203" w:lineRule="exact"/>
              <w:ind w:left="34" w:leftChars="0" w:right="0"/>
              <w:jc w:val="center"/>
              <w:rPr>
                <w:rFonts w:ascii="仿宋" w:hAnsi="仿宋" w:eastAsia="仿宋" w:cs="仿宋"/>
                <w:sz w:val="16"/>
                <w:szCs w:val="22"/>
                <w:lang w:val="en-US" w:eastAsia="en-US" w:bidi="ar-SA"/>
              </w:rPr>
            </w:pPr>
            <w:r>
              <w:rPr>
                <w:sz w:val="16"/>
              </w:rPr>
              <w:t>11900-140400</w:t>
            </w:r>
          </w:p>
        </w:tc>
        <w:tc>
          <w:tcPr>
            <w:tcW w:w="1254" w:type="dxa"/>
            <w:vAlign w:val="top"/>
          </w:tcPr>
          <w:p>
            <w:pPr>
              <w:pStyle w:val="6"/>
              <w:spacing w:before="25" w:line="235" w:lineRule="auto"/>
              <w:ind w:left="41" w:leftChars="0" w:right="52"/>
              <w:jc w:val="both"/>
              <w:rPr>
                <w:rFonts w:ascii="仿宋" w:hAnsi="仿宋" w:eastAsia="仿宋" w:cs="仿宋"/>
                <w:sz w:val="16"/>
                <w:szCs w:val="22"/>
                <w:lang w:val="en-US" w:eastAsia="en-US" w:bidi="ar-SA"/>
              </w:rPr>
            </w:pPr>
            <w:r>
              <w:rPr>
                <w:sz w:val="16"/>
              </w:rPr>
              <w:t>对巡游出租汽车驾驶员不按照规定使用计程计价设备、违规收费的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hAnsi="仿宋" w:eastAsia="仿宋" w:cs="仿宋"/>
                <w:sz w:val="16"/>
                <w:szCs w:val="22"/>
                <w:lang w:val="en-US" w:eastAsia="en-US" w:bidi="ar-SA"/>
              </w:rPr>
            </w:pPr>
          </w:p>
        </w:tc>
        <w:tc>
          <w:tcPr>
            <w:tcW w:w="537" w:type="dxa"/>
            <w:vAlign w:val="top"/>
          </w:tcPr>
          <w:p>
            <w:pPr>
              <w:pStyle w:val="6"/>
              <w:spacing w:before="7"/>
              <w:rPr>
                <w:rFonts w:ascii="PMingLiU"/>
                <w:sz w:val="23"/>
              </w:rPr>
            </w:pPr>
          </w:p>
          <w:p>
            <w:pPr>
              <w:pStyle w:val="6"/>
              <w:spacing w:line="235" w:lineRule="auto"/>
              <w:ind w:left="43" w:leftChars="0" w:right="148"/>
              <w:rPr>
                <w:rFonts w:ascii="仿宋" w:hAnsi="仿宋" w:eastAsia="仿宋" w:cs="仿宋"/>
                <w:sz w:val="16"/>
                <w:szCs w:val="22"/>
                <w:lang w:val="en-US" w:eastAsia="en-US" w:bidi="ar-SA"/>
              </w:rPr>
            </w:pPr>
            <w:r>
              <w:rPr>
                <w:sz w:val="16"/>
              </w:rPr>
              <w:t>行政处罚</w:t>
            </w:r>
          </w:p>
        </w:tc>
        <w:tc>
          <w:tcPr>
            <w:tcW w:w="1379" w:type="dxa"/>
            <w:vAlign w:val="top"/>
          </w:tcPr>
          <w:p>
            <w:pPr>
              <w:pStyle w:val="6"/>
              <w:rPr>
                <w:rFonts w:ascii="PMingLiU"/>
                <w:sz w:val="16"/>
              </w:rPr>
            </w:pPr>
          </w:p>
          <w:p>
            <w:pPr>
              <w:pStyle w:val="6"/>
              <w:spacing w:before="7"/>
              <w:rPr>
                <w:rFonts w:ascii="PMingLiU"/>
                <w:sz w:val="14"/>
              </w:rPr>
            </w:pPr>
          </w:p>
          <w:p>
            <w:pPr>
              <w:pStyle w:val="6"/>
              <w:ind w:left="35" w:leftChars="0" w:right="4"/>
              <w:jc w:val="center"/>
              <w:rPr>
                <w:rFonts w:ascii="仿宋" w:hAnsi="仿宋" w:eastAsia="仿宋" w:cs="仿宋"/>
                <w:sz w:val="16"/>
                <w:szCs w:val="22"/>
                <w:lang w:val="en-US" w:eastAsia="en-US" w:bidi="ar-SA"/>
              </w:rPr>
            </w:pPr>
            <w:r>
              <w:rPr>
                <w:sz w:val="16"/>
              </w:rPr>
              <w:t>长治市交通运输局</w:t>
            </w:r>
          </w:p>
        </w:tc>
        <w:tc>
          <w:tcPr>
            <w:tcW w:w="911" w:type="dxa"/>
            <w:vAlign w:val="top"/>
          </w:tcPr>
          <w:p>
            <w:pPr>
              <w:pStyle w:val="6"/>
              <w:spacing w:before="4"/>
              <w:rPr>
                <w:rFonts w:ascii="PMingLiU"/>
                <w:sz w:val="16"/>
              </w:rPr>
            </w:pPr>
          </w:p>
          <w:p>
            <w:pPr>
              <w:pStyle w:val="6"/>
              <w:spacing w:line="235" w:lineRule="auto"/>
              <w:ind w:left="45" w:leftChars="0" w:right="31"/>
              <w:jc w:val="both"/>
              <w:rPr>
                <w:rFonts w:ascii="仿宋" w:hAnsi="仿宋" w:eastAsia="仿宋" w:cs="仿宋"/>
                <w:sz w:val="16"/>
                <w:szCs w:val="22"/>
                <w:lang w:val="en-US" w:eastAsia="en-US" w:bidi="ar-SA"/>
              </w:rPr>
            </w:pPr>
            <w:r>
              <w:rPr>
                <w:sz w:val="16"/>
              </w:rPr>
              <w:t>长治市交通运输综合行政执法队</w:t>
            </w:r>
          </w:p>
        </w:tc>
        <w:tc>
          <w:tcPr>
            <w:tcW w:w="5570" w:type="dxa"/>
            <w:gridSpan w:val="6"/>
            <w:vAlign w:val="top"/>
          </w:tcPr>
          <w:p>
            <w:pPr>
              <w:pStyle w:val="6"/>
              <w:numPr>
                <w:numId w:val="0"/>
              </w:numPr>
              <w:tabs>
                <w:tab w:val="left" w:pos="210"/>
              </w:tabs>
              <w:spacing w:before="23" w:after="0" w:line="232" w:lineRule="auto"/>
              <w:ind w:left="46" w:leftChars="0" w:right="123"/>
              <w:jc w:val="left"/>
              <w:rPr>
                <w:sz w:val="16"/>
              </w:rPr>
            </w:pPr>
            <w:r>
              <w:rPr>
                <w:rFonts w:hint="eastAsia"/>
                <w:spacing w:val="2"/>
                <w:sz w:val="16"/>
                <w:lang w:val="en-US" w:eastAsia="zh-CN"/>
              </w:rPr>
              <w:t>1.</w:t>
            </w:r>
            <w:r>
              <w:rPr>
                <w:spacing w:val="2"/>
                <w:sz w:val="16"/>
              </w:rPr>
              <w:t>【部门规章】《巡游出租汽车经营服务管理规定》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八</w:t>
            </w:r>
            <w:r>
              <w:rPr>
                <w:spacing w:val="2"/>
                <w:sz w:val="16"/>
              </w:rPr>
              <w:t>条</w:t>
            </w:r>
            <w:r>
              <w:rPr>
                <w:rFonts w:hint="eastAsia"/>
                <w:spacing w:val="2"/>
                <w:sz w:val="16"/>
                <w:lang w:val="en-US" w:eastAsia="zh-CN"/>
              </w:rPr>
              <w:t>第一款第三项</w:t>
            </w:r>
          </w:p>
          <w:p>
            <w:pPr>
              <w:pStyle w:val="6"/>
              <w:numPr>
                <w:numId w:val="0"/>
              </w:numPr>
              <w:tabs>
                <w:tab w:val="left" w:pos="210"/>
              </w:tabs>
              <w:spacing w:before="10" w:after="0" w:line="223" w:lineRule="auto"/>
              <w:ind w:left="46" w:leftChars="0" w:right="120" w:firstLine="0" w:firstLineChars="0"/>
              <w:jc w:val="left"/>
              <w:rPr>
                <w:rFonts w:hint="eastAsia" w:ascii="仿宋" w:hAnsi="仿宋" w:eastAsia="仿宋" w:cs="仿宋"/>
                <w:sz w:val="16"/>
                <w:szCs w:val="22"/>
                <w:lang w:val="en-US" w:eastAsia="zh-CN" w:bidi="ar-SA"/>
              </w:rPr>
            </w:pPr>
            <w:r>
              <w:rPr>
                <w:rFonts w:hint="eastAsia"/>
                <w:spacing w:val="2"/>
                <w:sz w:val="16"/>
                <w:lang w:val="en-US" w:eastAsia="zh-CN"/>
              </w:rPr>
              <w:t>2.</w:t>
            </w:r>
            <w:r>
              <w:rPr>
                <w:spacing w:val="2"/>
                <w:sz w:val="16"/>
              </w:rPr>
              <w:t>【部门规章】《出租汽车驾驶员从业资格管理规定》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第四十条</w:t>
            </w:r>
            <w:r>
              <w:rPr>
                <w:rFonts w:hint="eastAsia"/>
                <w:spacing w:val="2"/>
                <w:sz w:val="16"/>
                <w:lang w:val="en-US" w:eastAsia="zh-CN"/>
              </w:rPr>
              <w:t xml:space="preserve">第一款第八项     </w:t>
            </w:r>
            <w:r>
              <w:rPr>
                <w:spacing w:val="2"/>
                <w:sz w:val="16"/>
              </w:rPr>
              <w:t>第四十二条</w:t>
            </w:r>
          </w:p>
        </w:tc>
        <w:tc>
          <w:tcPr>
            <w:tcW w:w="551" w:type="dxa"/>
            <w:vAlign w:val="top"/>
          </w:tcPr>
          <w:p>
            <w:pPr>
              <w:pStyle w:val="6"/>
              <w:rPr>
                <w:rFonts w:ascii="PMingLiU"/>
                <w:sz w:val="16"/>
              </w:rPr>
            </w:pPr>
          </w:p>
          <w:p>
            <w:pPr>
              <w:pStyle w:val="6"/>
              <w:spacing w:before="7"/>
              <w:rPr>
                <w:rFonts w:ascii="PMingLiU"/>
                <w:sz w:val="14"/>
              </w:rPr>
            </w:pPr>
          </w:p>
          <w:p>
            <w:pPr>
              <w:pStyle w:val="6"/>
              <w:ind w:left="0" w:leftChars="0" w:right="-15"/>
              <w:jc w:val="center"/>
              <w:rPr>
                <w:rFonts w:hint="eastAsia" w:ascii="仿宋" w:hAnsi="仿宋" w:eastAsia="仿宋" w:cs="仿宋"/>
                <w:sz w:val="16"/>
                <w:szCs w:val="22"/>
                <w:lang w:val="en-US" w:eastAsia="zh-CN" w:bidi="ar-SA"/>
              </w:rPr>
            </w:pPr>
            <w:r>
              <w:rPr>
                <w:rFonts w:hint="eastAsia"/>
                <w:sz w:val="16"/>
                <w:lang w:val="en-US" w:eastAsia="zh-CN"/>
              </w:rPr>
              <w:t>公民</w:t>
            </w: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813" w:type="dxa"/>
            <w:vAlign w:val="top"/>
          </w:tcPr>
          <w:p>
            <w:pPr>
              <w:pStyle w:val="6"/>
              <w:ind w:left="0" w:leftChars="0" w:right="0"/>
              <w:rPr>
                <w:rFonts w:ascii="Times New Roman" w:hAnsi="仿宋" w:eastAsia="仿宋" w:cs="仿宋"/>
                <w:sz w:val="16"/>
                <w:szCs w:val="22"/>
                <w:lang w:val="en-US" w:eastAsia="en-US" w:bidi="ar-SA"/>
              </w:rPr>
            </w:pPr>
          </w:p>
        </w:tc>
        <w:tc>
          <w:tcPr>
            <w:tcW w:w="496" w:type="dxa"/>
            <w:vAlign w:val="top"/>
          </w:tcPr>
          <w:p>
            <w:pPr>
              <w:pStyle w:val="6"/>
              <w:ind w:left="0" w:leftChars="0" w:right="0"/>
              <w:rPr>
                <w:rFonts w:ascii="Times New Roman" w:hAnsi="仿宋" w:eastAsia="仿宋" w:cs="仿宋"/>
                <w:sz w:val="16"/>
                <w:szCs w:val="22"/>
                <w:lang w:val="en-US" w:eastAsia="en-US" w:bidi="ar-SA"/>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35" o:spid="_x0000_s1053" style="position:absolute;left:0;margin-left:33.35pt;margin-top:71pt;height:42pt;width:13.1pt;mso-position-horizontal-relative:page;mso-position-vertical-relative:page;rotation:0f;z-index:25168588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pPr w:leftFromText="180" w:rightFromText="180" w:vertAnchor="page" w:horzAnchor="page" w:tblpX="1114" w:tblpY="2612"/>
        <w:tblOverlap w:val="never"/>
        <w:tblW w:w="1463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vAlign w:val="top"/>
          </w:tcPr>
          <w:p>
            <w:pPr>
              <w:rPr>
                <w:sz w:val="2"/>
                <w:szCs w:val="2"/>
              </w:rPr>
            </w:pPr>
          </w:p>
        </w:tc>
        <w:tc>
          <w:tcPr>
            <w:tcW w:w="496" w:type="dxa"/>
            <w:vMerge w:val="continue"/>
            <w:tcBorders>
              <w:top w:val="nil"/>
            </w:tcBorders>
            <w:vAlign w:val="top"/>
          </w:tcPr>
          <w:p>
            <w:pPr>
              <w:rPr>
                <w:sz w:val="2"/>
                <w:szCs w:val="2"/>
              </w:rPr>
            </w:pPr>
          </w:p>
        </w:tc>
      </w:tr>
      <w:tr>
        <w:trPr>
          <w:trHeight w:val="1028" w:hRule="atLeast"/>
        </w:trPr>
        <w:tc>
          <w:tcPr>
            <w:tcW w:w="470" w:type="dxa"/>
            <w:vAlign w:val="top"/>
          </w:tcPr>
          <w:p>
            <w:pPr>
              <w:pStyle w:val="6"/>
              <w:spacing w:before="13"/>
              <w:rPr>
                <w:rFonts w:ascii="PMingLiU"/>
                <w:sz w:val="22"/>
              </w:rPr>
            </w:pPr>
          </w:p>
          <w:p>
            <w:pPr>
              <w:pStyle w:val="6"/>
              <w:ind w:left="103" w:right="66"/>
              <w:jc w:val="center"/>
              <w:rPr>
                <w:rFonts w:hint="default" w:eastAsia="仿宋"/>
                <w:sz w:val="16"/>
                <w:lang w:val="en-US" w:eastAsia="zh-CN"/>
              </w:rPr>
            </w:pPr>
            <w:r>
              <w:rPr>
                <w:rFonts w:hint="eastAsia"/>
                <w:sz w:val="16"/>
                <w:lang w:val="en-US" w:eastAsia="zh-CN"/>
              </w:rPr>
              <w:t>90</w:t>
            </w:r>
          </w:p>
        </w:tc>
        <w:tc>
          <w:tcPr>
            <w:tcW w:w="1048" w:type="dxa"/>
            <w:vAlign w:val="top"/>
          </w:tcPr>
          <w:p>
            <w:pPr>
              <w:pStyle w:val="6"/>
              <w:spacing w:before="10"/>
              <w:rPr>
                <w:rFonts w:ascii="PMingLiU"/>
                <w:sz w:val="15"/>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12000-140400</w:t>
            </w:r>
          </w:p>
        </w:tc>
        <w:tc>
          <w:tcPr>
            <w:tcW w:w="1254" w:type="dxa"/>
            <w:vAlign w:val="top"/>
          </w:tcPr>
          <w:p>
            <w:pPr>
              <w:pStyle w:val="6"/>
              <w:spacing w:before="21" w:line="235" w:lineRule="auto"/>
              <w:ind w:left="41" w:right="52"/>
              <w:jc w:val="both"/>
              <w:rPr>
                <w:sz w:val="16"/>
              </w:rPr>
            </w:pPr>
            <w:r>
              <w:rPr>
                <w:spacing w:val="-1"/>
                <w:sz w:val="16"/>
              </w:rPr>
              <w:t>对巡游出租</w:t>
            </w:r>
            <w:r>
              <w:rPr>
                <w:sz w:val="16"/>
              </w:rPr>
              <w:t>汽车驾驶员不按照规定出具相应</w:t>
            </w:r>
            <w:r>
              <w:rPr>
                <w:spacing w:val="2"/>
                <w:sz w:val="16"/>
              </w:rPr>
              <w:t>车费票据的</w:t>
            </w:r>
            <w:r>
              <w:rPr>
                <w:rFonts w:hint="eastAsia"/>
                <w:sz w:val="16"/>
                <w:lang w:val="en-US" w:eastAsia="zh-CN"/>
              </w:rPr>
              <w:t>行政</w:t>
            </w:r>
            <w:r>
              <w:rPr>
                <w:spacing w:val="2"/>
                <w:sz w:val="16"/>
              </w:rPr>
              <w:t>处罚</w:t>
            </w:r>
          </w:p>
        </w:tc>
        <w:tc>
          <w:tcPr>
            <w:tcW w:w="551" w:type="dxa"/>
            <w:vAlign w:val="top"/>
          </w:tcPr>
          <w:p>
            <w:pPr>
              <w:pStyle w:val="6"/>
              <w:rPr>
                <w:rFonts w:ascii="Times New Roman"/>
                <w:sz w:val="16"/>
              </w:rPr>
            </w:pPr>
          </w:p>
        </w:tc>
        <w:tc>
          <w:tcPr>
            <w:tcW w:w="537" w:type="dxa"/>
            <w:vAlign w:val="top"/>
          </w:tcPr>
          <w:p>
            <w:pPr>
              <w:pStyle w:val="6"/>
              <w:spacing w:before="1"/>
              <w:rPr>
                <w:rFonts w:ascii="PMingLiU"/>
                <w:sz w:val="16"/>
              </w:rPr>
            </w:pPr>
          </w:p>
          <w:p>
            <w:pPr>
              <w:pStyle w:val="6"/>
              <w:spacing w:line="232" w:lineRule="auto"/>
              <w:ind w:left="43" w:right="148"/>
              <w:rPr>
                <w:sz w:val="16"/>
              </w:rPr>
            </w:pPr>
            <w:r>
              <w:rPr>
                <w:sz w:val="16"/>
              </w:rPr>
              <w:t>行政处罚</w:t>
            </w:r>
          </w:p>
        </w:tc>
        <w:tc>
          <w:tcPr>
            <w:tcW w:w="1379" w:type="dxa"/>
            <w:vAlign w:val="top"/>
          </w:tcPr>
          <w:p>
            <w:pPr>
              <w:pStyle w:val="6"/>
              <w:spacing w:before="13"/>
              <w:rPr>
                <w:rFonts w:ascii="PMingLiU"/>
                <w:sz w:val="22"/>
              </w:rPr>
            </w:pPr>
          </w:p>
          <w:p>
            <w:pPr>
              <w:pStyle w:val="6"/>
              <w:ind w:left="35" w:right="4"/>
              <w:jc w:val="center"/>
              <w:rPr>
                <w:sz w:val="16"/>
              </w:rPr>
            </w:pPr>
            <w:r>
              <w:rPr>
                <w:sz w:val="16"/>
              </w:rPr>
              <w:t>长治市交通运输局</w:t>
            </w:r>
          </w:p>
        </w:tc>
        <w:tc>
          <w:tcPr>
            <w:tcW w:w="911" w:type="dxa"/>
            <w:vAlign w:val="top"/>
          </w:tcPr>
          <w:p>
            <w:pPr>
              <w:pStyle w:val="6"/>
              <w:spacing w:before="122" w:line="235" w:lineRule="auto"/>
              <w:ind w:left="45" w:right="31"/>
              <w:jc w:val="both"/>
              <w:rPr>
                <w:sz w:val="16"/>
              </w:rPr>
            </w:pPr>
            <w:r>
              <w:rPr>
                <w:sz w:val="16"/>
              </w:rPr>
              <w:t>长治市交通运输综合行政执法队</w:t>
            </w:r>
          </w:p>
        </w:tc>
        <w:tc>
          <w:tcPr>
            <w:tcW w:w="5570" w:type="dxa"/>
            <w:gridSpan w:val="6"/>
            <w:vAlign w:val="top"/>
          </w:tcPr>
          <w:p>
            <w:pPr>
              <w:pStyle w:val="6"/>
              <w:numPr>
                <w:ilvl w:val="0"/>
                <w:numId w:val="5"/>
              </w:numPr>
              <w:tabs>
                <w:tab w:val="left" w:pos="210"/>
                <w:tab w:val="clear" w:pos="312"/>
              </w:tabs>
              <w:spacing w:before="23" w:after="0" w:line="232" w:lineRule="auto"/>
              <w:ind w:left="46" w:leftChars="0" w:right="123"/>
              <w:jc w:val="left"/>
              <w:rPr>
                <w:rFonts w:hint="eastAsia"/>
                <w:spacing w:val="2"/>
                <w:sz w:val="16"/>
                <w:lang w:val="en-US" w:eastAsia="zh-CN"/>
              </w:rPr>
            </w:pPr>
            <w:r>
              <w:rPr>
                <w:spacing w:val="2"/>
                <w:sz w:val="16"/>
              </w:rPr>
              <w:t>【部门规章】《巡游出租汽车经营服务管理规定》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八</w:t>
            </w:r>
            <w:r>
              <w:rPr>
                <w:spacing w:val="2"/>
                <w:sz w:val="16"/>
              </w:rPr>
              <w:t>条</w:t>
            </w:r>
            <w:r>
              <w:rPr>
                <w:rFonts w:hint="eastAsia"/>
                <w:spacing w:val="2"/>
                <w:sz w:val="16"/>
                <w:lang w:val="en-US" w:eastAsia="zh-CN"/>
              </w:rPr>
              <w:t>第一款第四项</w:t>
            </w:r>
          </w:p>
          <w:p>
            <w:pPr>
              <w:pStyle w:val="6"/>
              <w:numPr>
                <w:ilvl w:val="0"/>
                <w:numId w:val="5"/>
              </w:numPr>
              <w:tabs>
                <w:tab w:val="left" w:pos="210"/>
                <w:tab w:val="clear" w:pos="312"/>
              </w:tabs>
              <w:spacing w:before="23" w:after="0" w:line="232" w:lineRule="auto"/>
              <w:ind w:left="46" w:leftChars="0" w:right="123"/>
              <w:jc w:val="left"/>
              <w:rPr>
                <w:sz w:val="16"/>
              </w:rPr>
            </w:pPr>
            <w:r>
              <w:rPr>
                <w:spacing w:val="2"/>
                <w:sz w:val="16"/>
              </w:rPr>
              <w:t>【部门规章】《出租汽车驾驶员从业资格管理规定》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第四十条</w:t>
            </w:r>
            <w:r>
              <w:rPr>
                <w:rFonts w:hint="eastAsia"/>
                <w:spacing w:val="2"/>
                <w:sz w:val="16"/>
                <w:lang w:val="en-US" w:eastAsia="zh-CN"/>
              </w:rPr>
              <w:t xml:space="preserve">第一款第五项     </w:t>
            </w:r>
            <w:r>
              <w:rPr>
                <w:spacing w:val="2"/>
                <w:sz w:val="16"/>
              </w:rPr>
              <w:t>第四十二条</w:t>
            </w:r>
          </w:p>
        </w:tc>
        <w:tc>
          <w:tcPr>
            <w:tcW w:w="551" w:type="dxa"/>
            <w:vAlign w:val="top"/>
          </w:tcPr>
          <w:p>
            <w:pPr>
              <w:pStyle w:val="6"/>
              <w:spacing w:before="13"/>
              <w:rPr>
                <w:rFonts w:ascii="PMingLiU"/>
                <w:sz w:val="22"/>
              </w:rPr>
            </w:pPr>
          </w:p>
          <w:p>
            <w:pPr>
              <w:pStyle w:val="6"/>
              <w:ind w:right="-15"/>
              <w:jc w:val="center"/>
              <w:rPr>
                <w:rFonts w:hint="eastAsia" w:eastAsia="仿宋"/>
                <w:sz w:val="16"/>
                <w:lang w:val="en-US" w:eastAsia="zh-CN"/>
              </w:rPr>
            </w:pPr>
            <w:r>
              <w:rPr>
                <w:rFonts w:hint="eastAsia"/>
                <w:sz w:val="16"/>
                <w:lang w:val="en-US" w:eastAsia="zh-CN"/>
              </w:rPr>
              <w:t>公民</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1211" w:hRule="atLeast"/>
        </w:trPr>
        <w:tc>
          <w:tcPr>
            <w:tcW w:w="470" w:type="dxa"/>
            <w:vAlign w:val="top"/>
          </w:tcPr>
          <w:p>
            <w:pPr>
              <w:pStyle w:val="6"/>
              <w:rPr>
                <w:rFonts w:ascii="PMingLiU"/>
                <w:sz w:val="16"/>
              </w:rPr>
            </w:pPr>
          </w:p>
          <w:p>
            <w:pPr>
              <w:pStyle w:val="6"/>
              <w:spacing w:before="6"/>
              <w:rPr>
                <w:rFonts w:ascii="PMingLiU"/>
                <w:sz w:val="14"/>
              </w:rPr>
            </w:pPr>
          </w:p>
          <w:p>
            <w:pPr>
              <w:pStyle w:val="6"/>
              <w:ind w:left="103" w:right="66"/>
              <w:jc w:val="center"/>
              <w:rPr>
                <w:rFonts w:hint="eastAsia" w:eastAsia="仿宋"/>
                <w:sz w:val="16"/>
                <w:lang w:val="en-US" w:eastAsia="zh-CN"/>
              </w:rPr>
            </w:pPr>
            <w:r>
              <w:rPr>
                <w:rFonts w:hint="eastAsia"/>
                <w:sz w:val="16"/>
                <w:lang w:val="en-US" w:eastAsia="zh-CN"/>
              </w:rPr>
              <w:t>91</w:t>
            </w:r>
          </w:p>
        </w:tc>
        <w:tc>
          <w:tcPr>
            <w:tcW w:w="1048" w:type="dxa"/>
            <w:vAlign w:val="top"/>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12200-140400</w:t>
            </w:r>
          </w:p>
        </w:tc>
        <w:tc>
          <w:tcPr>
            <w:tcW w:w="1254" w:type="dxa"/>
            <w:vAlign w:val="top"/>
          </w:tcPr>
          <w:p>
            <w:pPr>
              <w:pStyle w:val="6"/>
              <w:spacing w:before="26" w:line="235" w:lineRule="auto"/>
              <w:ind w:left="41" w:right="52"/>
              <w:jc w:val="both"/>
              <w:rPr>
                <w:sz w:val="16"/>
              </w:rPr>
            </w:pPr>
            <w:r>
              <w:rPr>
                <w:sz w:val="16"/>
              </w:rPr>
              <w:t>对巡游出租汽车驾驶员不按照规定使用巡游出租汽车相关设备的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vAlign w:val="top"/>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vAlign w:val="top"/>
          </w:tcPr>
          <w:p>
            <w:pPr>
              <w:pStyle w:val="6"/>
              <w:numPr>
                <w:numId w:val="0"/>
              </w:numPr>
              <w:tabs>
                <w:tab w:val="left" w:pos="210"/>
              </w:tabs>
              <w:spacing w:before="23" w:after="0" w:line="232" w:lineRule="auto"/>
              <w:ind w:left="46" w:leftChars="0" w:right="123"/>
              <w:jc w:val="left"/>
              <w:rPr>
                <w:sz w:val="16"/>
              </w:rPr>
            </w:pPr>
            <w:r>
              <w:rPr>
                <w:rFonts w:hint="eastAsia"/>
                <w:spacing w:val="2"/>
                <w:sz w:val="16"/>
                <w:lang w:val="en-US" w:eastAsia="zh-CN"/>
              </w:rPr>
              <w:t>1.</w:t>
            </w:r>
            <w:r>
              <w:rPr>
                <w:spacing w:val="2"/>
                <w:sz w:val="16"/>
              </w:rPr>
              <w:t>【部门规章】《巡游出租汽车经营服务管理规定》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八</w:t>
            </w:r>
            <w:r>
              <w:rPr>
                <w:spacing w:val="2"/>
                <w:sz w:val="16"/>
              </w:rPr>
              <w:t>条</w:t>
            </w:r>
            <w:r>
              <w:rPr>
                <w:rFonts w:hint="eastAsia"/>
                <w:spacing w:val="2"/>
                <w:sz w:val="16"/>
                <w:lang w:val="en-US" w:eastAsia="zh-CN"/>
              </w:rPr>
              <w:t>第一款第五项</w:t>
            </w:r>
          </w:p>
          <w:p>
            <w:pPr>
              <w:pStyle w:val="6"/>
              <w:numPr>
                <w:numId w:val="0"/>
              </w:numPr>
              <w:tabs>
                <w:tab w:val="left" w:pos="210"/>
              </w:tabs>
              <w:spacing w:before="28" w:after="0" w:line="218" w:lineRule="auto"/>
              <w:ind w:left="46" w:leftChars="0" w:right="120"/>
              <w:jc w:val="left"/>
              <w:rPr>
                <w:sz w:val="16"/>
              </w:rPr>
            </w:pPr>
            <w:r>
              <w:rPr>
                <w:rFonts w:hint="eastAsia"/>
                <w:spacing w:val="2"/>
                <w:sz w:val="16"/>
                <w:lang w:val="en-US" w:eastAsia="zh-CN"/>
              </w:rPr>
              <w:t>2.</w:t>
            </w:r>
            <w:r>
              <w:rPr>
                <w:spacing w:val="2"/>
                <w:sz w:val="16"/>
              </w:rPr>
              <w:t>【部门规章】《出租汽车驾驶员从业资格管理规定》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第四十条</w:t>
            </w:r>
            <w:r>
              <w:rPr>
                <w:rFonts w:hint="eastAsia"/>
                <w:spacing w:val="2"/>
                <w:sz w:val="16"/>
                <w:lang w:val="en-US" w:eastAsia="zh-CN"/>
              </w:rPr>
              <w:t xml:space="preserve">第一款第二项     </w:t>
            </w:r>
            <w:r>
              <w:rPr>
                <w:spacing w:val="2"/>
                <w:sz w:val="16"/>
              </w:rPr>
              <w:t>第四十二条</w:t>
            </w:r>
          </w:p>
        </w:tc>
        <w:tc>
          <w:tcPr>
            <w:tcW w:w="551" w:type="dxa"/>
            <w:vAlign w:val="top"/>
          </w:tcPr>
          <w:p>
            <w:pPr>
              <w:pStyle w:val="6"/>
              <w:rPr>
                <w:rFonts w:ascii="PMingLiU"/>
                <w:sz w:val="16"/>
              </w:rPr>
            </w:pPr>
          </w:p>
          <w:p>
            <w:pPr>
              <w:pStyle w:val="6"/>
              <w:spacing w:before="6"/>
              <w:rPr>
                <w:rFonts w:ascii="PMingLiU"/>
                <w:sz w:val="14"/>
              </w:rPr>
            </w:pPr>
          </w:p>
          <w:p>
            <w:pPr>
              <w:pStyle w:val="6"/>
              <w:ind w:right="-15"/>
              <w:jc w:val="center"/>
              <w:rPr>
                <w:sz w:val="16"/>
              </w:rPr>
            </w:pPr>
            <w:r>
              <w:rPr>
                <w:rFonts w:hint="eastAsia"/>
                <w:sz w:val="16"/>
                <w:lang w:val="en-US" w:eastAsia="zh-CN"/>
              </w:rPr>
              <w:t>公民</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1261" w:hRule="atLeast"/>
        </w:trPr>
        <w:tc>
          <w:tcPr>
            <w:tcW w:w="470" w:type="dxa"/>
            <w:vAlign w:val="top"/>
          </w:tcPr>
          <w:p>
            <w:pPr>
              <w:pStyle w:val="6"/>
              <w:rPr>
                <w:rFonts w:ascii="PMingLiU"/>
                <w:sz w:val="16"/>
              </w:rPr>
            </w:pPr>
          </w:p>
          <w:p>
            <w:pPr>
              <w:pStyle w:val="6"/>
              <w:spacing w:before="6"/>
              <w:rPr>
                <w:rFonts w:ascii="PMingLiU"/>
                <w:sz w:val="14"/>
              </w:rPr>
            </w:pPr>
          </w:p>
          <w:p>
            <w:pPr>
              <w:pStyle w:val="6"/>
              <w:spacing w:before="1"/>
              <w:ind w:left="103" w:right="66"/>
              <w:jc w:val="center"/>
              <w:rPr>
                <w:rFonts w:hint="default" w:eastAsia="仿宋"/>
                <w:sz w:val="16"/>
                <w:lang w:val="en-US" w:eastAsia="zh-CN"/>
              </w:rPr>
            </w:pPr>
            <w:r>
              <w:rPr>
                <w:rFonts w:hint="eastAsia"/>
                <w:sz w:val="16"/>
                <w:lang w:val="en-US" w:eastAsia="zh-CN"/>
              </w:rPr>
              <w:t>92</w:t>
            </w:r>
          </w:p>
        </w:tc>
        <w:tc>
          <w:tcPr>
            <w:tcW w:w="1048" w:type="dxa"/>
            <w:vAlign w:val="top"/>
          </w:tcPr>
          <w:p>
            <w:pPr>
              <w:pStyle w:val="6"/>
              <w:spacing w:before="3"/>
              <w:rPr>
                <w:rFonts w:ascii="PMingLiU"/>
                <w:sz w:val="23"/>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12300-140400</w:t>
            </w:r>
          </w:p>
        </w:tc>
        <w:tc>
          <w:tcPr>
            <w:tcW w:w="1254" w:type="dxa"/>
            <w:vAlign w:val="top"/>
          </w:tcPr>
          <w:p>
            <w:pPr>
              <w:pStyle w:val="6"/>
              <w:spacing w:before="26" w:line="235" w:lineRule="auto"/>
              <w:ind w:left="41" w:right="52"/>
              <w:jc w:val="both"/>
              <w:rPr>
                <w:sz w:val="16"/>
              </w:rPr>
            </w:pPr>
            <w:r>
              <w:rPr>
                <w:sz w:val="16"/>
              </w:rPr>
              <w:t>对巡游出租汽车驾驶员接受巡游出租汽车电召任务后未履行约定的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spacing w:before="5"/>
              <w:rPr>
                <w:rFonts w:ascii="PMingLiU"/>
                <w:sz w:val="23"/>
              </w:rPr>
            </w:pPr>
          </w:p>
          <w:p>
            <w:pPr>
              <w:pStyle w:val="6"/>
              <w:spacing w:line="237" w:lineRule="auto"/>
              <w:ind w:left="43" w:right="148"/>
              <w:rPr>
                <w:sz w:val="16"/>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spacing w:before="1"/>
              <w:ind w:left="35" w:right="4"/>
              <w:jc w:val="center"/>
              <w:rPr>
                <w:sz w:val="16"/>
              </w:rPr>
            </w:pPr>
            <w:r>
              <w:rPr>
                <w:sz w:val="16"/>
              </w:rPr>
              <w:t>长治市交通运输局</w:t>
            </w:r>
          </w:p>
        </w:tc>
        <w:tc>
          <w:tcPr>
            <w:tcW w:w="911" w:type="dxa"/>
            <w:vAlign w:val="top"/>
          </w:tcPr>
          <w:p>
            <w:pPr>
              <w:pStyle w:val="6"/>
              <w:spacing w:before="3"/>
              <w:rPr>
                <w:rFonts w:ascii="PMingLiU"/>
                <w:sz w:val="16"/>
              </w:rPr>
            </w:pPr>
          </w:p>
          <w:p>
            <w:pPr>
              <w:pStyle w:val="6"/>
              <w:spacing w:before="1" w:line="235" w:lineRule="auto"/>
              <w:ind w:left="45" w:right="31"/>
              <w:jc w:val="both"/>
              <w:rPr>
                <w:sz w:val="16"/>
              </w:rPr>
            </w:pPr>
            <w:r>
              <w:rPr>
                <w:sz w:val="16"/>
              </w:rPr>
              <w:t>长治市交通运输综合行政执法队</w:t>
            </w:r>
          </w:p>
        </w:tc>
        <w:tc>
          <w:tcPr>
            <w:tcW w:w="5570" w:type="dxa"/>
            <w:gridSpan w:val="6"/>
            <w:vAlign w:val="top"/>
          </w:tcPr>
          <w:p>
            <w:pPr>
              <w:pStyle w:val="6"/>
              <w:spacing w:before="5"/>
              <w:rPr>
                <w:rFonts w:ascii="PMingLiU"/>
                <w:sz w:val="23"/>
              </w:rPr>
            </w:pPr>
          </w:p>
          <w:p>
            <w:pPr>
              <w:pStyle w:val="6"/>
              <w:numPr>
                <w:numId w:val="0"/>
              </w:numPr>
              <w:tabs>
                <w:tab w:val="left" w:pos="210"/>
              </w:tabs>
              <w:spacing w:before="23" w:after="0" w:line="232" w:lineRule="auto"/>
              <w:ind w:left="46" w:leftChars="0" w:right="123"/>
              <w:jc w:val="left"/>
              <w:rPr>
                <w:sz w:val="16"/>
              </w:rPr>
            </w:pPr>
            <w:r>
              <w:rPr>
                <w:rFonts w:hint="eastAsia"/>
                <w:sz w:val="16"/>
                <w:lang w:val="en-US" w:eastAsia="zh-CN"/>
              </w:rPr>
              <w:t>1.</w:t>
            </w:r>
            <w:r>
              <w:rPr>
                <w:sz w:val="16"/>
              </w:rPr>
              <w:t>【部门规章】</w:t>
            </w:r>
            <w:r>
              <w:rPr>
                <w:spacing w:val="2"/>
                <w:sz w:val="16"/>
              </w:rPr>
              <w:t>《巡游出租汽车经营服务管理规定》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八</w:t>
            </w:r>
            <w:r>
              <w:rPr>
                <w:spacing w:val="2"/>
                <w:sz w:val="16"/>
              </w:rPr>
              <w:t>条</w:t>
            </w:r>
            <w:r>
              <w:rPr>
                <w:rFonts w:hint="eastAsia"/>
                <w:spacing w:val="2"/>
                <w:sz w:val="16"/>
                <w:lang w:val="en-US" w:eastAsia="zh-CN"/>
              </w:rPr>
              <w:t>第一款第六项</w:t>
            </w:r>
          </w:p>
          <w:p>
            <w:pPr>
              <w:pStyle w:val="6"/>
              <w:spacing w:line="237" w:lineRule="auto"/>
              <w:ind w:left="46" w:right="123"/>
              <w:rPr>
                <w:sz w:val="16"/>
              </w:rPr>
            </w:pPr>
          </w:p>
        </w:tc>
        <w:tc>
          <w:tcPr>
            <w:tcW w:w="551" w:type="dxa"/>
            <w:vAlign w:val="top"/>
          </w:tcPr>
          <w:p>
            <w:pPr>
              <w:pStyle w:val="6"/>
              <w:rPr>
                <w:rFonts w:ascii="PMingLiU"/>
                <w:sz w:val="16"/>
              </w:rPr>
            </w:pPr>
          </w:p>
          <w:p>
            <w:pPr>
              <w:pStyle w:val="6"/>
              <w:spacing w:before="6"/>
              <w:rPr>
                <w:rFonts w:ascii="PMingLiU"/>
                <w:sz w:val="14"/>
              </w:rPr>
            </w:pPr>
          </w:p>
          <w:p>
            <w:pPr>
              <w:pStyle w:val="6"/>
              <w:spacing w:before="1"/>
              <w:ind w:right="-15"/>
              <w:jc w:val="center"/>
              <w:rPr>
                <w:sz w:val="16"/>
              </w:rPr>
            </w:pPr>
            <w:r>
              <w:rPr>
                <w:rFonts w:hint="eastAsia"/>
                <w:sz w:val="16"/>
                <w:lang w:val="en-US" w:eastAsia="zh-CN"/>
              </w:rPr>
              <w:t>公民</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1300" w:hRule="atLeast"/>
        </w:trPr>
        <w:tc>
          <w:tcPr>
            <w:tcW w:w="470" w:type="dxa"/>
            <w:vAlign w:val="top"/>
          </w:tcPr>
          <w:p>
            <w:pPr>
              <w:pStyle w:val="6"/>
              <w:rPr>
                <w:rFonts w:ascii="PMingLiU"/>
                <w:sz w:val="16"/>
              </w:rPr>
            </w:pPr>
          </w:p>
          <w:p>
            <w:pPr>
              <w:pStyle w:val="6"/>
              <w:rPr>
                <w:rFonts w:ascii="PMingLiU"/>
                <w:sz w:val="22"/>
              </w:rPr>
            </w:pPr>
          </w:p>
          <w:p>
            <w:pPr>
              <w:pStyle w:val="6"/>
              <w:ind w:left="103" w:leftChars="0" w:right="66"/>
              <w:jc w:val="center"/>
              <w:rPr>
                <w:rFonts w:hint="default" w:ascii="仿宋" w:hAnsi="仿宋" w:eastAsia="仿宋" w:cs="仿宋"/>
                <w:sz w:val="16"/>
                <w:szCs w:val="22"/>
                <w:lang w:val="en-US" w:eastAsia="zh-CN" w:bidi="ar-SA"/>
              </w:rPr>
            </w:pPr>
            <w:r>
              <w:rPr>
                <w:rFonts w:hint="eastAsia"/>
                <w:sz w:val="16"/>
                <w:lang w:val="en-US" w:eastAsia="zh-CN"/>
              </w:rPr>
              <w:t>93</w:t>
            </w:r>
          </w:p>
        </w:tc>
        <w:tc>
          <w:tcPr>
            <w:tcW w:w="1048" w:type="dxa"/>
            <w:vAlign w:val="top"/>
          </w:tcPr>
          <w:p>
            <w:pPr>
              <w:pStyle w:val="6"/>
              <w:rPr>
                <w:rFonts w:ascii="PMingLiU"/>
                <w:sz w:val="16"/>
              </w:rPr>
            </w:pPr>
          </w:p>
          <w:p>
            <w:pPr>
              <w:pStyle w:val="6"/>
              <w:spacing w:before="11"/>
              <w:rPr>
                <w:rFonts w:ascii="PMingLiU"/>
                <w:sz w:val="14"/>
              </w:rPr>
            </w:pPr>
          </w:p>
          <w:p>
            <w:pPr>
              <w:pStyle w:val="6"/>
              <w:spacing w:line="202" w:lineRule="exact"/>
              <w:ind w:left="36"/>
              <w:jc w:val="center"/>
              <w:rPr>
                <w:sz w:val="16"/>
              </w:rPr>
            </w:pPr>
            <w:r>
              <w:rPr>
                <w:sz w:val="16"/>
              </w:rPr>
              <w:t>2100－Ｂ-</w:t>
            </w:r>
          </w:p>
          <w:p>
            <w:pPr>
              <w:pStyle w:val="6"/>
              <w:spacing w:line="202" w:lineRule="exact"/>
              <w:ind w:left="34" w:leftChars="0" w:right="0"/>
              <w:jc w:val="center"/>
              <w:rPr>
                <w:rFonts w:ascii="仿宋" w:hAnsi="仿宋" w:eastAsia="仿宋" w:cs="仿宋"/>
                <w:sz w:val="16"/>
                <w:szCs w:val="22"/>
                <w:lang w:val="en-US" w:eastAsia="en-US" w:bidi="ar-SA"/>
              </w:rPr>
            </w:pPr>
            <w:r>
              <w:rPr>
                <w:sz w:val="16"/>
              </w:rPr>
              <w:t>12400-140400</w:t>
            </w:r>
          </w:p>
        </w:tc>
        <w:tc>
          <w:tcPr>
            <w:tcW w:w="1254" w:type="dxa"/>
            <w:vAlign w:val="top"/>
          </w:tcPr>
          <w:p>
            <w:pPr>
              <w:pStyle w:val="6"/>
              <w:spacing w:before="31" w:line="235" w:lineRule="auto"/>
              <w:ind w:left="41" w:leftChars="0" w:right="52"/>
              <w:jc w:val="both"/>
              <w:rPr>
                <w:rFonts w:ascii="仿宋" w:hAnsi="仿宋" w:eastAsia="仿宋" w:cs="仿宋"/>
                <w:sz w:val="16"/>
                <w:szCs w:val="22"/>
                <w:lang w:val="en-US" w:eastAsia="en-US" w:bidi="ar-SA"/>
              </w:rPr>
            </w:pPr>
            <w:r>
              <w:rPr>
                <w:sz w:val="16"/>
              </w:rPr>
              <w:t>对巡游出租汽车驾驶员不按照规定使用文明用语，车容车貌不符合要求的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hAnsi="仿宋" w:eastAsia="仿宋" w:cs="仿宋"/>
                <w:sz w:val="16"/>
                <w:szCs w:val="22"/>
                <w:lang w:val="en-US" w:eastAsia="en-US" w:bidi="ar-SA"/>
              </w:rPr>
            </w:pPr>
          </w:p>
        </w:tc>
        <w:tc>
          <w:tcPr>
            <w:tcW w:w="537" w:type="dxa"/>
            <w:vAlign w:val="top"/>
          </w:tcPr>
          <w:p>
            <w:pPr>
              <w:pStyle w:val="6"/>
              <w:rPr>
                <w:rFonts w:ascii="PMingLiU"/>
                <w:sz w:val="16"/>
              </w:rPr>
            </w:pPr>
          </w:p>
          <w:p>
            <w:pPr>
              <w:pStyle w:val="6"/>
              <w:spacing w:before="2"/>
              <w:rPr>
                <w:rFonts w:ascii="PMingLiU"/>
                <w:sz w:val="15"/>
              </w:rPr>
            </w:pPr>
          </w:p>
          <w:p>
            <w:pPr>
              <w:pStyle w:val="6"/>
              <w:spacing w:line="232" w:lineRule="auto"/>
              <w:ind w:left="43" w:leftChars="0" w:right="148"/>
              <w:rPr>
                <w:rFonts w:ascii="仿宋" w:hAnsi="仿宋" w:eastAsia="仿宋" w:cs="仿宋"/>
                <w:sz w:val="16"/>
                <w:szCs w:val="22"/>
                <w:lang w:val="en-US" w:eastAsia="en-US" w:bidi="ar-SA"/>
              </w:rPr>
            </w:pPr>
            <w:r>
              <w:rPr>
                <w:sz w:val="16"/>
              </w:rPr>
              <w:t>行政处罚</w:t>
            </w:r>
          </w:p>
        </w:tc>
        <w:tc>
          <w:tcPr>
            <w:tcW w:w="1379" w:type="dxa"/>
            <w:vAlign w:val="top"/>
          </w:tcPr>
          <w:p>
            <w:pPr>
              <w:pStyle w:val="6"/>
              <w:rPr>
                <w:rFonts w:ascii="PMingLiU"/>
                <w:sz w:val="16"/>
              </w:rPr>
            </w:pPr>
          </w:p>
          <w:p>
            <w:pPr>
              <w:pStyle w:val="6"/>
              <w:rPr>
                <w:rFonts w:ascii="PMingLiU"/>
                <w:sz w:val="22"/>
              </w:rPr>
            </w:pPr>
          </w:p>
          <w:p>
            <w:pPr>
              <w:pStyle w:val="6"/>
              <w:ind w:left="35" w:leftChars="0" w:right="4"/>
              <w:jc w:val="center"/>
              <w:rPr>
                <w:rFonts w:ascii="仿宋" w:hAnsi="仿宋" w:eastAsia="仿宋" w:cs="仿宋"/>
                <w:sz w:val="16"/>
                <w:szCs w:val="22"/>
                <w:lang w:val="en-US" w:eastAsia="en-US" w:bidi="ar-SA"/>
              </w:rPr>
            </w:pPr>
            <w:r>
              <w:rPr>
                <w:sz w:val="16"/>
              </w:rPr>
              <w:t>长治市交通运输局</w:t>
            </w:r>
          </w:p>
        </w:tc>
        <w:tc>
          <w:tcPr>
            <w:tcW w:w="911" w:type="dxa"/>
            <w:vAlign w:val="top"/>
          </w:tcPr>
          <w:p>
            <w:pPr>
              <w:pStyle w:val="6"/>
              <w:spacing w:before="11"/>
              <w:rPr>
                <w:rFonts w:ascii="PMingLiU"/>
                <w:sz w:val="23"/>
              </w:rPr>
            </w:pPr>
          </w:p>
          <w:p>
            <w:pPr>
              <w:pStyle w:val="6"/>
              <w:spacing w:line="235" w:lineRule="auto"/>
              <w:ind w:left="45" w:leftChars="0" w:right="31"/>
              <w:jc w:val="both"/>
              <w:rPr>
                <w:rFonts w:ascii="仿宋" w:hAnsi="仿宋" w:eastAsia="仿宋" w:cs="仿宋"/>
                <w:sz w:val="16"/>
                <w:szCs w:val="22"/>
                <w:lang w:val="en-US" w:eastAsia="en-US" w:bidi="ar-SA"/>
              </w:rPr>
            </w:pPr>
            <w:r>
              <w:rPr>
                <w:sz w:val="16"/>
              </w:rPr>
              <w:t>长治市交通运输综合行政执法队</w:t>
            </w:r>
          </w:p>
        </w:tc>
        <w:tc>
          <w:tcPr>
            <w:tcW w:w="5570" w:type="dxa"/>
            <w:gridSpan w:val="6"/>
            <w:vAlign w:val="top"/>
          </w:tcPr>
          <w:p>
            <w:pPr>
              <w:pStyle w:val="6"/>
              <w:spacing w:before="6"/>
              <w:rPr>
                <w:rFonts w:ascii="PMingLiU"/>
                <w:sz w:val="16"/>
              </w:rPr>
            </w:pPr>
          </w:p>
          <w:p>
            <w:pPr>
              <w:pStyle w:val="6"/>
              <w:numPr>
                <w:numId w:val="0"/>
              </w:numPr>
              <w:tabs>
                <w:tab w:val="left" w:pos="210"/>
              </w:tabs>
              <w:spacing w:before="23" w:after="0" w:line="232" w:lineRule="auto"/>
              <w:ind w:left="46" w:leftChars="0" w:right="123"/>
              <w:jc w:val="left"/>
              <w:rPr>
                <w:sz w:val="16"/>
              </w:rPr>
            </w:pPr>
            <w:r>
              <w:rPr>
                <w:rFonts w:hint="eastAsia"/>
                <w:spacing w:val="2"/>
                <w:sz w:val="16"/>
                <w:lang w:val="en-US" w:eastAsia="zh-CN"/>
              </w:rPr>
              <w:t>1.</w:t>
            </w:r>
            <w:r>
              <w:rPr>
                <w:spacing w:val="2"/>
                <w:sz w:val="16"/>
              </w:rPr>
              <w:t>【部门规章】《巡游出租汽车经营服务管理规定》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八</w:t>
            </w:r>
            <w:r>
              <w:rPr>
                <w:spacing w:val="2"/>
                <w:sz w:val="16"/>
              </w:rPr>
              <w:t>条</w:t>
            </w:r>
            <w:r>
              <w:rPr>
                <w:rFonts w:hint="eastAsia"/>
                <w:spacing w:val="2"/>
                <w:sz w:val="16"/>
                <w:lang w:val="en-US" w:eastAsia="zh-CN"/>
              </w:rPr>
              <w:t>第一款第七项</w:t>
            </w:r>
          </w:p>
          <w:p>
            <w:pPr>
              <w:pStyle w:val="6"/>
              <w:numPr>
                <w:numId w:val="0"/>
              </w:numPr>
              <w:tabs>
                <w:tab w:val="left" w:pos="210"/>
              </w:tabs>
              <w:spacing w:before="0" w:after="0" w:line="237" w:lineRule="auto"/>
              <w:ind w:left="46" w:leftChars="0" w:right="120" w:firstLine="0" w:firstLineChars="0"/>
              <w:jc w:val="left"/>
              <w:rPr>
                <w:rFonts w:ascii="仿宋" w:hAnsi="仿宋" w:eastAsia="仿宋" w:cs="仿宋"/>
                <w:sz w:val="16"/>
                <w:szCs w:val="22"/>
                <w:lang w:val="en-US" w:eastAsia="en-US" w:bidi="ar-SA"/>
              </w:rPr>
            </w:pPr>
            <w:r>
              <w:rPr>
                <w:rFonts w:hint="eastAsia"/>
                <w:spacing w:val="2"/>
                <w:sz w:val="16"/>
                <w:lang w:val="en-US" w:eastAsia="zh-CN"/>
              </w:rPr>
              <w:t>2.</w:t>
            </w:r>
            <w:r>
              <w:rPr>
                <w:spacing w:val="2"/>
                <w:sz w:val="16"/>
              </w:rPr>
              <w:t>【部门规章】《出租汽车驾驶员从业资格管理规定》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第四十条</w:t>
            </w:r>
            <w:r>
              <w:rPr>
                <w:rFonts w:hint="eastAsia"/>
                <w:spacing w:val="2"/>
                <w:sz w:val="16"/>
                <w:lang w:val="en-US" w:eastAsia="zh-CN"/>
              </w:rPr>
              <w:t xml:space="preserve">第一款第三项     </w:t>
            </w:r>
            <w:r>
              <w:rPr>
                <w:spacing w:val="2"/>
                <w:sz w:val="16"/>
              </w:rPr>
              <w:t>第四十二条</w:t>
            </w:r>
          </w:p>
        </w:tc>
        <w:tc>
          <w:tcPr>
            <w:tcW w:w="551" w:type="dxa"/>
            <w:vAlign w:val="top"/>
          </w:tcPr>
          <w:p>
            <w:pPr>
              <w:pStyle w:val="6"/>
              <w:rPr>
                <w:rFonts w:ascii="PMingLiU"/>
                <w:sz w:val="16"/>
              </w:rPr>
            </w:pPr>
          </w:p>
          <w:p>
            <w:pPr>
              <w:pStyle w:val="6"/>
              <w:rPr>
                <w:rFonts w:ascii="PMingLiU"/>
                <w:sz w:val="22"/>
              </w:rPr>
            </w:pPr>
          </w:p>
          <w:p>
            <w:pPr>
              <w:pStyle w:val="6"/>
              <w:ind w:left="0" w:leftChars="0" w:right="-15"/>
              <w:jc w:val="center"/>
              <w:rPr>
                <w:rFonts w:hint="eastAsia" w:ascii="仿宋" w:hAnsi="仿宋" w:eastAsia="仿宋" w:cs="仿宋"/>
                <w:sz w:val="16"/>
                <w:szCs w:val="22"/>
                <w:lang w:val="en-US" w:eastAsia="zh-CN" w:bidi="ar-SA"/>
              </w:rPr>
            </w:pPr>
            <w:r>
              <w:rPr>
                <w:rFonts w:hint="eastAsia"/>
                <w:sz w:val="16"/>
                <w:lang w:val="en-US" w:eastAsia="zh-CN"/>
              </w:rPr>
              <w:t>公民</w:t>
            </w: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813" w:type="dxa"/>
            <w:vAlign w:val="top"/>
          </w:tcPr>
          <w:p>
            <w:pPr>
              <w:pStyle w:val="6"/>
              <w:ind w:left="0" w:leftChars="0" w:right="0"/>
              <w:rPr>
                <w:rFonts w:ascii="Times New Roman" w:hAnsi="仿宋" w:eastAsia="仿宋" w:cs="仿宋"/>
                <w:sz w:val="16"/>
                <w:szCs w:val="22"/>
                <w:lang w:val="en-US" w:eastAsia="en-US" w:bidi="ar-SA"/>
              </w:rPr>
            </w:pPr>
          </w:p>
        </w:tc>
        <w:tc>
          <w:tcPr>
            <w:tcW w:w="496" w:type="dxa"/>
            <w:vAlign w:val="top"/>
          </w:tcPr>
          <w:p>
            <w:pPr>
              <w:pStyle w:val="6"/>
              <w:ind w:left="0" w:leftChars="0" w:right="0"/>
              <w:rPr>
                <w:rFonts w:ascii="Times New Roman" w:hAnsi="仿宋" w:eastAsia="仿宋" w:cs="仿宋"/>
                <w:sz w:val="16"/>
                <w:szCs w:val="22"/>
                <w:lang w:val="en-US" w:eastAsia="en-US" w:bidi="ar-SA"/>
              </w:rPr>
            </w:pPr>
          </w:p>
        </w:tc>
      </w:tr>
      <w:tr>
        <w:trPr>
          <w:trHeight w:val="1033" w:hRule="atLeast"/>
        </w:trPr>
        <w:tc>
          <w:tcPr>
            <w:tcW w:w="470" w:type="dxa"/>
            <w:vAlign w:val="top"/>
          </w:tcPr>
          <w:p>
            <w:pPr>
              <w:pStyle w:val="6"/>
              <w:rPr>
                <w:rFonts w:ascii="PMingLiU"/>
                <w:sz w:val="16"/>
              </w:rPr>
            </w:pPr>
          </w:p>
          <w:p>
            <w:pPr>
              <w:pStyle w:val="6"/>
              <w:rPr>
                <w:rFonts w:ascii="PMingLiU"/>
                <w:sz w:val="16"/>
              </w:rPr>
            </w:pPr>
          </w:p>
          <w:p>
            <w:pPr>
              <w:pStyle w:val="6"/>
              <w:spacing w:before="2"/>
              <w:rPr>
                <w:rFonts w:ascii="PMingLiU"/>
                <w:sz w:val="21"/>
              </w:rPr>
            </w:pPr>
          </w:p>
          <w:p>
            <w:pPr>
              <w:pStyle w:val="6"/>
              <w:ind w:left="103" w:leftChars="0" w:right="66"/>
              <w:jc w:val="center"/>
              <w:rPr>
                <w:rFonts w:hint="default" w:ascii="仿宋" w:hAnsi="仿宋" w:eastAsia="仿宋" w:cs="仿宋"/>
                <w:sz w:val="16"/>
                <w:szCs w:val="22"/>
                <w:lang w:val="en-US" w:eastAsia="zh-CN" w:bidi="ar-SA"/>
              </w:rPr>
            </w:pPr>
            <w:r>
              <w:rPr>
                <w:rFonts w:hint="eastAsia"/>
                <w:sz w:val="16"/>
                <w:lang w:val="en-US" w:eastAsia="zh-CN"/>
              </w:rPr>
              <w:t>94</w:t>
            </w:r>
          </w:p>
        </w:tc>
        <w:tc>
          <w:tcPr>
            <w:tcW w:w="1048" w:type="dxa"/>
            <w:vAlign w:val="top"/>
          </w:tcPr>
          <w:p>
            <w:pPr>
              <w:pStyle w:val="6"/>
              <w:rPr>
                <w:rFonts w:ascii="PMingLiU"/>
                <w:sz w:val="16"/>
              </w:rPr>
            </w:pPr>
          </w:p>
          <w:p>
            <w:pPr>
              <w:pStyle w:val="6"/>
              <w:rPr>
                <w:rFonts w:ascii="PMingLiU"/>
                <w:sz w:val="16"/>
              </w:rPr>
            </w:pPr>
          </w:p>
          <w:p>
            <w:pPr>
              <w:pStyle w:val="6"/>
              <w:spacing w:before="12"/>
              <w:rPr>
                <w:rFonts w:ascii="PMingLiU"/>
                <w:sz w:val="13"/>
              </w:rPr>
            </w:pPr>
          </w:p>
          <w:p>
            <w:pPr>
              <w:pStyle w:val="6"/>
              <w:spacing w:before="1" w:line="204" w:lineRule="exact"/>
              <w:ind w:left="36"/>
              <w:jc w:val="center"/>
              <w:rPr>
                <w:sz w:val="16"/>
              </w:rPr>
            </w:pPr>
            <w:r>
              <w:rPr>
                <w:sz w:val="16"/>
              </w:rPr>
              <w:t>2100－Ｂ-</w:t>
            </w:r>
          </w:p>
          <w:p>
            <w:pPr>
              <w:pStyle w:val="6"/>
              <w:spacing w:line="204" w:lineRule="exact"/>
              <w:ind w:left="34" w:leftChars="0" w:right="0"/>
              <w:jc w:val="center"/>
              <w:rPr>
                <w:rFonts w:ascii="仿宋" w:hAnsi="仿宋" w:eastAsia="仿宋" w:cs="仿宋"/>
                <w:sz w:val="16"/>
                <w:szCs w:val="22"/>
                <w:lang w:val="en-US" w:eastAsia="en-US" w:bidi="ar-SA"/>
              </w:rPr>
            </w:pPr>
            <w:r>
              <w:rPr>
                <w:sz w:val="16"/>
              </w:rPr>
              <w:t>12500-140400</w:t>
            </w:r>
          </w:p>
        </w:tc>
        <w:tc>
          <w:tcPr>
            <w:tcW w:w="1254" w:type="dxa"/>
            <w:vAlign w:val="top"/>
          </w:tcPr>
          <w:p>
            <w:pPr>
              <w:pStyle w:val="6"/>
              <w:spacing w:before="43" w:line="235" w:lineRule="auto"/>
              <w:ind w:left="41" w:leftChars="0" w:right="52"/>
              <w:jc w:val="both"/>
              <w:rPr>
                <w:rFonts w:ascii="仿宋" w:hAnsi="仿宋" w:eastAsia="仿宋" w:cs="仿宋"/>
                <w:sz w:val="16"/>
                <w:szCs w:val="22"/>
                <w:lang w:val="en-US" w:eastAsia="en-US" w:bidi="ar-SA"/>
              </w:rPr>
            </w:pPr>
            <w:r>
              <w:rPr>
                <w:spacing w:val="-1"/>
                <w:sz w:val="16"/>
              </w:rPr>
              <w:t>对巡游出租</w:t>
            </w:r>
            <w:r>
              <w:rPr>
                <w:sz w:val="16"/>
              </w:rPr>
              <w:t>汽车驾驶员在机</w:t>
            </w:r>
            <w:r>
              <w:rPr>
                <w:spacing w:val="-2"/>
                <w:sz w:val="16"/>
              </w:rPr>
              <w:t>场、火车站、汽</w:t>
            </w:r>
            <w:r>
              <w:rPr>
                <w:spacing w:val="-1"/>
                <w:sz w:val="16"/>
              </w:rPr>
              <w:t>车客运站、港口</w:t>
            </w:r>
            <w:r>
              <w:rPr>
                <w:sz w:val="16"/>
              </w:rPr>
              <w:t>、公共交通枢纽等客流集散地不服从调度私自揽客的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hAnsi="仿宋" w:eastAsia="仿宋" w:cs="仿宋"/>
                <w:sz w:val="16"/>
                <w:szCs w:val="22"/>
                <w:lang w:val="en-US" w:eastAsia="en-US" w:bidi="ar-SA"/>
              </w:rPr>
            </w:pPr>
          </w:p>
        </w:tc>
        <w:tc>
          <w:tcPr>
            <w:tcW w:w="537" w:type="dxa"/>
            <w:vAlign w:val="top"/>
          </w:tcPr>
          <w:p>
            <w:pPr>
              <w:pStyle w:val="6"/>
              <w:rPr>
                <w:rFonts w:ascii="PMingLiU"/>
                <w:sz w:val="16"/>
              </w:rPr>
            </w:pPr>
          </w:p>
          <w:p>
            <w:pPr>
              <w:pStyle w:val="6"/>
              <w:rPr>
                <w:rFonts w:ascii="PMingLiU"/>
                <w:sz w:val="16"/>
              </w:rPr>
            </w:pPr>
          </w:p>
          <w:p>
            <w:pPr>
              <w:pStyle w:val="6"/>
              <w:rPr>
                <w:rFonts w:ascii="PMingLiU"/>
                <w:sz w:val="14"/>
              </w:rPr>
            </w:pPr>
          </w:p>
          <w:p>
            <w:pPr>
              <w:pStyle w:val="6"/>
              <w:spacing w:line="237" w:lineRule="auto"/>
              <w:ind w:left="43" w:leftChars="0" w:right="148"/>
              <w:rPr>
                <w:rFonts w:ascii="仿宋" w:hAnsi="仿宋" w:eastAsia="仿宋" w:cs="仿宋"/>
                <w:sz w:val="16"/>
                <w:szCs w:val="22"/>
                <w:lang w:val="en-US" w:eastAsia="en-US" w:bidi="ar-SA"/>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spacing w:before="2"/>
              <w:rPr>
                <w:rFonts w:ascii="PMingLiU"/>
                <w:sz w:val="21"/>
              </w:rPr>
            </w:pPr>
          </w:p>
          <w:p>
            <w:pPr>
              <w:pStyle w:val="6"/>
              <w:ind w:left="35" w:leftChars="0" w:right="4"/>
              <w:jc w:val="center"/>
              <w:rPr>
                <w:rFonts w:ascii="仿宋" w:hAnsi="仿宋" w:eastAsia="仿宋" w:cs="仿宋"/>
                <w:sz w:val="16"/>
                <w:szCs w:val="22"/>
                <w:lang w:val="en-US" w:eastAsia="en-US" w:bidi="ar-SA"/>
              </w:rPr>
            </w:pPr>
            <w:r>
              <w:rPr>
                <w:sz w:val="16"/>
              </w:rPr>
              <w:t>长治市交通运输局</w:t>
            </w:r>
          </w:p>
        </w:tc>
        <w:tc>
          <w:tcPr>
            <w:tcW w:w="911" w:type="dxa"/>
            <w:vAlign w:val="top"/>
          </w:tcPr>
          <w:p>
            <w:pPr>
              <w:pStyle w:val="6"/>
              <w:rPr>
                <w:rFonts w:ascii="PMingLiU"/>
                <w:sz w:val="16"/>
              </w:rPr>
            </w:pPr>
          </w:p>
          <w:p>
            <w:pPr>
              <w:pStyle w:val="6"/>
              <w:spacing w:before="13"/>
              <w:rPr>
                <w:rFonts w:ascii="PMingLiU"/>
                <w:sz w:val="22"/>
              </w:rPr>
            </w:pPr>
          </w:p>
          <w:p>
            <w:pPr>
              <w:pStyle w:val="6"/>
              <w:spacing w:line="235" w:lineRule="auto"/>
              <w:ind w:left="45" w:leftChars="0" w:right="31"/>
              <w:jc w:val="both"/>
              <w:rPr>
                <w:rFonts w:ascii="仿宋" w:hAnsi="仿宋" w:eastAsia="仿宋" w:cs="仿宋"/>
                <w:sz w:val="16"/>
                <w:szCs w:val="22"/>
                <w:lang w:val="en-US" w:eastAsia="en-US" w:bidi="ar-SA"/>
              </w:rPr>
            </w:pPr>
            <w:r>
              <w:rPr>
                <w:sz w:val="16"/>
              </w:rPr>
              <w:t>长治市交通运输综合行政执法队</w:t>
            </w:r>
          </w:p>
        </w:tc>
        <w:tc>
          <w:tcPr>
            <w:tcW w:w="5570" w:type="dxa"/>
            <w:gridSpan w:val="6"/>
            <w:vAlign w:val="top"/>
          </w:tcPr>
          <w:p>
            <w:pPr>
              <w:pStyle w:val="6"/>
              <w:rPr>
                <w:rFonts w:ascii="PMingLiU"/>
                <w:sz w:val="16"/>
              </w:rPr>
            </w:pPr>
          </w:p>
          <w:p>
            <w:pPr>
              <w:pStyle w:val="6"/>
              <w:rPr>
                <w:rFonts w:ascii="PMingLiU"/>
                <w:sz w:val="16"/>
              </w:rPr>
            </w:pPr>
          </w:p>
          <w:p>
            <w:pPr>
              <w:pStyle w:val="6"/>
              <w:spacing w:before="9"/>
              <w:rPr>
                <w:rFonts w:ascii="PMingLiU"/>
                <w:sz w:val="14"/>
              </w:rPr>
            </w:pPr>
          </w:p>
          <w:p>
            <w:pPr>
              <w:pStyle w:val="6"/>
              <w:numPr>
                <w:numId w:val="0"/>
              </w:numPr>
              <w:tabs>
                <w:tab w:val="left" w:pos="210"/>
              </w:tabs>
              <w:spacing w:before="23" w:after="0" w:line="232" w:lineRule="auto"/>
              <w:ind w:left="46" w:leftChars="0" w:right="123"/>
              <w:jc w:val="left"/>
              <w:rPr>
                <w:sz w:val="16"/>
              </w:rPr>
            </w:pPr>
            <w:r>
              <w:rPr>
                <w:rFonts w:hint="eastAsia"/>
                <w:sz w:val="16"/>
                <w:lang w:val="en-US" w:eastAsia="zh-CN"/>
              </w:rPr>
              <w:t>1.</w:t>
            </w:r>
            <w:r>
              <w:rPr>
                <w:sz w:val="16"/>
              </w:rPr>
              <w:t>【部门规章】</w:t>
            </w:r>
            <w:r>
              <w:rPr>
                <w:spacing w:val="2"/>
                <w:sz w:val="16"/>
              </w:rPr>
              <w:t>《巡游出租汽车经营服务管理规定》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八</w:t>
            </w:r>
            <w:r>
              <w:rPr>
                <w:spacing w:val="2"/>
                <w:sz w:val="16"/>
              </w:rPr>
              <w:t>条</w:t>
            </w:r>
            <w:r>
              <w:rPr>
                <w:rFonts w:hint="eastAsia"/>
                <w:spacing w:val="2"/>
                <w:sz w:val="16"/>
                <w:lang w:val="en-US" w:eastAsia="zh-CN"/>
              </w:rPr>
              <w:t>第一款第八项</w:t>
            </w:r>
          </w:p>
          <w:p>
            <w:pPr>
              <w:pStyle w:val="6"/>
              <w:spacing w:line="220" w:lineRule="auto"/>
              <w:ind w:left="46" w:leftChars="0" w:right="123"/>
              <w:rPr>
                <w:rFonts w:ascii="仿宋" w:hAnsi="仿宋" w:eastAsia="仿宋" w:cs="仿宋"/>
                <w:sz w:val="16"/>
                <w:szCs w:val="22"/>
                <w:lang w:val="en-US" w:eastAsia="en-US" w:bidi="ar-SA"/>
              </w:rPr>
            </w:pPr>
          </w:p>
        </w:tc>
        <w:tc>
          <w:tcPr>
            <w:tcW w:w="551" w:type="dxa"/>
            <w:vAlign w:val="top"/>
          </w:tcPr>
          <w:p>
            <w:pPr>
              <w:pStyle w:val="6"/>
              <w:rPr>
                <w:rFonts w:ascii="PMingLiU"/>
                <w:sz w:val="16"/>
              </w:rPr>
            </w:pPr>
          </w:p>
          <w:p>
            <w:pPr>
              <w:pStyle w:val="6"/>
              <w:rPr>
                <w:rFonts w:ascii="PMingLiU"/>
                <w:sz w:val="16"/>
              </w:rPr>
            </w:pPr>
          </w:p>
          <w:p>
            <w:pPr>
              <w:pStyle w:val="6"/>
              <w:spacing w:before="2"/>
              <w:rPr>
                <w:rFonts w:ascii="PMingLiU"/>
                <w:sz w:val="21"/>
              </w:rPr>
            </w:pPr>
          </w:p>
          <w:p>
            <w:pPr>
              <w:pStyle w:val="6"/>
              <w:ind w:left="0" w:leftChars="0" w:right="-15"/>
              <w:jc w:val="center"/>
              <w:rPr>
                <w:rFonts w:hint="eastAsia" w:ascii="仿宋" w:hAnsi="仿宋" w:eastAsia="仿宋" w:cs="仿宋"/>
                <w:sz w:val="16"/>
                <w:szCs w:val="22"/>
                <w:lang w:val="en-US" w:eastAsia="zh-CN" w:bidi="ar-SA"/>
              </w:rPr>
            </w:pPr>
            <w:r>
              <w:rPr>
                <w:rFonts w:hint="eastAsia"/>
                <w:sz w:val="16"/>
                <w:lang w:val="en-US" w:eastAsia="zh-CN"/>
              </w:rPr>
              <w:t>公民</w:t>
            </w: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813" w:type="dxa"/>
            <w:vAlign w:val="top"/>
          </w:tcPr>
          <w:p>
            <w:pPr>
              <w:pStyle w:val="6"/>
              <w:ind w:left="0" w:leftChars="0" w:right="0"/>
              <w:rPr>
                <w:rFonts w:ascii="Times New Roman" w:hAnsi="仿宋" w:eastAsia="仿宋" w:cs="仿宋"/>
                <w:sz w:val="16"/>
                <w:szCs w:val="22"/>
                <w:lang w:val="en-US" w:eastAsia="en-US" w:bidi="ar-SA"/>
              </w:rPr>
            </w:pPr>
          </w:p>
        </w:tc>
        <w:tc>
          <w:tcPr>
            <w:tcW w:w="496" w:type="dxa"/>
            <w:vAlign w:val="top"/>
          </w:tcPr>
          <w:p>
            <w:pPr>
              <w:pStyle w:val="6"/>
              <w:ind w:left="0" w:leftChars="0" w:right="0"/>
              <w:rPr>
                <w:rFonts w:ascii="Times New Roman" w:hAnsi="仿宋" w:eastAsia="仿宋" w:cs="仿宋"/>
                <w:sz w:val="16"/>
                <w:szCs w:val="22"/>
                <w:lang w:val="en-US" w:eastAsia="en-US" w:bidi="ar-SA"/>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34" o:spid="_x0000_s1054" style="position:absolute;left:0;margin-left:33.35pt;margin-top:482.2pt;height:42pt;width:13.1pt;mso-position-horizontal-relative:page;mso-position-vertical-relative:page;rotation:0f;z-index:25168691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vAlign w:val="top"/>
          </w:tcPr>
          <w:p>
            <w:pPr>
              <w:rPr>
                <w:sz w:val="2"/>
                <w:szCs w:val="2"/>
              </w:rPr>
            </w:pPr>
          </w:p>
        </w:tc>
        <w:tc>
          <w:tcPr>
            <w:tcW w:w="496" w:type="dxa"/>
            <w:vMerge w:val="continue"/>
            <w:tcBorders>
              <w:top w:val="nil"/>
            </w:tcBorders>
            <w:vAlign w:val="top"/>
          </w:tcPr>
          <w:p>
            <w:pPr>
              <w:rPr>
                <w:sz w:val="2"/>
                <w:szCs w:val="2"/>
              </w:rPr>
            </w:pPr>
          </w:p>
        </w:tc>
      </w:tr>
      <w:tr>
        <w:trPr>
          <w:trHeight w:val="1244" w:hRule="atLeast"/>
        </w:trPr>
        <w:tc>
          <w:tcPr>
            <w:tcW w:w="470" w:type="dxa"/>
            <w:vAlign w:val="top"/>
          </w:tcPr>
          <w:p>
            <w:pPr>
              <w:pStyle w:val="6"/>
              <w:rPr>
                <w:rFonts w:ascii="PMingLiU"/>
                <w:sz w:val="16"/>
              </w:rPr>
            </w:pPr>
          </w:p>
          <w:p>
            <w:pPr>
              <w:pStyle w:val="6"/>
              <w:spacing w:before="6"/>
              <w:rPr>
                <w:rFonts w:ascii="PMingLiU"/>
                <w:sz w:val="14"/>
              </w:rPr>
            </w:pPr>
          </w:p>
          <w:p>
            <w:pPr>
              <w:pStyle w:val="6"/>
              <w:ind w:left="103" w:right="66"/>
              <w:jc w:val="center"/>
              <w:rPr>
                <w:rFonts w:hint="default" w:eastAsia="仿宋"/>
                <w:sz w:val="16"/>
                <w:lang w:val="en-US" w:eastAsia="zh-CN"/>
              </w:rPr>
            </w:pPr>
            <w:r>
              <w:rPr>
                <w:rFonts w:hint="eastAsia"/>
                <w:sz w:val="16"/>
                <w:lang w:val="en-US" w:eastAsia="zh-CN"/>
              </w:rPr>
              <w:t>95</w:t>
            </w:r>
          </w:p>
        </w:tc>
        <w:tc>
          <w:tcPr>
            <w:tcW w:w="1048" w:type="dxa"/>
            <w:vAlign w:val="top"/>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12600-140400</w:t>
            </w:r>
          </w:p>
        </w:tc>
        <w:tc>
          <w:tcPr>
            <w:tcW w:w="1254" w:type="dxa"/>
            <w:vAlign w:val="top"/>
          </w:tcPr>
          <w:p>
            <w:pPr>
              <w:pStyle w:val="6"/>
              <w:spacing w:before="24" w:line="237" w:lineRule="auto"/>
              <w:ind w:left="41" w:right="52"/>
              <w:rPr>
                <w:sz w:val="16"/>
              </w:rPr>
            </w:pPr>
            <w:r>
              <w:rPr>
                <w:spacing w:val="-1"/>
                <w:sz w:val="16"/>
              </w:rPr>
              <w:t>对巡游出租</w:t>
            </w:r>
            <w:r>
              <w:rPr>
                <w:sz w:val="16"/>
              </w:rPr>
              <w:t>汽车驾驶员转让</w:t>
            </w:r>
            <w:r>
              <w:rPr>
                <w:spacing w:val="-2"/>
                <w:sz w:val="16"/>
              </w:rPr>
              <w:t>、倒卖、伪造巡</w:t>
            </w:r>
            <w:r>
              <w:rPr>
                <w:sz w:val="16"/>
              </w:rPr>
              <w:t>游出租汽车相关票据的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vAlign w:val="top"/>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vAlign w:val="top"/>
          </w:tcPr>
          <w:p>
            <w:pPr>
              <w:pStyle w:val="6"/>
              <w:spacing w:before="12"/>
              <w:rPr>
                <w:rFonts w:ascii="PMingLiU"/>
                <w:sz w:val="23"/>
              </w:rPr>
            </w:pPr>
          </w:p>
          <w:p>
            <w:pPr>
              <w:pStyle w:val="6"/>
              <w:numPr>
                <w:numId w:val="0"/>
              </w:numPr>
              <w:tabs>
                <w:tab w:val="left" w:pos="210"/>
              </w:tabs>
              <w:spacing w:before="23" w:after="0" w:line="232" w:lineRule="auto"/>
              <w:ind w:left="46" w:leftChars="0" w:right="123"/>
              <w:jc w:val="left"/>
              <w:rPr>
                <w:sz w:val="16"/>
              </w:rPr>
            </w:pPr>
            <w:r>
              <w:rPr>
                <w:rFonts w:hint="eastAsia"/>
                <w:sz w:val="16"/>
                <w:lang w:val="en-US" w:eastAsia="zh-CN"/>
              </w:rPr>
              <w:t>1.</w:t>
            </w:r>
            <w:r>
              <w:rPr>
                <w:sz w:val="16"/>
              </w:rPr>
              <w:t>【部门规章】</w:t>
            </w:r>
            <w:r>
              <w:rPr>
                <w:spacing w:val="2"/>
                <w:sz w:val="16"/>
              </w:rPr>
              <w:t>《巡游出租汽车经营服务管理规定》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八</w:t>
            </w:r>
            <w:r>
              <w:rPr>
                <w:spacing w:val="2"/>
                <w:sz w:val="16"/>
              </w:rPr>
              <w:t>条</w:t>
            </w:r>
            <w:r>
              <w:rPr>
                <w:rFonts w:hint="eastAsia"/>
                <w:spacing w:val="2"/>
                <w:sz w:val="16"/>
                <w:lang w:val="en-US" w:eastAsia="zh-CN"/>
              </w:rPr>
              <w:t>第一款第九项</w:t>
            </w:r>
          </w:p>
          <w:p>
            <w:pPr>
              <w:pStyle w:val="6"/>
              <w:spacing w:line="223" w:lineRule="auto"/>
              <w:ind w:left="46" w:right="123"/>
              <w:rPr>
                <w:sz w:val="16"/>
              </w:rPr>
            </w:pPr>
          </w:p>
        </w:tc>
        <w:tc>
          <w:tcPr>
            <w:tcW w:w="551" w:type="dxa"/>
            <w:vAlign w:val="top"/>
          </w:tcPr>
          <w:p>
            <w:pPr>
              <w:pStyle w:val="6"/>
              <w:rPr>
                <w:rFonts w:ascii="PMingLiU"/>
                <w:sz w:val="16"/>
              </w:rPr>
            </w:pPr>
          </w:p>
          <w:p>
            <w:pPr>
              <w:pStyle w:val="6"/>
              <w:spacing w:before="6"/>
              <w:rPr>
                <w:rFonts w:ascii="PMingLiU"/>
                <w:sz w:val="14"/>
              </w:rPr>
            </w:pPr>
          </w:p>
          <w:p>
            <w:pPr>
              <w:pStyle w:val="6"/>
              <w:ind w:right="-15"/>
              <w:jc w:val="center"/>
              <w:rPr>
                <w:rFonts w:hint="eastAsia" w:eastAsia="仿宋"/>
                <w:sz w:val="16"/>
                <w:lang w:val="en-US" w:eastAsia="zh-CN"/>
              </w:rPr>
            </w:pPr>
            <w:r>
              <w:rPr>
                <w:rFonts w:hint="eastAsia"/>
                <w:sz w:val="16"/>
                <w:lang w:val="en-US" w:eastAsia="zh-CN"/>
              </w:rPr>
              <w:t>公民</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864" w:hRule="atLeast"/>
        </w:trPr>
        <w:tc>
          <w:tcPr>
            <w:tcW w:w="470" w:type="dxa"/>
            <w:vAlign w:val="top"/>
          </w:tcPr>
          <w:p>
            <w:pPr>
              <w:pStyle w:val="6"/>
              <w:spacing w:before="5"/>
              <w:rPr>
                <w:rFonts w:ascii="PMingLiU"/>
                <w:sz w:val="15"/>
              </w:rPr>
            </w:pPr>
          </w:p>
          <w:p>
            <w:pPr>
              <w:pStyle w:val="6"/>
              <w:ind w:left="103" w:right="66"/>
              <w:jc w:val="center"/>
              <w:rPr>
                <w:rFonts w:hint="default" w:eastAsia="仿宋"/>
                <w:sz w:val="16"/>
                <w:lang w:val="en-US" w:eastAsia="zh-CN"/>
              </w:rPr>
            </w:pPr>
            <w:r>
              <w:rPr>
                <w:rFonts w:hint="eastAsia"/>
                <w:sz w:val="16"/>
                <w:lang w:val="en-US" w:eastAsia="zh-CN"/>
              </w:rPr>
              <w:t>96</w:t>
            </w:r>
          </w:p>
        </w:tc>
        <w:tc>
          <w:tcPr>
            <w:tcW w:w="1048" w:type="dxa"/>
            <w:vAlign w:val="top"/>
          </w:tcPr>
          <w:p>
            <w:pPr>
              <w:pStyle w:val="6"/>
              <w:spacing w:before="114" w:line="203" w:lineRule="exact"/>
              <w:ind w:left="36"/>
              <w:jc w:val="center"/>
              <w:rPr>
                <w:sz w:val="16"/>
              </w:rPr>
            </w:pPr>
            <w:r>
              <w:rPr>
                <w:sz w:val="16"/>
              </w:rPr>
              <w:t>2100－Ｂ-</w:t>
            </w:r>
          </w:p>
          <w:p>
            <w:pPr>
              <w:pStyle w:val="6"/>
              <w:spacing w:line="203" w:lineRule="exact"/>
              <w:ind w:left="34"/>
              <w:jc w:val="center"/>
              <w:rPr>
                <w:sz w:val="16"/>
              </w:rPr>
            </w:pPr>
            <w:r>
              <w:rPr>
                <w:sz w:val="16"/>
              </w:rPr>
              <w:t>12700-140400</w:t>
            </w:r>
          </w:p>
        </w:tc>
        <w:tc>
          <w:tcPr>
            <w:tcW w:w="1254" w:type="dxa"/>
            <w:vAlign w:val="top"/>
          </w:tcPr>
          <w:p>
            <w:pPr>
              <w:pStyle w:val="6"/>
              <w:spacing w:before="15" w:line="237" w:lineRule="auto"/>
              <w:ind w:left="41" w:right="52"/>
              <w:rPr>
                <w:sz w:val="16"/>
              </w:rPr>
            </w:pPr>
            <w:r>
              <w:rPr>
                <w:spacing w:val="-1"/>
                <w:sz w:val="16"/>
              </w:rPr>
              <w:t>对不按照规</w:t>
            </w:r>
            <w:r>
              <w:rPr>
                <w:sz w:val="16"/>
              </w:rPr>
              <w:t>定使用出租汽车</w:t>
            </w:r>
            <w:r>
              <w:rPr>
                <w:spacing w:val="2"/>
                <w:sz w:val="16"/>
              </w:rPr>
              <w:t>相关设备的</w:t>
            </w:r>
            <w:r>
              <w:rPr>
                <w:rFonts w:hint="eastAsia"/>
                <w:spacing w:val="2"/>
                <w:sz w:val="16"/>
                <w:lang w:val="en-US" w:eastAsia="zh-CN"/>
              </w:rPr>
              <w:t>行政</w:t>
            </w:r>
            <w:r>
              <w:rPr>
                <w:spacing w:val="2"/>
                <w:sz w:val="16"/>
              </w:rPr>
              <w:t>处罚</w:t>
            </w:r>
          </w:p>
        </w:tc>
        <w:tc>
          <w:tcPr>
            <w:tcW w:w="551" w:type="dxa"/>
            <w:vAlign w:val="top"/>
          </w:tcPr>
          <w:p>
            <w:pPr>
              <w:pStyle w:val="6"/>
              <w:rPr>
                <w:rFonts w:ascii="Times New Roman"/>
                <w:sz w:val="16"/>
              </w:rPr>
            </w:pPr>
          </w:p>
        </w:tc>
        <w:tc>
          <w:tcPr>
            <w:tcW w:w="537" w:type="dxa"/>
            <w:vAlign w:val="top"/>
          </w:tcPr>
          <w:p>
            <w:pPr>
              <w:pStyle w:val="6"/>
              <w:spacing w:before="117" w:line="235" w:lineRule="auto"/>
              <w:ind w:left="43" w:right="148"/>
              <w:rPr>
                <w:sz w:val="16"/>
              </w:rPr>
            </w:pPr>
          </w:p>
          <w:p>
            <w:pPr>
              <w:pStyle w:val="6"/>
              <w:spacing w:before="117" w:line="235" w:lineRule="auto"/>
              <w:ind w:left="43" w:right="148"/>
              <w:rPr>
                <w:sz w:val="16"/>
              </w:rPr>
            </w:pPr>
            <w:r>
              <w:rPr>
                <w:sz w:val="16"/>
              </w:rPr>
              <w:t>行政处罚</w:t>
            </w:r>
          </w:p>
        </w:tc>
        <w:tc>
          <w:tcPr>
            <w:tcW w:w="1379" w:type="dxa"/>
            <w:vAlign w:val="top"/>
          </w:tcPr>
          <w:p>
            <w:pPr>
              <w:pStyle w:val="6"/>
              <w:spacing w:before="5"/>
              <w:rPr>
                <w:rFonts w:ascii="PMingLiU"/>
                <w:sz w:val="15"/>
              </w:rPr>
            </w:pPr>
          </w:p>
          <w:p>
            <w:pPr>
              <w:pStyle w:val="6"/>
              <w:spacing w:before="5"/>
              <w:rPr>
                <w:rFonts w:ascii="PMingLiU"/>
                <w:sz w:val="15"/>
              </w:rPr>
            </w:pPr>
          </w:p>
          <w:p>
            <w:pPr>
              <w:pStyle w:val="6"/>
              <w:ind w:left="35" w:right="4"/>
              <w:jc w:val="center"/>
              <w:rPr>
                <w:sz w:val="16"/>
              </w:rPr>
            </w:pPr>
            <w:r>
              <w:rPr>
                <w:sz w:val="16"/>
              </w:rPr>
              <w:t>长治市交通运输局</w:t>
            </w:r>
          </w:p>
        </w:tc>
        <w:tc>
          <w:tcPr>
            <w:tcW w:w="911" w:type="dxa"/>
            <w:vAlign w:val="top"/>
          </w:tcPr>
          <w:p>
            <w:pPr>
              <w:pStyle w:val="6"/>
              <w:spacing w:before="15" w:line="237" w:lineRule="auto"/>
              <w:ind w:right="31"/>
              <w:rPr>
                <w:sz w:val="16"/>
              </w:rPr>
            </w:pPr>
          </w:p>
          <w:p>
            <w:pPr>
              <w:pStyle w:val="6"/>
              <w:spacing w:before="15" w:line="237" w:lineRule="auto"/>
              <w:ind w:right="31"/>
              <w:rPr>
                <w:sz w:val="16"/>
              </w:rPr>
            </w:pPr>
            <w:r>
              <w:rPr>
                <w:sz w:val="16"/>
              </w:rPr>
              <w:t>长治市交通运输综合行</w:t>
            </w:r>
          </w:p>
          <w:p>
            <w:pPr>
              <w:pStyle w:val="6"/>
              <w:spacing w:line="170" w:lineRule="exact"/>
              <w:ind w:left="45"/>
              <w:rPr>
                <w:sz w:val="16"/>
              </w:rPr>
            </w:pPr>
            <w:r>
              <w:rPr>
                <w:sz w:val="16"/>
              </w:rPr>
              <w:t>政执法队</w:t>
            </w:r>
          </w:p>
        </w:tc>
        <w:tc>
          <w:tcPr>
            <w:tcW w:w="5570" w:type="dxa"/>
            <w:gridSpan w:val="6"/>
            <w:vAlign w:val="top"/>
          </w:tcPr>
          <w:p>
            <w:pPr>
              <w:pStyle w:val="6"/>
              <w:spacing w:before="122" w:line="223" w:lineRule="auto"/>
              <w:ind w:left="46" w:right="120"/>
              <w:rPr>
                <w:sz w:val="16"/>
              </w:rPr>
            </w:pPr>
            <w:r>
              <w:rPr>
                <w:rFonts w:hint="eastAsia"/>
                <w:sz w:val="16"/>
                <w:lang w:val="en-US" w:eastAsia="zh-CN"/>
              </w:rPr>
              <w:t>1.</w:t>
            </w:r>
            <w:r>
              <w:rPr>
                <w:sz w:val="16"/>
              </w:rPr>
              <w:t>【部门规章】</w:t>
            </w:r>
            <w:r>
              <w:rPr>
                <w:spacing w:val="2"/>
                <w:sz w:val="16"/>
              </w:rPr>
              <w:t>《出租汽车驾驶员从业资格管理规定》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第四十条</w:t>
            </w:r>
            <w:r>
              <w:rPr>
                <w:rFonts w:hint="eastAsia"/>
                <w:spacing w:val="2"/>
                <w:sz w:val="16"/>
                <w:lang w:val="en-US" w:eastAsia="zh-CN"/>
              </w:rPr>
              <w:t xml:space="preserve">第一款第二项     </w:t>
            </w:r>
            <w:r>
              <w:rPr>
                <w:spacing w:val="2"/>
                <w:sz w:val="16"/>
              </w:rPr>
              <w:t>第四十二条</w:t>
            </w:r>
          </w:p>
        </w:tc>
        <w:tc>
          <w:tcPr>
            <w:tcW w:w="551" w:type="dxa"/>
            <w:vAlign w:val="top"/>
          </w:tcPr>
          <w:p>
            <w:pPr>
              <w:pStyle w:val="6"/>
              <w:spacing w:before="5"/>
              <w:rPr>
                <w:rFonts w:ascii="PMingLiU"/>
                <w:sz w:val="15"/>
              </w:rPr>
            </w:pPr>
          </w:p>
          <w:p>
            <w:pPr>
              <w:pStyle w:val="6"/>
              <w:ind w:right="-15"/>
              <w:jc w:val="center"/>
              <w:rPr>
                <w:rFonts w:hint="eastAsia" w:eastAsia="仿宋"/>
                <w:sz w:val="16"/>
                <w:lang w:val="en-US" w:eastAsia="zh-CN"/>
              </w:rPr>
            </w:pPr>
            <w:r>
              <w:rPr>
                <w:rFonts w:hint="eastAsia"/>
                <w:sz w:val="16"/>
                <w:lang w:val="en-US" w:eastAsia="zh-CN"/>
              </w:rPr>
              <w:t>公民</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1033" w:hRule="atLeast"/>
        </w:trPr>
        <w:tc>
          <w:tcPr>
            <w:tcW w:w="470" w:type="dxa"/>
            <w:vAlign w:val="top"/>
          </w:tcPr>
          <w:p>
            <w:pPr>
              <w:pStyle w:val="6"/>
              <w:rPr>
                <w:rFonts w:ascii="PMingLiU"/>
                <w:sz w:val="16"/>
              </w:rPr>
            </w:pPr>
          </w:p>
          <w:p>
            <w:pPr>
              <w:pStyle w:val="6"/>
              <w:rPr>
                <w:rFonts w:ascii="PMingLiU"/>
                <w:sz w:val="22"/>
              </w:rPr>
            </w:pPr>
          </w:p>
          <w:p>
            <w:pPr>
              <w:pStyle w:val="6"/>
              <w:ind w:left="103" w:right="66"/>
              <w:jc w:val="center"/>
              <w:rPr>
                <w:rFonts w:hint="default" w:eastAsia="仿宋"/>
                <w:sz w:val="16"/>
                <w:lang w:val="en-US" w:eastAsia="zh-CN"/>
              </w:rPr>
            </w:pPr>
            <w:r>
              <w:rPr>
                <w:rFonts w:hint="eastAsia"/>
                <w:sz w:val="16"/>
                <w:lang w:val="en-US" w:eastAsia="zh-CN"/>
              </w:rPr>
              <w:t>97</w:t>
            </w:r>
          </w:p>
        </w:tc>
        <w:tc>
          <w:tcPr>
            <w:tcW w:w="1048" w:type="dxa"/>
            <w:vAlign w:val="top"/>
          </w:tcPr>
          <w:p>
            <w:pPr>
              <w:pStyle w:val="6"/>
              <w:rPr>
                <w:rFonts w:ascii="PMingLiU"/>
                <w:sz w:val="16"/>
              </w:rPr>
            </w:pPr>
          </w:p>
          <w:p>
            <w:pPr>
              <w:pStyle w:val="6"/>
              <w:spacing w:before="11"/>
              <w:rPr>
                <w:rFonts w:ascii="PMingLiU"/>
                <w:sz w:val="14"/>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12800-140400</w:t>
            </w:r>
          </w:p>
        </w:tc>
        <w:tc>
          <w:tcPr>
            <w:tcW w:w="1254" w:type="dxa"/>
            <w:vAlign w:val="top"/>
          </w:tcPr>
          <w:p>
            <w:pPr>
              <w:pStyle w:val="6"/>
              <w:spacing w:before="31" w:line="235" w:lineRule="auto"/>
              <w:ind w:left="41" w:right="52"/>
              <w:jc w:val="both"/>
              <w:rPr>
                <w:sz w:val="16"/>
              </w:rPr>
            </w:pPr>
            <w:r>
              <w:rPr>
                <w:sz w:val="16"/>
              </w:rPr>
              <w:t>对未取得从业资格证或者超越从业资格证核定范围，驾驶出租汽车从事经营活动的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rPr>
                <w:rFonts w:ascii="PMingLiU"/>
                <w:sz w:val="16"/>
              </w:rPr>
            </w:pPr>
          </w:p>
          <w:p>
            <w:pPr>
              <w:pStyle w:val="6"/>
              <w:spacing w:line="232" w:lineRule="auto"/>
              <w:ind w:left="43" w:right="148"/>
              <w:rPr>
                <w:sz w:val="16"/>
              </w:rPr>
            </w:pPr>
          </w:p>
          <w:p>
            <w:pPr>
              <w:pStyle w:val="6"/>
              <w:spacing w:line="232" w:lineRule="auto"/>
              <w:ind w:left="43" w:right="148"/>
              <w:rPr>
                <w:sz w:val="16"/>
              </w:rPr>
            </w:pPr>
            <w:r>
              <w:rPr>
                <w:sz w:val="16"/>
              </w:rPr>
              <w:t>行政处罚</w:t>
            </w:r>
          </w:p>
        </w:tc>
        <w:tc>
          <w:tcPr>
            <w:tcW w:w="1379" w:type="dxa"/>
            <w:vAlign w:val="top"/>
          </w:tcPr>
          <w:p>
            <w:pPr>
              <w:pStyle w:val="6"/>
              <w:rPr>
                <w:rFonts w:ascii="PMingLiU"/>
                <w:sz w:val="16"/>
              </w:rPr>
            </w:pPr>
          </w:p>
          <w:p>
            <w:pPr>
              <w:pStyle w:val="6"/>
              <w:ind w:left="35" w:right="4"/>
              <w:jc w:val="center"/>
              <w:rPr>
                <w:sz w:val="16"/>
              </w:rPr>
            </w:pPr>
          </w:p>
          <w:p>
            <w:pPr>
              <w:pStyle w:val="6"/>
              <w:ind w:left="35" w:right="4"/>
              <w:jc w:val="center"/>
              <w:rPr>
                <w:sz w:val="16"/>
              </w:rPr>
            </w:pPr>
            <w:r>
              <w:rPr>
                <w:sz w:val="16"/>
              </w:rPr>
              <w:t>长治市交通运输局</w:t>
            </w:r>
          </w:p>
        </w:tc>
        <w:tc>
          <w:tcPr>
            <w:tcW w:w="911" w:type="dxa"/>
            <w:vAlign w:val="top"/>
          </w:tcPr>
          <w:p>
            <w:pPr>
              <w:pStyle w:val="6"/>
              <w:spacing w:before="11"/>
              <w:rPr>
                <w:rFonts w:ascii="PMingLiU"/>
                <w:sz w:val="23"/>
              </w:rPr>
            </w:pPr>
          </w:p>
          <w:p>
            <w:pPr>
              <w:pStyle w:val="6"/>
              <w:spacing w:line="235" w:lineRule="auto"/>
              <w:ind w:left="45"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spacing w:before="5"/>
              <w:rPr>
                <w:rFonts w:ascii="PMingLiU"/>
                <w:sz w:val="15"/>
              </w:rPr>
            </w:pPr>
          </w:p>
          <w:p>
            <w:pPr>
              <w:pStyle w:val="6"/>
              <w:spacing w:before="1" w:line="223" w:lineRule="auto"/>
              <w:ind w:left="46" w:right="120"/>
              <w:rPr>
                <w:sz w:val="16"/>
              </w:rPr>
            </w:pPr>
            <w:r>
              <w:rPr>
                <w:rFonts w:hint="eastAsia"/>
                <w:sz w:val="16"/>
                <w:lang w:val="en-US" w:eastAsia="zh-CN"/>
              </w:rPr>
              <w:t>1.</w:t>
            </w:r>
            <w:r>
              <w:rPr>
                <w:sz w:val="16"/>
              </w:rPr>
              <w:t>【部门规章】</w:t>
            </w:r>
            <w:r>
              <w:rPr>
                <w:spacing w:val="2"/>
                <w:sz w:val="16"/>
              </w:rPr>
              <w:t>《出租汽车驾驶员从业资格管理规定》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w:t>
            </w:r>
            <w:r>
              <w:rPr>
                <w:rFonts w:hint="eastAsia"/>
                <w:spacing w:val="2"/>
                <w:sz w:val="16"/>
                <w:lang w:val="en-US" w:eastAsia="zh-CN"/>
              </w:rPr>
              <w:t>一</w:t>
            </w:r>
            <w:r>
              <w:rPr>
                <w:spacing w:val="2"/>
                <w:sz w:val="16"/>
              </w:rPr>
              <w:t>条</w:t>
            </w:r>
            <w:r>
              <w:rPr>
                <w:rFonts w:hint="eastAsia"/>
                <w:spacing w:val="2"/>
                <w:sz w:val="16"/>
                <w:lang w:val="en-US" w:eastAsia="zh-CN"/>
              </w:rPr>
              <w:t xml:space="preserve">第一款第一项     </w:t>
            </w:r>
          </w:p>
        </w:tc>
        <w:tc>
          <w:tcPr>
            <w:tcW w:w="551" w:type="dxa"/>
            <w:vAlign w:val="top"/>
          </w:tcPr>
          <w:p>
            <w:pPr>
              <w:pStyle w:val="6"/>
              <w:spacing w:before="11"/>
              <w:rPr>
                <w:rFonts w:ascii="PMingLiU"/>
                <w:sz w:val="23"/>
              </w:rPr>
            </w:pPr>
          </w:p>
          <w:p>
            <w:pPr>
              <w:pStyle w:val="6"/>
              <w:spacing w:line="235" w:lineRule="auto"/>
              <w:ind w:left="51" w:right="-15"/>
              <w:jc w:val="center"/>
              <w:rPr>
                <w:rFonts w:hint="eastAsia" w:eastAsia="仿宋"/>
                <w:sz w:val="16"/>
                <w:lang w:val="en-US" w:eastAsia="zh-CN"/>
              </w:rPr>
            </w:pPr>
            <w:r>
              <w:rPr>
                <w:rFonts w:hint="eastAsia"/>
                <w:spacing w:val="-2"/>
                <w:sz w:val="16"/>
                <w:lang w:val="en-US" w:eastAsia="zh-CN"/>
              </w:rPr>
              <w:t>公民、</w:t>
            </w:r>
            <w:r>
              <w:rPr>
                <w:spacing w:val="-2"/>
                <w:sz w:val="16"/>
              </w:rPr>
              <w:t>法人</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611" w:hRule="atLeast"/>
        </w:trPr>
        <w:tc>
          <w:tcPr>
            <w:tcW w:w="470" w:type="dxa"/>
            <w:vAlign w:val="top"/>
          </w:tcPr>
          <w:p>
            <w:pPr>
              <w:pStyle w:val="6"/>
              <w:rPr>
                <w:rFonts w:ascii="PMingLiU"/>
                <w:sz w:val="16"/>
              </w:rPr>
            </w:pPr>
          </w:p>
          <w:p>
            <w:pPr>
              <w:pStyle w:val="6"/>
              <w:spacing w:before="6"/>
              <w:rPr>
                <w:rFonts w:ascii="PMingLiU"/>
                <w:sz w:val="14"/>
              </w:rPr>
            </w:pPr>
          </w:p>
          <w:p>
            <w:pPr>
              <w:pStyle w:val="6"/>
              <w:ind w:left="103" w:leftChars="0" w:right="66"/>
              <w:jc w:val="center"/>
              <w:rPr>
                <w:rFonts w:hint="default" w:ascii="仿宋" w:hAnsi="仿宋" w:eastAsia="仿宋" w:cs="仿宋"/>
                <w:sz w:val="16"/>
                <w:szCs w:val="22"/>
                <w:lang w:val="en-US" w:eastAsia="zh-CN" w:bidi="ar-SA"/>
              </w:rPr>
            </w:pPr>
            <w:r>
              <w:rPr>
                <w:rFonts w:hint="eastAsia"/>
                <w:sz w:val="16"/>
                <w:lang w:val="en-US" w:eastAsia="zh-CN"/>
              </w:rPr>
              <w:t>98</w:t>
            </w:r>
          </w:p>
        </w:tc>
        <w:tc>
          <w:tcPr>
            <w:tcW w:w="1048" w:type="dxa"/>
            <w:vAlign w:val="top"/>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leftChars="0" w:right="0"/>
              <w:jc w:val="center"/>
              <w:rPr>
                <w:rFonts w:ascii="仿宋" w:hAnsi="仿宋" w:eastAsia="仿宋" w:cs="仿宋"/>
                <w:sz w:val="16"/>
                <w:szCs w:val="22"/>
                <w:lang w:val="en-US" w:eastAsia="en-US" w:bidi="ar-SA"/>
              </w:rPr>
            </w:pPr>
            <w:r>
              <w:rPr>
                <w:sz w:val="16"/>
              </w:rPr>
              <w:t>12900-140400</w:t>
            </w:r>
          </w:p>
        </w:tc>
        <w:tc>
          <w:tcPr>
            <w:tcW w:w="1254" w:type="dxa"/>
            <w:vAlign w:val="top"/>
          </w:tcPr>
          <w:p>
            <w:pPr>
              <w:pStyle w:val="6"/>
              <w:spacing w:before="23" w:line="203" w:lineRule="exact"/>
              <w:ind w:left="41" w:leftChars="0" w:right="0"/>
              <w:rPr>
                <w:rFonts w:ascii="仿宋" w:hAnsi="仿宋" w:eastAsia="仿宋" w:cs="仿宋"/>
                <w:sz w:val="16"/>
                <w:szCs w:val="22"/>
                <w:lang w:val="en-US" w:eastAsia="en-US" w:bidi="ar-SA"/>
              </w:rPr>
            </w:pPr>
            <w:r>
              <w:rPr>
                <w:spacing w:val="2"/>
                <w:sz w:val="16"/>
              </w:rPr>
              <w:t>对使用失效</w:t>
            </w:r>
            <w:r>
              <w:rPr>
                <w:spacing w:val="-2"/>
                <w:sz w:val="16"/>
              </w:rPr>
              <w:t>、伪造、变造的</w:t>
            </w:r>
            <w:r>
              <w:rPr>
                <w:spacing w:val="-1"/>
                <w:sz w:val="16"/>
              </w:rPr>
              <w:t>从业资格证，驾</w:t>
            </w:r>
            <w:r>
              <w:rPr>
                <w:sz w:val="16"/>
              </w:rPr>
              <w:t>驶出租汽车从事</w:t>
            </w:r>
            <w:r>
              <w:rPr>
                <w:spacing w:val="2"/>
                <w:sz w:val="16"/>
              </w:rPr>
              <w:t>经营活动的</w:t>
            </w:r>
            <w:r>
              <w:rPr>
                <w:rFonts w:hint="eastAsia"/>
                <w:spacing w:val="2"/>
                <w:sz w:val="16"/>
                <w:lang w:val="en-US" w:eastAsia="zh-CN"/>
              </w:rPr>
              <w:t>行政</w:t>
            </w:r>
            <w:r>
              <w:rPr>
                <w:spacing w:val="2"/>
                <w:sz w:val="16"/>
              </w:rPr>
              <w:t>处罚</w:t>
            </w:r>
          </w:p>
        </w:tc>
        <w:tc>
          <w:tcPr>
            <w:tcW w:w="551" w:type="dxa"/>
            <w:vAlign w:val="top"/>
          </w:tcPr>
          <w:p>
            <w:pPr>
              <w:pStyle w:val="6"/>
              <w:ind w:left="0" w:leftChars="0" w:right="0"/>
              <w:rPr>
                <w:rFonts w:ascii="Times New Roman" w:hAnsi="仿宋" w:eastAsia="仿宋" w:cs="仿宋"/>
                <w:sz w:val="16"/>
                <w:szCs w:val="22"/>
                <w:lang w:val="en-US" w:eastAsia="en-US" w:bidi="ar-SA"/>
              </w:rPr>
            </w:pPr>
          </w:p>
        </w:tc>
        <w:tc>
          <w:tcPr>
            <w:tcW w:w="537" w:type="dxa"/>
            <w:vAlign w:val="top"/>
          </w:tcPr>
          <w:p>
            <w:pPr>
              <w:pStyle w:val="6"/>
              <w:spacing w:before="4"/>
              <w:rPr>
                <w:rFonts w:ascii="PMingLiU"/>
                <w:sz w:val="23"/>
              </w:rPr>
            </w:pPr>
          </w:p>
          <w:p>
            <w:pPr>
              <w:pStyle w:val="6"/>
              <w:spacing w:before="1" w:line="237" w:lineRule="auto"/>
              <w:ind w:left="43" w:leftChars="0" w:right="148"/>
              <w:rPr>
                <w:rFonts w:ascii="仿宋" w:hAnsi="仿宋" w:eastAsia="仿宋" w:cs="仿宋"/>
                <w:sz w:val="16"/>
                <w:szCs w:val="22"/>
                <w:lang w:val="en-US" w:eastAsia="en-US" w:bidi="ar-SA"/>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ind w:left="35" w:leftChars="0" w:right="4"/>
              <w:jc w:val="center"/>
              <w:rPr>
                <w:rFonts w:ascii="仿宋" w:hAnsi="仿宋" w:eastAsia="仿宋" w:cs="仿宋"/>
                <w:sz w:val="16"/>
                <w:szCs w:val="22"/>
                <w:lang w:val="en-US" w:eastAsia="en-US" w:bidi="ar-SA"/>
              </w:rPr>
            </w:pPr>
            <w:r>
              <w:rPr>
                <w:sz w:val="16"/>
              </w:rPr>
              <w:t>长治市交通运输局</w:t>
            </w:r>
          </w:p>
        </w:tc>
        <w:tc>
          <w:tcPr>
            <w:tcW w:w="911" w:type="dxa"/>
            <w:vAlign w:val="top"/>
          </w:tcPr>
          <w:p>
            <w:pPr>
              <w:pStyle w:val="6"/>
              <w:spacing w:before="4"/>
              <w:rPr>
                <w:rFonts w:ascii="PMingLiU"/>
                <w:sz w:val="16"/>
              </w:rPr>
            </w:pPr>
          </w:p>
          <w:p>
            <w:pPr>
              <w:pStyle w:val="6"/>
              <w:spacing w:line="235" w:lineRule="auto"/>
              <w:ind w:left="45" w:leftChars="0" w:right="31"/>
              <w:jc w:val="both"/>
              <w:rPr>
                <w:rFonts w:ascii="仿宋" w:hAnsi="仿宋" w:eastAsia="仿宋" w:cs="仿宋"/>
                <w:sz w:val="16"/>
                <w:szCs w:val="22"/>
                <w:lang w:val="en-US" w:eastAsia="en-US" w:bidi="ar-SA"/>
              </w:rPr>
            </w:pPr>
            <w:r>
              <w:rPr>
                <w:sz w:val="16"/>
              </w:rPr>
              <w:t>长治市交通运输综合行政执法队</w:t>
            </w:r>
          </w:p>
        </w:tc>
        <w:tc>
          <w:tcPr>
            <w:tcW w:w="5570" w:type="dxa"/>
            <w:gridSpan w:val="6"/>
            <w:vAlign w:val="top"/>
          </w:tcPr>
          <w:p>
            <w:pPr>
              <w:pStyle w:val="6"/>
              <w:spacing w:before="12"/>
              <w:rPr>
                <w:rFonts w:ascii="PMingLiU"/>
                <w:sz w:val="23"/>
              </w:rPr>
            </w:pPr>
          </w:p>
          <w:p>
            <w:pPr>
              <w:pStyle w:val="6"/>
              <w:spacing w:line="223" w:lineRule="auto"/>
              <w:ind w:left="46" w:leftChars="0" w:right="120"/>
              <w:rPr>
                <w:rFonts w:ascii="仿宋" w:hAnsi="仿宋" w:eastAsia="仿宋" w:cs="仿宋"/>
                <w:sz w:val="16"/>
                <w:szCs w:val="22"/>
                <w:lang w:val="en-US" w:eastAsia="en-US" w:bidi="ar-SA"/>
              </w:rPr>
            </w:pPr>
            <w:r>
              <w:rPr>
                <w:rFonts w:hint="eastAsia"/>
                <w:sz w:val="16"/>
                <w:lang w:val="en-US" w:eastAsia="zh-CN"/>
              </w:rPr>
              <w:t>1.</w:t>
            </w:r>
            <w:r>
              <w:rPr>
                <w:sz w:val="16"/>
              </w:rPr>
              <w:t>【部门规章】</w:t>
            </w:r>
            <w:r>
              <w:rPr>
                <w:spacing w:val="2"/>
                <w:sz w:val="16"/>
              </w:rPr>
              <w:t>《出租汽车驾驶员从业资格管理规定》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w:t>
            </w:r>
            <w:r>
              <w:rPr>
                <w:rFonts w:hint="eastAsia"/>
                <w:spacing w:val="2"/>
                <w:sz w:val="16"/>
                <w:lang w:val="en-US" w:eastAsia="zh-CN"/>
              </w:rPr>
              <w:t>一</w:t>
            </w:r>
            <w:r>
              <w:rPr>
                <w:spacing w:val="2"/>
                <w:sz w:val="16"/>
              </w:rPr>
              <w:t>条</w:t>
            </w:r>
            <w:r>
              <w:rPr>
                <w:rFonts w:hint="eastAsia"/>
                <w:spacing w:val="2"/>
                <w:sz w:val="16"/>
                <w:lang w:val="en-US" w:eastAsia="zh-CN"/>
              </w:rPr>
              <w:t xml:space="preserve">第一款第二项   </w:t>
            </w:r>
          </w:p>
        </w:tc>
        <w:tc>
          <w:tcPr>
            <w:tcW w:w="551" w:type="dxa"/>
            <w:vAlign w:val="top"/>
          </w:tcPr>
          <w:p>
            <w:pPr>
              <w:pStyle w:val="6"/>
              <w:spacing w:before="4"/>
              <w:rPr>
                <w:rFonts w:ascii="PMingLiU"/>
                <w:sz w:val="16"/>
              </w:rPr>
            </w:pPr>
          </w:p>
          <w:p>
            <w:pPr>
              <w:pStyle w:val="6"/>
              <w:spacing w:line="235" w:lineRule="auto"/>
              <w:ind w:left="51" w:leftChars="0" w:right="-15"/>
              <w:jc w:val="center"/>
              <w:rPr>
                <w:rFonts w:hint="eastAsia" w:ascii="仿宋" w:hAnsi="仿宋" w:eastAsia="仿宋" w:cs="仿宋"/>
                <w:sz w:val="16"/>
                <w:szCs w:val="22"/>
                <w:lang w:val="en-US" w:eastAsia="zh-CN" w:bidi="ar-SA"/>
              </w:rPr>
            </w:pPr>
            <w:r>
              <w:rPr>
                <w:rFonts w:hint="eastAsia"/>
                <w:spacing w:val="-2"/>
                <w:sz w:val="16"/>
                <w:lang w:val="en-US" w:eastAsia="zh-CN"/>
              </w:rPr>
              <w:t>公民、</w:t>
            </w:r>
            <w:r>
              <w:rPr>
                <w:spacing w:val="-2"/>
                <w:sz w:val="16"/>
              </w:rPr>
              <w:t>法人</w:t>
            </w: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813" w:type="dxa"/>
            <w:vAlign w:val="top"/>
          </w:tcPr>
          <w:p>
            <w:pPr>
              <w:pStyle w:val="6"/>
              <w:ind w:left="0" w:leftChars="0" w:right="0"/>
              <w:rPr>
                <w:rFonts w:ascii="Times New Roman" w:hAnsi="仿宋" w:eastAsia="仿宋" w:cs="仿宋"/>
                <w:sz w:val="16"/>
                <w:szCs w:val="22"/>
                <w:lang w:val="en-US" w:eastAsia="en-US" w:bidi="ar-SA"/>
              </w:rPr>
            </w:pPr>
          </w:p>
        </w:tc>
        <w:tc>
          <w:tcPr>
            <w:tcW w:w="496" w:type="dxa"/>
            <w:vAlign w:val="top"/>
          </w:tcPr>
          <w:p>
            <w:pPr>
              <w:pStyle w:val="6"/>
              <w:ind w:left="0" w:leftChars="0" w:right="0"/>
              <w:rPr>
                <w:rFonts w:ascii="Times New Roman" w:hAnsi="仿宋" w:eastAsia="仿宋" w:cs="仿宋"/>
                <w:sz w:val="16"/>
                <w:szCs w:val="22"/>
                <w:lang w:val="en-US" w:eastAsia="en-US" w:bidi="ar-SA"/>
              </w:rPr>
            </w:pPr>
          </w:p>
        </w:tc>
      </w:tr>
      <w:tr>
        <w:trPr>
          <w:trHeight w:val="771" w:hRule="atLeast"/>
        </w:trPr>
        <w:tc>
          <w:tcPr>
            <w:tcW w:w="470" w:type="dxa"/>
            <w:vAlign w:val="top"/>
          </w:tcPr>
          <w:p>
            <w:pPr>
              <w:pStyle w:val="6"/>
              <w:spacing w:before="12"/>
              <w:rPr>
                <w:rFonts w:ascii="PMingLiU"/>
                <w:sz w:val="22"/>
              </w:rPr>
            </w:pPr>
          </w:p>
          <w:p>
            <w:pPr>
              <w:pStyle w:val="6"/>
              <w:ind w:left="103" w:leftChars="0" w:right="66"/>
              <w:jc w:val="center"/>
              <w:rPr>
                <w:rFonts w:hint="default" w:ascii="仿宋" w:hAnsi="仿宋" w:eastAsia="仿宋" w:cs="仿宋"/>
                <w:sz w:val="16"/>
                <w:szCs w:val="22"/>
                <w:lang w:val="en-US" w:eastAsia="zh-CN" w:bidi="ar-SA"/>
              </w:rPr>
            </w:pPr>
            <w:r>
              <w:rPr>
                <w:rFonts w:hint="eastAsia"/>
                <w:sz w:val="16"/>
                <w:lang w:val="en-US" w:eastAsia="zh-CN"/>
              </w:rPr>
              <w:t>99</w:t>
            </w:r>
          </w:p>
        </w:tc>
        <w:tc>
          <w:tcPr>
            <w:tcW w:w="1048" w:type="dxa"/>
            <w:vAlign w:val="top"/>
          </w:tcPr>
          <w:p>
            <w:pPr>
              <w:pStyle w:val="6"/>
              <w:spacing w:before="9"/>
              <w:rPr>
                <w:rFonts w:ascii="PMingLiU"/>
                <w:sz w:val="15"/>
              </w:rPr>
            </w:pPr>
          </w:p>
          <w:p>
            <w:pPr>
              <w:pStyle w:val="6"/>
              <w:spacing w:line="203" w:lineRule="exact"/>
              <w:ind w:left="36"/>
              <w:jc w:val="center"/>
              <w:rPr>
                <w:sz w:val="16"/>
              </w:rPr>
            </w:pPr>
            <w:r>
              <w:rPr>
                <w:sz w:val="16"/>
              </w:rPr>
              <w:t>2100－Ｂ-</w:t>
            </w:r>
          </w:p>
          <w:p>
            <w:pPr>
              <w:pStyle w:val="6"/>
              <w:spacing w:line="203" w:lineRule="exact"/>
              <w:ind w:left="34" w:leftChars="0" w:right="0"/>
              <w:jc w:val="center"/>
              <w:rPr>
                <w:rFonts w:ascii="仿宋" w:hAnsi="仿宋" w:eastAsia="仿宋" w:cs="仿宋"/>
                <w:sz w:val="16"/>
                <w:szCs w:val="22"/>
                <w:lang w:val="en-US" w:eastAsia="en-US" w:bidi="ar-SA"/>
              </w:rPr>
            </w:pPr>
            <w:r>
              <w:rPr>
                <w:sz w:val="16"/>
              </w:rPr>
              <w:t>13000-140400</w:t>
            </w:r>
          </w:p>
        </w:tc>
        <w:tc>
          <w:tcPr>
            <w:tcW w:w="1254" w:type="dxa"/>
            <w:vAlign w:val="top"/>
          </w:tcPr>
          <w:p>
            <w:pPr>
              <w:pStyle w:val="6"/>
              <w:spacing w:before="122" w:line="235" w:lineRule="auto"/>
              <w:ind w:left="41" w:leftChars="0" w:right="51"/>
              <w:jc w:val="both"/>
              <w:rPr>
                <w:rFonts w:ascii="仿宋" w:hAnsi="仿宋" w:eastAsia="仿宋" w:cs="仿宋"/>
                <w:sz w:val="16"/>
                <w:szCs w:val="22"/>
                <w:lang w:val="en-US" w:eastAsia="en-US" w:bidi="ar-SA"/>
              </w:rPr>
            </w:pPr>
            <w:r>
              <w:rPr>
                <w:sz w:val="16"/>
              </w:rPr>
              <w:t>对转借、出租、涂改从业资格证的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hAnsi="仿宋" w:eastAsia="仿宋" w:cs="仿宋"/>
                <w:sz w:val="16"/>
                <w:szCs w:val="22"/>
                <w:lang w:val="en-US" w:eastAsia="en-US" w:bidi="ar-SA"/>
              </w:rPr>
            </w:pPr>
          </w:p>
        </w:tc>
        <w:tc>
          <w:tcPr>
            <w:tcW w:w="537" w:type="dxa"/>
            <w:vAlign w:val="top"/>
          </w:tcPr>
          <w:p>
            <w:pPr>
              <w:pStyle w:val="6"/>
              <w:spacing w:before="11"/>
              <w:rPr>
                <w:rFonts w:ascii="PMingLiU"/>
                <w:sz w:val="15"/>
              </w:rPr>
            </w:pPr>
          </w:p>
          <w:p>
            <w:pPr>
              <w:pStyle w:val="6"/>
              <w:spacing w:line="237" w:lineRule="auto"/>
              <w:ind w:left="43" w:leftChars="0" w:right="148"/>
              <w:rPr>
                <w:rFonts w:ascii="仿宋" w:hAnsi="仿宋" w:eastAsia="仿宋" w:cs="仿宋"/>
                <w:sz w:val="16"/>
                <w:szCs w:val="22"/>
                <w:lang w:val="en-US" w:eastAsia="en-US" w:bidi="ar-SA"/>
              </w:rPr>
            </w:pPr>
            <w:r>
              <w:rPr>
                <w:sz w:val="16"/>
              </w:rPr>
              <w:t>行政处罚</w:t>
            </w:r>
          </w:p>
        </w:tc>
        <w:tc>
          <w:tcPr>
            <w:tcW w:w="1379" w:type="dxa"/>
            <w:vAlign w:val="top"/>
          </w:tcPr>
          <w:p>
            <w:pPr>
              <w:pStyle w:val="6"/>
              <w:spacing w:before="12"/>
              <w:rPr>
                <w:rFonts w:ascii="PMingLiU"/>
                <w:sz w:val="22"/>
              </w:rPr>
            </w:pPr>
          </w:p>
          <w:p>
            <w:pPr>
              <w:pStyle w:val="6"/>
              <w:ind w:left="35" w:leftChars="0" w:right="4"/>
              <w:jc w:val="center"/>
              <w:rPr>
                <w:rFonts w:ascii="仿宋" w:hAnsi="仿宋" w:eastAsia="仿宋" w:cs="仿宋"/>
                <w:sz w:val="16"/>
                <w:szCs w:val="22"/>
                <w:lang w:val="en-US" w:eastAsia="en-US" w:bidi="ar-SA"/>
              </w:rPr>
            </w:pPr>
            <w:r>
              <w:rPr>
                <w:sz w:val="16"/>
              </w:rPr>
              <w:t>长治市交通运输局</w:t>
            </w:r>
          </w:p>
        </w:tc>
        <w:tc>
          <w:tcPr>
            <w:tcW w:w="911" w:type="dxa"/>
            <w:vAlign w:val="top"/>
          </w:tcPr>
          <w:p>
            <w:pPr>
              <w:pStyle w:val="6"/>
              <w:spacing w:before="122" w:line="235" w:lineRule="auto"/>
              <w:ind w:left="45" w:leftChars="0" w:right="31"/>
              <w:jc w:val="both"/>
              <w:rPr>
                <w:rFonts w:ascii="仿宋" w:hAnsi="仿宋" w:eastAsia="仿宋" w:cs="仿宋"/>
                <w:sz w:val="16"/>
                <w:szCs w:val="22"/>
                <w:lang w:val="en-US" w:eastAsia="en-US" w:bidi="ar-SA"/>
              </w:rPr>
            </w:pPr>
            <w:r>
              <w:rPr>
                <w:sz w:val="16"/>
              </w:rPr>
              <w:t>长治市交通运输综合行政执法队</w:t>
            </w:r>
          </w:p>
        </w:tc>
        <w:tc>
          <w:tcPr>
            <w:tcW w:w="5570" w:type="dxa"/>
            <w:gridSpan w:val="6"/>
            <w:vAlign w:val="top"/>
          </w:tcPr>
          <w:p>
            <w:pPr>
              <w:pStyle w:val="6"/>
              <w:spacing w:before="4"/>
              <w:rPr>
                <w:rFonts w:ascii="PMingLiU"/>
                <w:sz w:val="16"/>
              </w:rPr>
            </w:pPr>
          </w:p>
          <w:p>
            <w:pPr>
              <w:pStyle w:val="6"/>
              <w:spacing w:before="1" w:line="223" w:lineRule="auto"/>
              <w:ind w:left="46" w:leftChars="0" w:right="120"/>
              <w:rPr>
                <w:rFonts w:ascii="仿宋" w:hAnsi="仿宋" w:eastAsia="仿宋" w:cs="仿宋"/>
                <w:sz w:val="16"/>
                <w:szCs w:val="22"/>
                <w:lang w:val="en-US" w:eastAsia="en-US" w:bidi="ar-SA"/>
              </w:rPr>
            </w:pPr>
            <w:r>
              <w:rPr>
                <w:rFonts w:hint="eastAsia"/>
                <w:sz w:val="16"/>
                <w:lang w:val="en-US" w:eastAsia="zh-CN"/>
              </w:rPr>
              <w:t>1.</w:t>
            </w:r>
            <w:r>
              <w:rPr>
                <w:sz w:val="16"/>
              </w:rPr>
              <w:t>【部门规章】</w:t>
            </w:r>
            <w:r>
              <w:rPr>
                <w:spacing w:val="2"/>
                <w:sz w:val="16"/>
              </w:rPr>
              <w:t>《出租汽车驾驶员从业资格管理规定》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w:t>
            </w:r>
            <w:r>
              <w:rPr>
                <w:rFonts w:hint="eastAsia"/>
                <w:spacing w:val="2"/>
                <w:sz w:val="16"/>
                <w:lang w:val="en-US" w:eastAsia="zh-CN"/>
              </w:rPr>
              <w:t>一</w:t>
            </w:r>
            <w:r>
              <w:rPr>
                <w:spacing w:val="2"/>
                <w:sz w:val="16"/>
              </w:rPr>
              <w:t>条</w:t>
            </w:r>
            <w:r>
              <w:rPr>
                <w:rFonts w:hint="eastAsia"/>
                <w:spacing w:val="2"/>
                <w:sz w:val="16"/>
                <w:lang w:val="en-US" w:eastAsia="zh-CN"/>
              </w:rPr>
              <w:t xml:space="preserve">第一款第三项   </w:t>
            </w:r>
          </w:p>
        </w:tc>
        <w:tc>
          <w:tcPr>
            <w:tcW w:w="551" w:type="dxa"/>
            <w:vAlign w:val="top"/>
          </w:tcPr>
          <w:p>
            <w:pPr>
              <w:pStyle w:val="6"/>
              <w:spacing w:before="122" w:line="235" w:lineRule="auto"/>
              <w:ind w:left="51" w:leftChars="0" w:right="-15"/>
              <w:jc w:val="center"/>
              <w:rPr>
                <w:rFonts w:ascii="仿宋" w:hAnsi="仿宋" w:eastAsia="仿宋" w:cs="仿宋"/>
                <w:sz w:val="16"/>
                <w:szCs w:val="22"/>
                <w:lang w:val="en-US" w:eastAsia="en-US" w:bidi="ar-SA"/>
              </w:rPr>
            </w:pPr>
            <w:r>
              <w:rPr>
                <w:rFonts w:hint="eastAsia"/>
                <w:spacing w:val="-2"/>
                <w:sz w:val="16"/>
                <w:lang w:val="en-US" w:eastAsia="zh-CN"/>
              </w:rPr>
              <w:t>公民、</w:t>
            </w:r>
            <w:r>
              <w:rPr>
                <w:spacing w:val="-2"/>
                <w:sz w:val="16"/>
              </w:rPr>
              <w:t>法人</w:t>
            </w: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813" w:type="dxa"/>
            <w:vAlign w:val="top"/>
          </w:tcPr>
          <w:p>
            <w:pPr>
              <w:pStyle w:val="6"/>
              <w:ind w:left="0" w:leftChars="0" w:right="0"/>
              <w:rPr>
                <w:rFonts w:ascii="Times New Roman" w:hAnsi="仿宋" w:eastAsia="仿宋" w:cs="仿宋"/>
                <w:sz w:val="16"/>
                <w:szCs w:val="22"/>
                <w:lang w:val="en-US" w:eastAsia="en-US" w:bidi="ar-SA"/>
              </w:rPr>
            </w:pPr>
          </w:p>
        </w:tc>
        <w:tc>
          <w:tcPr>
            <w:tcW w:w="496" w:type="dxa"/>
            <w:vAlign w:val="top"/>
          </w:tcPr>
          <w:p>
            <w:pPr>
              <w:pStyle w:val="6"/>
              <w:ind w:left="0" w:leftChars="0" w:right="0"/>
              <w:rPr>
                <w:rFonts w:ascii="Times New Roman" w:hAnsi="仿宋" w:eastAsia="仿宋" w:cs="仿宋"/>
                <w:sz w:val="16"/>
                <w:szCs w:val="22"/>
                <w:lang w:val="en-US" w:eastAsia="en-US" w:bidi="ar-SA"/>
              </w:rPr>
            </w:pPr>
          </w:p>
        </w:tc>
      </w:tr>
      <w:tr>
        <w:trPr>
          <w:trHeight w:val="1244" w:hRule="atLeast"/>
        </w:trPr>
        <w:tc>
          <w:tcPr>
            <w:tcW w:w="470" w:type="dxa"/>
            <w:vAlign w:val="top"/>
          </w:tcPr>
          <w:p>
            <w:pPr>
              <w:pStyle w:val="6"/>
              <w:rPr>
                <w:rFonts w:ascii="PMingLiU"/>
                <w:sz w:val="16"/>
              </w:rPr>
            </w:pPr>
          </w:p>
          <w:p>
            <w:pPr>
              <w:pStyle w:val="6"/>
              <w:spacing w:before="6"/>
              <w:rPr>
                <w:rFonts w:ascii="PMingLiU"/>
                <w:sz w:val="14"/>
              </w:rPr>
            </w:pPr>
          </w:p>
          <w:p>
            <w:pPr>
              <w:pStyle w:val="6"/>
              <w:spacing w:before="1"/>
              <w:ind w:left="103" w:leftChars="0" w:right="66"/>
              <w:jc w:val="center"/>
              <w:rPr>
                <w:rFonts w:hint="default" w:ascii="仿宋" w:hAnsi="仿宋" w:eastAsia="仿宋" w:cs="仿宋"/>
                <w:sz w:val="16"/>
                <w:szCs w:val="22"/>
                <w:lang w:val="en-US" w:eastAsia="zh-CN" w:bidi="ar-SA"/>
              </w:rPr>
            </w:pPr>
            <w:r>
              <w:rPr>
                <w:sz w:val="16"/>
              </w:rPr>
              <w:t>1</w:t>
            </w:r>
            <w:r>
              <w:rPr>
                <w:rFonts w:hint="eastAsia"/>
                <w:sz w:val="16"/>
                <w:lang w:val="en-US" w:eastAsia="zh-CN"/>
              </w:rPr>
              <w:t>00</w:t>
            </w:r>
          </w:p>
        </w:tc>
        <w:tc>
          <w:tcPr>
            <w:tcW w:w="1048" w:type="dxa"/>
            <w:vAlign w:val="top"/>
          </w:tcPr>
          <w:p>
            <w:pPr>
              <w:pStyle w:val="6"/>
              <w:spacing w:before="3"/>
              <w:rPr>
                <w:rFonts w:ascii="PMingLiU"/>
                <w:sz w:val="23"/>
              </w:rPr>
            </w:pPr>
          </w:p>
          <w:p>
            <w:pPr>
              <w:pStyle w:val="6"/>
              <w:spacing w:line="203" w:lineRule="exact"/>
              <w:ind w:left="36"/>
              <w:jc w:val="center"/>
              <w:rPr>
                <w:sz w:val="16"/>
              </w:rPr>
            </w:pPr>
            <w:r>
              <w:rPr>
                <w:sz w:val="16"/>
              </w:rPr>
              <w:t>2100－Ｂ-</w:t>
            </w:r>
          </w:p>
          <w:p>
            <w:pPr>
              <w:pStyle w:val="6"/>
              <w:spacing w:line="203" w:lineRule="exact"/>
              <w:ind w:left="34" w:leftChars="0" w:right="0"/>
              <w:jc w:val="center"/>
              <w:rPr>
                <w:rFonts w:ascii="仿宋" w:hAnsi="仿宋" w:eastAsia="仿宋" w:cs="仿宋"/>
                <w:sz w:val="16"/>
                <w:szCs w:val="22"/>
                <w:lang w:val="en-US" w:eastAsia="en-US" w:bidi="ar-SA"/>
              </w:rPr>
            </w:pPr>
            <w:r>
              <w:rPr>
                <w:sz w:val="16"/>
              </w:rPr>
              <w:t>13200-140400</w:t>
            </w:r>
          </w:p>
        </w:tc>
        <w:tc>
          <w:tcPr>
            <w:tcW w:w="1254" w:type="dxa"/>
            <w:vAlign w:val="top"/>
          </w:tcPr>
          <w:p>
            <w:pPr>
              <w:pStyle w:val="4"/>
              <w:widowControl/>
              <w:shd w:val="clear" w:color="060000" w:fill="FFFFFF"/>
              <w:wordWrap/>
              <w:autoSpaceDE w:val="0"/>
              <w:autoSpaceDN w:val="0"/>
              <w:adjustRightInd/>
              <w:snapToGrid/>
              <w:spacing w:before="0" w:beforeAutospacing="0" w:after="0" w:afterAutospacing="0" w:line="200" w:lineRule="exact"/>
              <w:ind w:left="0" w:leftChars="0" w:right="0"/>
              <w:jc w:val="both"/>
              <w:textAlignment w:val="auto"/>
              <w:outlineLvl w:val="9"/>
              <w:rPr>
                <w:rFonts w:ascii="仿宋" w:hAnsi="仿宋" w:eastAsia="仿宋" w:cs="仿宋"/>
                <w:kern w:val="0"/>
                <w:sz w:val="16"/>
                <w:szCs w:val="22"/>
                <w:lang w:val="en-US" w:eastAsia="zh-CN"/>
              </w:rPr>
            </w:pPr>
            <w:r>
              <w:rPr>
                <w:rFonts w:hint="eastAsia" w:ascii="仿宋" w:hAnsi="仿宋" w:eastAsia="仿宋" w:cs="仿宋"/>
                <w:kern w:val="0"/>
                <w:sz w:val="16"/>
                <w:szCs w:val="22"/>
                <w:lang w:val="en-US" w:eastAsia="en-US" w:bidi="ar-SA"/>
              </w:rPr>
              <w:t>对出租汽车</w:t>
            </w:r>
            <w:r>
              <w:rPr>
                <w:rFonts w:hint="eastAsia" w:ascii="仿宋" w:hAnsi="仿宋" w:eastAsia="仿宋" w:cs="仿宋"/>
                <w:kern w:val="0"/>
                <w:sz w:val="16"/>
                <w:szCs w:val="22"/>
                <w:lang w:val="en-US" w:eastAsia="zh-CN" w:bidi="ar-SA"/>
              </w:rPr>
              <w:t>经营者聘用未按规定办理</w:t>
            </w:r>
            <w:r>
              <w:rPr>
                <w:rFonts w:hint="eastAsia" w:ascii="仿宋" w:hAnsi="仿宋" w:eastAsia="仿宋" w:cs="仿宋"/>
                <w:kern w:val="0"/>
                <w:sz w:val="16"/>
                <w:szCs w:val="22"/>
                <w:lang w:val="en-US" w:eastAsia="en-US" w:bidi="ar-SA"/>
              </w:rPr>
              <w:t>注册手续的人员，驾驶出租汽车从事经营活动的</w:t>
            </w:r>
            <w:r>
              <w:rPr>
                <w:rFonts w:hint="eastAsia" w:ascii="仿宋" w:hAnsi="仿宋" w:eastAsia="仿宋" w:cs="仿宋"/>
                <w:kern w:val="0"/>
                <w:sz w:val="16"/>
                <w:szCs w:val="22"/>
                <w:lang w:val="en-US" w:eastAsia="zh-CN" w:bidi="ar-SA"/>
              </w:rPr>
              <w:t>行政</w:t>
            </w:r>
            <w:r>
              <w:rPr>
                <w:rFonts w:hint="eastAsia" w:ascii="仿宋" w:hAnsi="仿宋" w:eastAsia="仿宋" w:cs="仿宋"/>
                <w:kern w:val="0"/>
                <w:sz w:val="16"/>
                <w:szCs w:val="22"/>
                <w:lang w:val="en-US" w:eastAsia="en-US" w:bidi="ar-SA"/>
              </w:rPr>
              <w:t>处罚</w:t>
            </w:r>
          </w:p>
        </w:tc>
        <w:tc>
          <w:tcPr>
            <w:tcW w:w="551" w:type="dxa"/>
            <w:vAlign w:val="top"/>
          </w:tcPr>
          <w:p>
            <w:pPr>
              <w:pStyle w:val="6"/>
              <w:ind w:left="0" w:leftChars="0" w:right="0"/>
              <w:rPr>
                <w:rFonts w:ascii="Times New Roman" w:hAnsi="仿宋" w:eastAsia="仿宋" w:cs="仿宋"/>
                <w:sz w:val="16"/>
                <w:szCs w:val="22"/>
                <w:lang w:val="en-US" w:eastAsia="en-US" w:bidi="ar-SA"/>
              </w:rPr>
            </w:pPr>
          </w:p>
        </w:tc>
        <w:tc>
          <w:tcPr>
            <w:tcW w:w="537" w:type="dxa"/>
            <w:vAlign w:val="top"/>
          </w:tcPr>
          <w:p>
            <w:pPr>
              <w:pStyle w:val="6"/>
              <w:spacing w:before="5"/>
              <w:rPr>
                <w:rFonts w:ascii="PMingLiU"/>
                <w:sz w:val="23"/>
              </w:rPr>
            </w:pPr>
          </w:p>
          <w:p>
            <w:pPr>
              <w:pStyle w:val="6"/>
              <w:spacing w:line="237" w:lineRule="auto"/>
              <w:ind w:left="43" w:leftChars="0" w:right="148"/>
              <w:rPr>
                <w:rFonts w:ascii="仿宋" w:hAnsi="仿宋" w:eastAsia="仿宋" w:cs="仿宋"/>
                <w:sz w:val="16"/>
                <w:szCs w:val="22"/>
                <w:lang w:val="en-US" w:eastAsia="en-US" w:bidi="ar-SA"/>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spacing w:before="1"/>
              <w:ind w:left="35" w:leftChars="0" w:right="4"/>
              <w:jc w:val="center"/>
              <w:rPr>
                <w:rFonts w:ascii="仿宋" w:hAnsi="仿宋" w:eastAsia="仿宋" w:cs="仿宋"/>
                <w:sz w:val="16"/>
                <w:szCs w:val="22"/>
                <w:lang w:val="en-US" w:eastAsia="en-US" w:bidi="ar-SA"/>
              </w:rPr>
            </w:pPr>
            <w:r>
              <w:rPr>
                <w:sz w:val="16"/>
              </w:rPr>
              <w:t>长治市交通运输局</w:t>
            </w:r>
          </w:p>
        </w:tc>
        <w:tc>
          <w:tcPr>
            <w:tcW w:w="911" w:type="dxa"/>
            <w:vAlign w:val="top"/>
          </w:tcPr>
          <w:p>
            <w:pPr>
              <w:pStyle w:val="6"/>
              <w:spacing w:before="3"/>
              <w:rPr>
                <w:rFonts w:ascii="PMingLiU"/>
                <w:sz w:val="16"/>
              </w:rPr>
            </w:pPr>
          </w:p>
          <w:p>
            <w:pPr>
              <w:pStyle w:val="6"/>
              <w:spacing w:before="1" w:line="235" w:lineRule="auto"/>
              <w:ind w:left="45" w:leftChars="0" w:right="31"/>
              <w:jc w:val="both"/>
              <w:rPr>
                <w:rFonts w:ascii="仿宋" w:hAnsi="仿宋" w:eastAsia="仿宋" w:cs="仿宋"/>
                <w:sz w:val="16"/>
                <w:szCs w:val="22"/>
                <w:lang w:val="en-US" w:eastAsia="en-US" w:bidi="ar-SA"/>
              </w:rPr>
            </w:pPr>
            <w:r>
              <w:rPr>
                <w:sz w:val="16"/>
              </w:rPr>
              <w:t>长治市交通运输综合行政执法队</w:t>
            </w:r>
          </w:p>
        </w:tc>
        <w:tc>
          <w:tcPr>
            <w:tcW w:w="5570" w:type="dxa"/>
            <w:gridSpan w:val="6"/>
            <w:vAlign w:val="top"/>
          </w:tcPr>
          <w:p>
            <w:pPr>
              <w:pStyle w:val="6"/>
              <w:rPr>
                <w:rFonts w:ascii="PMingLiU"/>
                <w:sz w:val="16"/>
              </w:rPr>
            </w:pPr>
          </w:p>
          <w:p>
            <w:pPr>
              <w:pStyle w:val="6"/>
              <w:numPr>
                <w:numId w:val="0"/>
              </w:numPr>
              <w:tabs>
                <w:tab w:val="left" w:pos="210"/>
              </w:tabs>
              <w:spacing w:before="23" w:after="0" w:line="232" w:lineRule="auto"/>
              <w:ind w:left="46" w:leftChars="0" w:right="123"/>
              <w:jc w:val="left"/>
              <w:rPr>
                <w:rFonts w:hint="eastAsia"/>
                <w:sz w:val="16"/>
                <w:lang w:val="en-US" w:eastAsia="en-US"/>
              </w:rPr>
            </w:pPr>
            <w:r>
              <w:rPr>
                <w:rFonts w:hint="eastAsia"/>
                <w:sz w:val="16"/>
                <w:lang w:val="en-US" w:eastAsia="zh-CN"/>
              </w:rPr>
              <w:t>1.</w:t>
            </w:r>
            <w:r>
              <w:rPr>
                <w:rFonts w:hint="eastAsia"/>
                <w:sz w:val="16"/>
                <w:lang w:val="en-US" w:eastAsia="en-US"/>
              </w:rPr>
              <w:t>【部门规章】《出租汽车驾驶员从业资格管理规定》（交通运输部令20</w:t>
            </w:r>
            <w:r>
              <w:rPr>
                <w:rFonts w:hint="eastAsia"/>
                <w:sz w:val="16"/>
                <w:lang w:val="en-US" w:eastAsia="zh-CN"/>
              </w:rPr>
              <w:t>21</w:t>
            </w:r>
            <w:r>
              <w:rPr>
                <w:rFonts w:hint="eastAsia"/>
                <w:sz w:val="16"/>
                <w:lang w:val="en-US" w:eastAsia="en-US"/>
              </w:rPr>
              <w:t xml:space="preserve"> 年第</w:t>
            </w:r>
            <w:r>
              <w:rPr>
                <w:rFonts w:hint="eastAsia"/>
                <w:sz w:val="16"/>
                <w:lang w:val="en-US" w:eastAsia="zh-CN"/>
              </w:rPr>
              <w:t>15</w:t>
            </w:r>
            <w:r>
              <w:rPr>
                <w:rFonts w:hint="eastAsia"/>
                <w:sz w:val="16"/>
                <w:lang w:val="en-US" w:eastAsia="en-US"/>
              </w:rPr>
              <w:t>号）第四十</w:t>
            </w:r>
            <w:r>
              <w:rPr>
                <w:rFonts w:hint="eastAsia"/>
                <w:sz w:val="16"/>
                <w:lang w:val="en-US" w:eastAsia="zh-CN"/>
              </w:rPr>
              <w:t>四</w:t>
            </w:r>
            <w:r>
              <w:rPr>
                <w:rFonts w:hint="eastAsia"/>
                <w:sz w:val="16"/>
                <w:lang w:val="en-US" w:eastAsia="en-US"/>
              </w:rPr>
              <w:t>条</w:t>
            </w:r>
            <w:r>
              <w:rPr>
                <w:rFonts w:hint="eastAsia"/>
                <w:sz w:val="16"/>
                <w:lang w:val="en-US" w:eastAsia="zh-CN"/>
              </w:rPr>
              <w:t xml:space="preserve">第一款第一项   </w:t>
            </w:r>
          </w:p>
          <w:p>
            <w:pPr>
              <w:pStyle w:val="6"/>
              <w:spacing w:before="112" w:line="220" w:lineRule="auto"/>
              <w:ind w:left="46" w:leftChars="0" w:right="120"/>
              <w:rPr>
                <w:rFonts w:ascii="仿宋" w:hAnsi="仿宋" w:eastAsia="仿宋" w:cs="仿宋"/>
                <w:sz w:val="16"/>
                <w:szCs w:val="22"/>
                <w:lang w:val="en-US" w:eastAsia="en-US" w:bidi="ar-SA"/>
              </w:rPr>
            </w:pPr>
          </w:p>
        </w:tc>
        <w:tc>
          <w:tcPr>
            <w:tcW w:w="551" w:type="dxa"/>
            <w:vAlign w:val="top"/>
          </w:tcPr>
          <w:p>
            <w:pPr>
              <w:pStyle w:val="6"/>
              <w:rPr>
                <w:rFonts w:ascii="PMingLiU"/>
                <w:sz w:val="16"/>
              </w:rPr>
            </w:pPr>
          </w:p>
          <w:p>
            <w:pPr>
              <w:pStyle w:val="6"/>
              <w:spacing w:before="6"/>
              <w:rPr>
                <w:rFonts w:ascii="PMingLiU"/>
                <w:sz w:val="14"/>
              </w:rPr>
            </w:pPr>
          </w:p>
          <w:p>
            <w:pPr>
              <w:pStyle w:val="6"/>
              <w:spacing w:before="1"/>
              <w:ind w:left="0" w:leftChars="0" w:right="-15"/>
              <w:jc w:val="center"/>
              <w:rPr>
                <w:rFonts w:hint="eastAsia" w:ascii="仿宋" w:hAnsi="仿宋" w:eastAsia="仿宋" w:cs="仿宋"/>
                <w:sz w:val="16"/>
                <w:szCs w:val="22"/>
                <w:lang w:val="en-US" w:eastAsia="zh-CN" w:bidi="ar-SA"/>
              </w:rPr>
            </w:pPr>
            <w:r>
              <w:rPr>
                <w:rFonts w:hint="eastAsia"/>
                <w:sz w:val="16"/>
                <w:lang w:val="en-US" w:eastAsia="zh-CN"/>
              </w:rPr>
              <w:t>公民、法人</w:t>
            </w: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813" w:type="dxa"/>
            <w:vAlign w:val="top"/>
          </w:tcPr>
          <w:p>
            <w:pPr>
              <w:pStyle w:val="6"/>
              <w:ind w:left="0" w:leftChars="0" w:right="0"/>
              <w:rPr>
                <w:rFonts w:ascii="Times New Roman" w:hAnsi="仿宋" w:eastAsia="仿宋" w:cs="仿宋"/>
                <w:sz w:val="16"/>
                <w:szCs w:val="22"/>
                <w:lang w:val="en-US" w:eastAsia="en-US" w:bidi="ar-SA"/>
              </w:rPr>
            </w:pPr>
          </w:p>
        </w:tc>
        <w:tc>
          <w:tcPr>
            <w:tcW w:w="496" w:type="dxa"/>
            <w:vAlign w:val="top"/>
          </w:tcPr>
          <w:p>
            <w:pPr>
              <w:pStyle w:val="6"/>
              <w:ind w:left="0" w:leftChars="0" w:right="0"/>
              <w:rPr>
                <w:rFonts w:ascii="Times New Roman" w:hAnsi="仿宋" w:eastAsia="仿宋" w:cs="仿宋"/>
                <w:sz w:val="16"/>
                <w:szCs w:val="22"/>
                <w:lang w:val="en-US" w:eastAsia="en-US" w:bidi="ar-SA"/>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37" o:spid="_x0000_s1055" style="position:absolute;left:0;margin-left:33.35pt;margin-top:71pt;height:42pt;width:13.1pt;mso-position-horizontal-relative:page;mso-position-vertical-relative:page;rotation:0f;z-index:25168793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vAlign w:val="top"/>
          </w:tcPr>
          <w:p>
            <w:pPr>
              <w:rPr>
                <w:sz w:val="2"/>
                <w:szCs w:val="2"/>
              </w:rPr>
            </w:pPr>
          </w:p>
        </w:tc>
        <w:tc>
          <w:tcPr>
            <w:tcW w:w="496" w:type="dxa"/>
            <w:vMerge w:val="continue"/>
            <w:tcBorders>
              <w:top w:val="nil"/>
            </w:tcBorders>
            <w:vAlign w:val="top"/>
          </w:tcPr>
          <w:p>
            <w:pPr>
              <w:rPr>
                <w:sz w:val="2"/>
                <w:szCs w:val="2"/>
              </w:rPr>
            </w:pPr>
          </w:p>
        </w:tc>
      </w:tr>
      <w:tr>
        <w:trPr>
          <w:trHeight w:val="822" w:hRule="atLeast"/>
        </w:trPr>
        <w:tc>
          <w:tcPr>
            <w:tcW w:w="470" w:type="dxa"/>
            <w:vAlign w:val="top"/>
          </w:tcPr>
          <w:p>
            <w:pPr>
              <w:pStyle w:val="6"/>
              <w:spacing w:before="13"/>
              <w:rPr>
                <w:rFonts w:ascii="PMingLiU"/>
                <w:sz w:val="22"/>
              </w:rPr>
            </w:pPr>
          </w:p>
          <w:p>
            <w:pPr>
              <w:pStyle w:val="6"/>
              <w:ind w:left="103" w:right="66"/>
              <w:jc w:val="center"/>
              <w:rPr>
                <w:rFonts w:hint="default" w:eastAsia="仿宋"/>
                <w:sz w:val="16"/>
                <w:lang w:val="en-US" w:eastAsia="zh-CN"/>
              </w:rPr>
            </w:pPr>
            <w:r>
              <w:rPr>
                <w:sz w:val="16"/>
              </w:rPr>
              <w:t>1</w:t>
            </w:r>
            <w:r>
              <w:rPr>
                <w:rFonts w:hint="eastAsia"/>
                <w:sz w:val="16"/>
                <w:lang w:val="en-US" w:eastAsia="zh-CN"/>
              </w:rPr>
              <w:t>01</w:t>
            </w:r>
          </w:p>
        </w:tc>
        <w:tc>
          <w:tcPr>
            <w:tcW w:w="1048" w:type="dxa"/>
            <w:vAlign w:val="top"/>
          </w:tcPr>
          <w:p>
            <w:pPr>
              <w:pStyle w:val="6"/>
              <w:spacing w:before="10"/>
              <w:rPr>
                <w:rFonts w:ascii="PMingLiU"/>
                <w:sz w:val="15"/>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13300-140400</w:t>
            </w:r>
          </w:p>
        </w:tc>
        <w:tc>
          <w:tcPr>
            <w:tcW w:w="1254" w:type="dxa"/>
            <w:vAlign w:val="top"/>
          </w:tcPr>
          <w:p>
            <w:pPr>
              <w:pStyle w:val="6"/>
              <w:spacing w:before="21" w:line="235" w:lineRule="auto"/>
              <w:ind w:left="41" w:right="52"/>
              <w:jc w:val="both"/>
              <w:rPr>
                <w:sz w:val="16"/>
              </w:rPr>
            </w:pPr>
            <w:r>
              <w:rPr>
                <w:sz w:val="16"/>
              </w:rPr>
              <w:t>对出租汽车驾驶员途中甩客或者故意绕道行驶的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rPr>
                <w:rFonts w:ascii="PMingLiU"/>
                <w:sz w:val="16"/>
              </w:rPr>
            </w:pPr>
          </w:p>
          <w:p>
            <w:pPr>
              <w:pStyle w:val="6"/>
              <w:spacing w:before="1" w:line="232" w:lineRule="auto"/>
              <w:ind w:left="43" w:right="148"/>
              <w:rPr>
                <w:sz w:val="16"/>
              </w:rPr>
            </w:pPr>
            <w:r>
              <w:rPr>
                <w:sz w:val="16"/>
              </w:rPr>
              <w:t>行政处罚</w:t>
            </w:r>
          </w:p>
        </w:tc>
        <w:tc>
          <w:tcPr>
            <w:tcW w:w="1379" w:type="dxa"/>
            <w:vAlign w:val="top"/>
          </w:tcPr>
          <w:p>
            <w:pPr>
              <w:pStyle w:val="6"/>
              <w:spacing w:before="13"/>
              <w:rPr>
                <w:rFonts w:ascii="PMingLiU"/>
                <w:sz w:val="22"/>
              </w:rPr>
            </w:pPr>
          </w:p>
          <w:p>
            <w:pPr>
              <w:pStyle w:val="6"/>
              <w:ind w:left="35" w:right="4"/>
              <w:jc w:val="center"/>
              <w:rPr>
                <w:sz w:val="16"/>
              </w:rPr>
            </w:pPr>
            <w:r>
              <w:rPr>
                <w:sz w:val="16"/>
              </w:rPr>
              <w:t>长治市交通运输局</w:t>
            </w:r>
          </w:p>
        </w:tc>
        <w:tc>
          <w:tcPr>
            <w:tcW w:w="911" w:type="dxa"/>
            <w:vAlign w:val="top"/>
          </w:tcPr>
          <w:p>
            <w:pPr>
              <w:pStyle w:val="6"/>
              <w:spacing w:before="122" w:line="235" w:lineRule="auto"/>
              <w:ind w:left="45" w:right="31"/>
              <w:jc w:val="both"/>
              <w:rPr>
                <w:sz w:val="16"/>
              </w:rPr>
            </w:pPr>
            <w:r>
              <w:rPr>
                <w:sz w:val="16"/>
              </w:rPr>
              <w:t>长治市交通运输综合行政执法队</w:t>
            </w:r>
          </w:p>
        </w:tc>
        <w:tc>
          <w:tcPr>
            <w:tcW w:w="5570" w:type="dxa"/>
            <w:gridSpan w:val="6"/>
            <w:vAlign w:val="top"/>
          </w:tcPr>
          <w:p>
            <w:pPr>
              <w:pStyle w:val="6"/>
              <w:spacing w:before="6"/>
              <w:rPr>
                <w:rFonts w:ascii="PMingLiU"/>
                <w:sz w:val="16"/>
              </w:rPr>
            </w:pPr>
          </w:p>
          <w:p>
            <w:pPr>
              <w:pStyle w:val="6"/>
              <w:spacing w:before="1" w:line="220" w:lineRule="auto"/>
              <w:ind w:left="46" w:right="120"/>
              <w:rPr>
                <w:sz w:val="16"/>
              </w:rPr>
            </w:pPr>
            <w:r>
              <w:rPr>
                <w:rFonts w:hint="eastAsia"/>
                <w:sz w:val="16"/>
                <w:lang w:val="en-US" w:eastAsia="zh-CN"/>
              </w:rPr>
              <w:t>1.</w:t>
            </w:r>
            <w:r>
              <w:rPr>
                <w:sz w:val="16"/>
              </w:rPr>
              <w:t>【部门规章】</w:t>
            </w:r>
            <w:r>
              <w:rPr>
                <w:spacing w:val="2"/>
                <w:sz w:val="16"/>
              </w:rPr>
              <w:t>《出租汽车驾驶员从业资格管理规定》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第四十条</w:t>
            </w:r>
            <w:r>
              <w:rPr>
                <w:rFonts w:hint="eastAsia"/>
                <w:spacing w:val="2"/>
                <w:sz w:val="16"/>
                <w:lang w:val="en-US" w:eastAsia="zh-CN"/>
              </w:rPr>
              <w:t xml:space="preserve">第一款第一项   </w:t>
            </w:r>
          </w:p>
        </w:tc>
        <w:tc>
          <w:tcPr>
            <w:tcW w:w="551" w:type="dxa"/>
            <w:vAlign w:val="top"/>
          </w:tcPr>
          <w:p>
            <w:pPr>
              <w:pStyle w:val="6"/>
              <w:spacing w:before="13"/>
              <w:rPr>
                <w:rFonts w:ascii="PMingLiU"/>
                <w:sz w:val="22"/>
              </w:rPr>
            </w:pPr>
          </w:p>
          <w:p>
            <w:pPr>
              <w:pStyle w:val="6"/>
              <w:ind w:right="-15"/>
              <w:jc w:val="center"/>
              <w:rPr>
                <w:rFonts w:hint="eastAsia" w:eastAsia="仿宋"/>
                <w:sz w:val="16"/>
                <w:lang w:val="en-US" w:eastAsia="zh-CN"/>
              </w:rPr>
            </w:pPr>
            <w:r>
              <w:rPr>
                <w:rFonts w:hint="eastAsia"/>
                <w:sz w:val="16"/>
                <w:lang w:val="en-US" w:eastAsia="zh-CN"/>
              </w:rPr>
              <w:t>公民</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1244" w:hRule="atLeast"/>
        </w:trPr>
        <w:tc>
          <w:tcPr>
            <w:tcW w:w="470" w:type="dxa"/>
            <w:vAlign w:val="top"/>
          </w:tcPr>
          <w:p>
            <w:pPr>
              <w:pStyle w:val="6"/>
              <w:rPr>
                <w:rFonts w:ascii="PMingLiU"/>
                <w:sz w:val="16"/>
              </w:rPr>
            </w:pPr>
          </w:p>
          <w:p>
            <w:pPr>
              <w:pStyle w:val="6"/>
              <w:spacing w:before="13"/>
              <w:rPr>
                <w:rFonts w:ascii="PMingLiU"/>
                <w:sz w:val="21"/>
              </w:rPr>
            </w:pPr>
          </w:p>
          <w:p>
            <w:pPr>
              <w:pStyle w:val="6"/>
              <w:spacing w:before="1"/>
              <w:ind w:left="103" w:right="66"/>
              <w:jc w:val="center"/>
              <w:rPr>
                <w:rFonts w:hint="default" w:eastAsia="仿宋"/>
                <w:sz w:val="16"/>
                <w:lang w:val="en-US" w:eastAsia="zh-CN"/>
              </w:rPr>
            </w:pPr>
            <w:r>
              <w:rPr>
                <w:sz w:val="16"/>
              </w:rPr>
              <w:t>1</w:t>
            </w:r>
            <w:r>
              <w:rPr>
                <w:rFonts w:hint="eastAsia"/>
                <w:sz w:val="16"/>
                <w:lang w:val="en-US" w:eastAsia="zh-CN"/>
              </w:rPr>
              <w:t>02</w:t>
            </w:r>
          </w:p>
        </w:tc>
        <w:tc>
          <w:tcPr>
            <w:tcW w:w="1048" w:type="dxa"/>
            <w:vAlign w:val="top"/>
          </w:tcPr>
          <w:p>
            <w:pPr>
              <w:pStyle w:val="6"/>
              <w:rPr>
                <w:rFonts w:ascii="PMingLiU"/>
                <w:sz w:val="16"/>
              </w:rPr>
            </w:pPr>
          </w:p>
          <w:p>
            <w:pPr>
              <w:pStyle w:val="6"/>
              <w:spacing w:before="11"/>
              <w:rPr>
                <w:rFonts w:ascii="PMingLiU"/>
                <w:sz w:val="14"/>
              </w:rPr>
            </w:pPr>
          </w:p>
          <w:p>
            <w:pPr>
              <w:pStyle w:val="6"/>
              <w:spacing w:before="1" w:line="203" w:lineRule="exact"/>
              <w:ind w:left="36"/>
              <w:jc w:val="center"/>
              <w:rPr>
                <w:sz w:val="16"/>
              </w:rPr>
            </w:pPr>
            <w:r>
              <w:rPr>
                <w:sz w:val="16"/>
              </w:rPr>
              <w:t>2100－Ｂ-</w:t>
            </w:r>
          </w:p>
          <w:p>
            <w:pPr>
              <w:pStyle w:val="6"/>
              <w:spacing w:line="203" w:lineRule="exact"/>
              <w:ind w:left="34"/>
              <w:jc w:val="center"/>
              <w:rPr>
                <w:sz w:val="16"/>
              </w:rPr>
            </w:pPr>
            <w:r>
              <w:rPr>
                <w:sz w:val="16"/>
              </w:rPr>
              <w:t>13400-140400</w:t>
            </w:r>
          </w:p>
        </w:tc>
        <w:tc>
          <w:tcPr>
            <w:tcW w:w="1254" w:type="dxa"/>
            <w:vAlign w:val="top"/>
          </w:tcPr>
          <w:p>
            <w:pPr>
              <w:pStyle w:val="6"/>
              <w:spacing w:before="30" w:line="235" w:lineRule="auto"/>
              <w:ind w:left="41" w:right="52"/>
              <w:jc w:val="both"/>
              <w:rPr>
                <w:sz w:val="16"/>
              </w:rPr>
            </w:pPr>
            <w:r>
              <w:rPr>
                <w:sz w:val="16"/>
              </w:rPr>
              <w:t>对巡游出租汽车经营者擅自暂停、终止全部或者部分巡游出租汽车经营的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rPr>
                <w:rFonts w:ascii="PMingLiU"/>
                <w:sz w:val="16"/>
              </w:rPr>
            </w:pPr>
          </w:p>
          <w:p>
            <w:pPr>
              <w:pStyle w:val="6"/>
              <w:spacing w:before="1"/>
              <w:rPr>
                <w:rFonts w:ascii="PMingLiU"/>
                <w:sz w:val="15"/>
              </w:rPr>
            </w:pPr>
          </w:p>
          <w:p>
            <w:pPr>
              <w:pStyle w:val="6"/>
              <w:spacing w:line="235" w:lineRule="auto"/>
              <w:ind w:left="43" w:right="148"/>
              <w:rPr>
                <w:sz w:val="16"/>
              </w:rPr>
            </w:pPr>
            <w:r>
              <w:rPr>
                <w:sz w:val="16"/>
              </w:rPr>
              <w:t>行政处罚</w:t>
            </w:r>
          </w:p>
        </w:tc>
        <w:tc>
          <w:tcPr>
            <w:tcW w:w="1379" w:type="dxa"/>
            <w:vAlign w:val="top"/>
          </w:tcPr>
          <w:p>
            <w:pPr>
              <w:pStyle w:val="6"/>
              <w:rPr>
                <w:rFonts w:ascii="PMingLiU"/>
                <w:sz w:val="16"/>
              </w:rPr>
            </w:pPr>
          </w:p>
          <w:p>
            <w:pPr>
              <w:pStyle w:val="6"/>
              <w:spacing w:before="13"/>
              <w:rPr>
                <w:rFonts w:ascii="PMingLiU"/>
                <w:sz w:val="21"/>
              </w:rPr>
            </w:pPr>
          </w:p>
          <w:p>
            <w:pPr>
              <w:pStyle w:val="6"/>
              <w:spacing w:before="1"/>
              <w:ind w:left="35" w:right="4"/>
              <w:jc w:val="center"/>
              <w:rPr>
                <w:sz w:val="16"/>
              </w:rPr>
            </w:pPr>
            <w:r>
              <w:rPr>
                <w:sz w:val="16"/>
              </w:rPr>
              <w:t>长治市交通运输局</w:t>
            </w:r>
          </w:p>
        </w:tc>
        <w:tc>
          <w:tcPr>
            <w:tcW w:w="911" w:type="dxa"/>
            <w:vAlign w:val="top"/>
          </w:tcPr>
          <w:p>
            <w:pPr>
              <w:pStyle w:val="6"/>
              <w:spacing w:before="11"/>
              <w:rPr>
                <w:rFonts w:ascii="PMingLiU"/>
                <w:sz w:val="23"/>
              </w:rPr>
            </w:pPr>
          </w:p>
          <w:p>
            <w:pPr>
              <w:pStyle w:val="6"/>
              <w:spacing w:before="1" w:line="235" w:lineRule="auto"/>
              <w:ind w:left="45"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spacing w:before="1"/>
              <w:rPr>
                <w:rFonts w:ascii="PMingLiU"/>
                <w:sz w:val="15"/>
              </w:rPr>
            </w:pPr>
          </w:p>
          <w:p>
            <w:pPr>
              <w:pStyle w:val="6"/>
              <w:numPr>
                <w:numId w:val="0"/>
              </w:numPr>
              <w:tabs>
                <w:tab w:val="left" w:pos="210"/>
              </w:tabs>
              <w:spacing w:before="23" w:after="0" w:line="232" w:lineRule="auto"/>
              <w:ind w:left="46" w:leftChars="0" w:right="123"/>
              <w:jc w:val="left"/>
              <w:rPr>
                <w:sz w:val="16"/>
              </w:rPr>
            </w:pPr>
            <w:r>
              <w:rPr>
                <w:rFonts w:hint="eastAsia"/>
                <w:sz w:val="16"/>
                <w:lang w:val="en-US" w:eastAsia="zh-CN"/>
              </w:rPr>
              <w:t>1.</w:t>
            </w:r>
            <w:r>
              <w:rPr>
                <w:sz w:val="16"/>
              </w:rPr>
              <w:t>【部门规章】</w:t>
            </w:r>
            <w:r>
              <w:rPr>
                <w:spacing w:val="2"/>
                <w:sz w:val="16"/>
              </w:rPr>
              <w:t>《巡游出租汽车经营服务管理规定》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七</w:t>
            </w:r>
            <w:r>
              <w:rPr>
                <w:spacing w:val="2"/>
                <w:sz w:val="16"/>
              </w:rPr>
              <w:t>条</w:t>
            </w:r>
            <w:r>
              <w:rPr>
                <w:rFonts w:hint="eastAsia"/>
                <w:spacing w:val="2"/>
                <w:sz w:val="16"/>
                <w:lang w:val="en-US" w:eastAsia="zh-CN"/>
              </w:rPr>
              <w:t>第一款第一项</w:t>
            </w:r>
          </w:p>
          <w:p>
            <w:pPr>
              <w:pStyle w:val="6"/>
              <w:spacing w:line="235" w:lineRule="auto"/>
              <w:ind w:left="46" w:right="123"/>
              <w:rPr>
                <w:sz w:val="16"/>
              </w:rPr>
            </w:pPr>
          </w:p>
        </w:tc>
        <w:tc>
          <w:tcPr>
            <w:tcW w:w="551" w:type="dxa"/>
            <w:vAlign w:val="top"/>
          </w:tcPr>
          <w:p>
            <w:pPr>
              <w:pStyle w:val="6"/>
              <w:spacing w:before="11"/>
              <w:rPr>
                <w:rFonts w:ascii="PMingLiU"/>
                <w:sz w:val="23"/>
              </w:rPr>
            </w:pPr>
          </w:p>
          <w:p>
            <w:pPr>
              <w:pStyle w:val="6"/>
              <w:spacing w:before="1" w:line="235" w:lineRule="auto"/>
              <w:ind w:left="51" w:right="-15"/>
              <w:jc w:val="both"/>
              <w:rPr>
                <w:sz w:val="16"/>
              </w:rPr>
            </w:pPr>
            <w:r>
              <w:rPr>
                <w:sz w:val="16"/>
              </w:rPr>
              <w:t>巡游出租汽车经营者</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1033" w:hRule="atLeast"/>
        </w:trPr>
        <w:tc>
          <w:tcPr>
            <w:tcW w:w="470" w:type="dxa"/>
            <w:vAlign w:val="top"/>
          </w:tcPr>
          <w:p>
            <w:pPr>
              <w:pStyle w:val="6"/>
              <w:rPr>
                <w:rFonts w:ascii="PMingLiU"/>
                <w:sz w:val="16"/>
              </w:rPr>
            </w:pPr>
          </w:p>
          <w:p>
            <w:pPr>
              <w:pStyle w:val="6"/>
              <w:spacing w:before="6"/>
              <w:rPr>
                <w:rFonts w:ascii="PMingLiU"/>
                <w:sz w:val="14"/>
              </w:rPr>
            </w:pPr>
          </w:p>
          <w:p>
            <w:pPr>
              <w:pStyle w:val="6"/>
              <w:ind w:left="103" w:right="66"/>
              <w:jc w:val="center"/>
              <w:rPr>
                <w:rFonts w:hint="default" w:eastAsia="仿宋"/>
                <w:sz w:val="16"/>
                <w:lang w:val="en-US" w:eastAsia="zh-CN"/>
              </w:rPr>
            </w:pPr>
            <w:r>
              <w:rPr>
                <w:sz w:val="16"/>
              </w:rPr>
              <w:t>1</w:t>
            </w:r>
            <w:r>
              <w:rPr>
                <w:rFonts w:hint="eastAsia"/>
                <w:sz w:val="16"/>
                <w:lang w:val="en-US" w:eastAsia="zh-CN"/>
              </w:rPr>
              <w:t>03</w:t>
            </w:r>
          </w:p>
        </w:tc>
        <w:tc>
          <w:tcPr>
            <w:tcW w:w="1048" w:type="dxa"/>
            <w:vAlign w:val="top"/>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13500-140400</w:t>
            </w:r>
          </w:p>
        </w:tc>
        <w:tc>
          <w:tcPr>
            <w:tcW w:w="1254" w:type="dxa"/>
            <w:vAlign w:val="top"/>
          </w:tcPr>
          <w:p>
            <w:pPr>
              <w:pStyle w:val="6"/>
              <w:spacing w:before="26" w:line="235" w:lineRule="auto"/>
              <w:ind w:left="41" w:right="52"/>
              <w:jc w:val="both"/>
              <w:rPr>
                <w:sz w:val="16"/>
              </w:rPr>
            </w:pPr>
            <w:r>
              <w:rPr>
                <w:sz w:val="16"/>
              </w:rPr>
              <w:t>对巡游出租汽车经营者出租或者擅自转让巡游出租汽车车辆经营权的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vAlign w:val="top"/>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vAlign w:val="top"/>
          </w:tcPr>
          <w:p>
            <w:pPr>
              <w:pStyle w:val="6"/>
              <w:spacing w:before="4"/>
              <w:rPr>
                <w:rFonts w:hint="eastAsia" w:ascii="PMingLiU" w:eastAsia="仿宋"/>
                <w:sz w:val="23"/>
                <w:lang w:val="en-US" w:eastAsia="zh-CN"/>
              </w:rPr>
            </w:pPr>
          </w:p>
          <w:p>
            <w:pPr>
              <w:pStyle w:val="6"/>
              <w:numPr>
                <w:numId w:val="0"/>
              </w:numPr>
              <w:tabs>
                <w:tab w:val="left" w:pos="210"/>
              </w:tabs>
              <w:spacing w:before="23" w:after="0" w:line="232" w:lineRule="auto"/>
              <w:ind w:left="46" w:leftChars="0" w:right="123"/>
              <w:jc w:val="left"/>
              <w:rPr>
                <w:sz w:val="16"/>
              </w:rPr>
            </w:pPr>
            <w:r>
              <w:rPr>
                <w:rFonts w:hint="eastAsia"/>
                <w:sz w:val="16"/>
                <w:lang w:val="en-US" w:eastAsia="zh-CN"/>
              </w:rPr>
              <w:t>1.</w:t>
            </w:r>
            <w:r>
              <w:rPr>
                <w:sz w:val="16"/>
              </w:rPr>
              <w:t>【部门规章】</w:t>
            </w:r>
            <w:r>
              <w:rPr>
                <w:spacing w:val="2"/>
                <w:sz w:val="16"/>
              </w:rPr>
              <w:t>《巡游出租汽车经营服务管理规定》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七</w:t>
            </w:r>
            <w:r>
              <w:rPr>
                <w:spacing w:val="2"/>
                <w:sz w:val="16"/>
              </w:rPr>
              <w:t>条</w:t>
            </w:r>
            <w:r>
              <w:rPr>
                <w:rFonts w:hint="eastAsia"/>
                <w:spacing w:val="2"/>
                <w:sz w:val="16"/>
                <w:lang w:val="en-US" w:eastAsia="zh-CN"/>
              </w:rPr>
              <w:t>第一款第二项</w:t>
            </w:r>
          </w:p>
          <w:p>
            <w:pPr>
              <w:pStyle w:val="6"/>
              <w:spacing w:before="1" w:line="237" w:lineRule="auto"/>
              <w:ind w:left="46" w:right="123"/>
              <w:rPr>
                <w:sz w:val="16"/>
              </w:rPr>
            </w:pPr>
          </w:p>
        </w:tc>
        <w:tc>
          <w:tcPr>
            <w:tcW w:w="551" w:type="dxa"/>
            <w:vAlign w:val="top"/>
          </w:tcPr>
          <w:p>
            <w:pPr>
              <w:pStyle w:val="6"/>
              <w:spacing w:before="4"/>
              <w:rPr>
                <w:rFonts w:ascii="PMingLiU"/>
                <w:sz w:val="16"/>
              </w:rPr>
            </w:pPr>
          </w:p>
          <w:p>
            <w:pPr>
              <w:pStyle w:val="6"/>
              <w:spacing w:line="235" w:lineRule="auto"/>
              <w:ind w:left="51" w:right="-15"/>
              <w:jc w:val="both"/>
              <w:rPr>
                <w:sz w:val="16"/>
              </w:rPr>
            </w:pPr>
            <w:r>
              <w:rPr>
                <w:sz w:val="16"/>
              </w:rPr>
              <w:t>巡游出租汽车经营者</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1033" w:hRule="atLeast"/>
        </w:trPr>
        <w:tc>
          <w:tcPr>
            <w:tcW w:w="470" w:type="dxa"/>
            <w:vAlign w:val="top"/>
          </w:tcPr>
          <w:p>
            <w:pPr>
              <w:pStyle w:val="6"/>
              <w:rPr>
                <w:rFonts w:ascii="PMingLiU"/>
                <w:sz w:val="16"/>
              </w:rPr>
            </w:pPr>
          </w:p>
          <w:p>
            <w:pPr>
              <w:pStyle w:val="6"/>
              <w:spacing w:before="6"/>
              <w:rPr>
                <w:rFonts w:ascii="PMingLiU"/>
                <w:sz w:val="14"/>
              </w:rPr>
            </w:pPr>
          </w:p>
          <w:p>
            <w:pPr>
              <w:pStyle w:val="6"/>
              <w:spacing w:before="1"/>
              <w:ind w:left="103" w:right="66"/>
              <w:jc w:val="center"/>
              <w:rPr>
                <w:rFonts w:hint="default" w:eastAsia="仿宋"/>
                <w:sz w:val="16"/>
                <w:lang w:val="en-US" w:eastAsia="zh-CN"/>
              </w:rPr>
            </w:pPr>
            <w:r>
              <w:rPr>
                <w:sz w:val="16"/>
              </w:rPr>
              <w:t>1</w:t>
            </w:r>
            <w:r>
              <w:rPr>
                <w:rFonts w:hint="eastAsia"/>
                <w:sz w:val="16"/>
                <w:lang w:val="en-US" w:eastAsia="zh-CN"/>
              </w:rPr>
              <w:t>04</w:t>
            </w:r>
          </w:p>
        </w:tc>
        <w:tc>
          <w:tcPr>
            <w:tcW w:w="1048" w:type="dxa"/>
            <w:vAlign w:val="top"/>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13600-140400</w:t>
            </w:r>
          </w:p>
        </w:tc>
        <w:tc>
          <w:tcPr>
            <w:tcW w:w="1254" w:type="dxa"/>
            <w:vAlign w:val="top"/>
          </w:tcPr>
          <w:p>
            <w:pPr>
              <w:pStyle w:val="6"/>
              <w:spacing w:before="26" w:line="235" w:lineRule="auto"/>
              <w:ind w:left="41" w:right="52"/>
              <w:jc w:val="both"/>
              <w:rPr>
                <w:sz w:val="16"/>
              </w:rPr>
            </w:pPr>
            <w:r>
              <w:rPr>
                <w:sz w:val="16"/>
              </w:rPr>
              <w:t>对巡游出租汽车经营者巡游出租汽车驾驶员转包经营未及时纠正的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spacing w:before="5"/>
              <w:rPr>
                <w:rFonts w:ascii="PMingLiU"/>
                <w:sz w:val="23"/>
              </w:rPr>
            </w:pPr>
          </w:p>
          <w:p>
            <w:pPr>
              <w:pStyle w:val="6"/>
              <w:spacing w:line="237" w:lineRule="auto"/>
              <w:ind w:left="43" w:right="148"/>
              <w:rPr>
                <w:sz w:val="16"/>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spacing w:before="1"/>
              <w:ind w:left="35" w:right="4"/>
              <w:jc w:val="center"/>
              <w:rPr>
                <w:sz w:val="16"/>
              </w:rPr>
            </w:pPr>
            <w:r>
              <w:rPr>
                <w:sz w:val="16"/>
              </w:rPr>
              <w:t>长治市交通运输局</w:t>
            </w:r>
          </w:p>
        </w:tc>
        <w:tc>
          <w:tcPr>
            <w:tcW w:w="911" w:type="dxa"/>
            <w:vAlign w:val="top"/>
          </w:tcPr>
          <w:p>
            <w:pPr>
              <w:pStyle w:val="6"/>
              <w:spacing w:before="3"/>
              <w:rPr>
                <w:rFonts w:ascii="PMingLiU"/>
                <w:sz w:val="16"/>
              </w:rPr>
            </w:pPr>
          </w:p>
          <w:p>
            <w:pPr>
              <w:pStyle w:val="6"/>
              <w:spacing w:before="1" w:line="235" w:lineRule="auto"/>
              <w:ind w:left="45" w:right="31"/>
              <w:jc w:val="both"/>
              <w:rPr>
                <w:sz w:val="16"/>
              </w:rPr>
            </w:pPr>
            <w:r>
              <w:rPr>
                <w:sz w:val="16"/>
              </w:rPr>
              <w:t>长治市交通运输综合行政执法队</w:t>
            </w:r>
          </w:p>
        </w:tc>
        <w:tc>
          <w:tcPr>
            <w:tcW w:w="5570" w:type="dxa"/>
            <w:gridSpan w:val="6"/>
            <w:vAlign w:val="top"/>
          </w:tcPr>
          <w:p>
            <w:pPr>
              <w:pStyle w:val="6"/>
              <w:spacing w:before="5"/>
              <w:rPr>
                <w:rFonts w:ascii="PMingLiU"/>
                <w:sz w:val="23"/>
              </w:rPr>
            </w:pPr>
          </w:p>
          <w:p>
            <w:pPr>
              <w:pStyle w:val="6"/>
              <w:numPr>
                <w:numId w:val="0"/>
              </w:numPr>
              <w:tabs>
                <w:tab w:val="left" w:pos="210"/>
              </w:tabs>
              <w:spacing w:before="23" w:after="0" w:line="232" w:lineRule="auto"/>
              <w:ind w:left="46" w:leftChars="0" w:right="123"/>
              <w:jc w:val="left"/>
              <w:rPr>
                <w:sz w:val="16"/>
              </w:rPr>
            </w:pPr>
            <w:r>
              <w:rPr>
                <w:rFonts w:hint="eastAsia"/>
                <w:sz w:val="16"/>
                <w:lang w:val="en-US" w:eastAsia="zh-CN"/>
              </w:rPr>
              <w:t>1.</w:t>
            </w:r>
            <w:r>
              <w:rPr>
                <w:sz w:val="16"/>
              </w:rPr>
              <w:t>【部门规章】</w:t>
            </w:r>
            <w:r>
              <w:rPr>
                <w:spacing w:val="2"/>
                <w:sz w:val="16"/>
              </w:rPr>
              <w:t>《巡游出租汽车经营服务管理规定》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七</w:t>
            </w:r>
            <w:r>
              <w:rPr>
                <w:spacing w:val="2"/>
                <w:sz w:val="16"/>
              </w:rPr>
              <w:t>条</w:t>
            </w:r>
            <w:r>
              <w:rPr>
                <w:rFonts w:hint="eastAsia"/>
                <w:spacing w:val="2"/>
                <w:sz w:val="16"/>
                <w:lang w:val="en-US" w:eastAsia="zh-CN"/>
              </w:rPr>
              <w:t>第一款第三项</w:t>
            </w:r>
          </w:p>
          <w:p>
            <w:pPr>
              <w:pStyle w:val="6"/>
              <w:spacing w:line="237" w:lineRule="auto"/>
              <w:ind w:left="46" w:right="123"/>
              <w:rPr>
                <w:sz w:val="16"/>
              </w:rPr>
            </w:pPr>
          </w:p>
        </w:tc>
        <w:tc>
          <w:tcPr>
            <w:tcW w:w="551" w:type="dxa"/>
            <w:vAlign w:val="top"/>
          </w:tcPr>
          <w:p>
            <w:pPr>
              <w:pStyle w:val="6"/>
              <w:spacing w:before="3"/>
              <w:rPr>
                <w:rFonts w:ascii="PMingLiU"/>
                <w:sz w:val="16"/>
              </w:rPr>
            </w:pPr>
          </w:p>
          <w:p>
            <w:pPr>
              <w:pStyle w:val="6"/>
              <w:spacing w:before="1" w:line="235" w:lineRule="auto"/>
              <w:ind w:left="51" w:right="-15"/>
              <w:jc w:val="both"/>
              <w:rPr>
                <w:sz w:val="16"/>
              </w:rPr>
            </w:pPr>
            <w:r>
              <w:rPr>
                <w:sz w:val="16"/>
              </w:rPr>
              <w:t>巡游出租汽车经营者</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1268" w:hRule="atLeast"/>
        </w:trPr>
        <w:tc>
          <w:tcPr>
            <w:tcW w:w="470" w:type="dxa"/>
            <w:vAlign w:val="top"/>
          </w:tcPr>
          <w:p>
            <w:pPr>
              <w:pStyle w:val="6"/>
              <w:rPr>
                <w:rFonts w:ascii="PMingLiU"/>
                <w:sz w:val="16"/>
              </w:rPr>
            </w:pPr>
          </w:p>
          <w:p>
            <w:pPr>
              <w:pStyle w:val="6"/>
              <w:spacing w:before="9"/>
              <w:rPr>
                <w:rFonts w:ascii="PMingLiU"/>
                <w:sz w:val="12"/>
              </w:rPr>
            </w:pPr>
          </w:p>
          <w:p>
            <w:pPr>
              <w:pStyle w:val="6"/>
              <w:ind w:left="103" w:right="66"/>
              <w:jc w:val="center"/>
              <w:rPr>
                <w:rFonts w:hint="default" w:eastAsia="仿宋"/>
                <w:sz w:val="16"/>
                <w:lang w:val="en-US" w:eastAsia="zh-CN"/>
              </w:rPr>
            </w:pPr>
            <w:r>
              <w:rPr>
                <w:sz w:val="16"/>
              </w:rPr>
              <w:t>1</w:t>
            </w:r>
            <w:r>
              <w:rPr>
                <w:rFonts w:hint="eastAsia"/>
                <w:sz w:val="16"/>
                <w:lang w:val="en-US" w:eastAsia="zh-CN"/>
              </w:rPr>
              <w:t>05</w:t>
            </w:r>
          </w:p>
        </w:tc>
        <w:tc>
          <w:tcPr>
            <w:tcW w:w="1048" w:type="dxa"/>
            <w:vAlign w:val="top"/>
          </w:tcPr>
          <w:p>
            <w:pPr>
              <w:pStyle w:val="6"/>
              <w:rPr>
                <w:rFonts w:ascii="PMingLiU"/>
                <w:sz w:val="16"/>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13700-140400</w:t>
            </w:r>
          </w:p>
        </w:tc>
        <w:tc>
          <w:tcPr>
            <w:tcW w:w="1254" w:type="dxa"/>
            <w:vAlign w:val="top"/>
          </w:tcPr>
          <w:p>
            <w:pPr>
              <w:pStyle w:val="6"/>
              <w:rPr>
                <w:rFonts w:ascii="PMingLiU"/>
                <w:sz w:val="16"/>
              </w:rPr>
            </w:pPr>
          </w:p>
          <w:p>
            <w:pPr>
              <w:pStyle w:val="6"/>
              <w:spacing w:line="235" w:lineRule="auto"/>
              <w:ind w:left="41" w:right="52"/>
              <w:jc w:val="both"/>
              <w:rPr>
                <w:sz w:val="16"/>
              </w:rPr>
            </w:pPr>
            <w:r>
              <w:rPr>
                <w:sz w:val="16"/>
              </w:rPr>
              <w:t>对不按照规定保证车辆技术状况良好的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rPr>
                <w:rFonts w:ascii="PMingLiU"/>
                <w:sz w:val="16"/>
              </w:rPr>
            </w:pPr>
          </w:p>
          <w:p>
            <w:pPr>
              <w:pStyle w:val="6"/>
              <w:spacing w:line="232" w:lineRule="auto"/>
              <w:ind w:left="43" w:right="148"/>
              <w:rPr>
                <w:sz w:val="16"/>
              </w:rPr>
            </w:pPr>
            <w:r>
              <w:rPr>
                <w:sz w:val="16"/>
              </w:rPr>
              <w:t>行政处罚</w:t>
            </w:r>
          </w:p>
        </w:tc>
        <w:tc>
          <w:tcPr>
            <w:tcW w:w="1379" w:type="dxa"/>
            <w:vAlign w:val="top"/>
          </w:tcPr>
          <w:p>
            <w:pPr>
              <w:pStyle w:val="6"/>
              <w:rPr>
                <w:rFonts w:ascii="PMingLiU"/>
                <w:sz w:val="16"/>
              </w:rPr>
            </w:pPr>
          </w:p>
          <w:p>
            <w:pPr>
              <w:pStyle w:val="6"/>
              <w:spacing w:before="9"/>
              <w:rPr>
                <w:rFonts w:ascii="PMingLiU"/>
                <w:sz w:val="12"/>
              </w:rPr>
            </w:pPr>
          </w:p>
          <w:p>
            <w:pPr>
              <w:pStyle w:val="6"/>
              <w:ind w:left="35" w:right="4"/>
              <w:jc w:val="center"/>
              <w:rPr>
                <w:sz w:val="16"/>
              </w:rPr>
            </w:pPr>
            <w:r>
              <w:rPr>
                <w:sz w:val="16"/>
              </w:rPr>
              <w:t>长治市交通运输局</w:t>
            </w:r>
          </w:p>
        </w:tc>
        <w:tc>
          <w:tcPr>
            <w:tcW w:w="911" w:type="dxa"/>
            <w:vAlign w:val="top"/>
          </w:tcPr>
          <w:p>
            <w:pPr>
              <w:pStyle w:val="6"/>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vAlign w:val="top"/>
          </w:tcPr>
          <w:p>
            <w:pPr>
              <w:pStyle w:val="6"/>
              <w:numPr>
                <w:numId w:val="0"/>
              </w:numPr>
              <w:tabs>
                <w:tab w:val="left" w:pos="210"/>
              </w:tabs>
              <w:spacing w:before="23" w:after="0" w:line="232" w:lineRule="auto"/>
              <w:ind w:left="46" w:leftChars="0" w:right="123"/>
              <w:jc w:val="left"/>
              <w:rPr>
                <w:sz w:val="16"/>
              </w:rPr>
            </w:pPr>
            <w:r>
              <w:rPr>
                <w:rFonts w:hint="eastAsia"/>
                <w:spacing w:val="2"/>
                <w:sz w:val="16"/>
                <w:lang w:val="en-US" w:eastAsia="zh-CN"/>
              </w:rPr>
              <w:t>1.</w:t>
            </w:r>
            <w:r>
              <w:rPr>
                <w:spacing w:val="2"/>
                <w:sz w:val="16"/>
              </w:rPr>
              <w:t>【部门规章】《巡游出租汽车经营服务管理规定》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七</w:t>
            </w:r>
            <w:r>
              <w:rPr>
                <w:spacing w:val="2"/>
                <w:sz w:val="16"/>
              </w:rPr>
              <w:t>条</w:t>
            </w:r>
            <w:r>
              <w:rPr>
                <w:rFonts w:hint="eastAsia"/>
                <w:spacing w:val="2"/>
                <w:sz w:val="16"/>
                <w:lang w:val="en-US" w:eastAsia="zh-CN"/>
              </w:rPr>
              <w:t>第一款第四项</w:t>
            </w:r>
          </w:p>
          <w:p>
            <w:pPr>
              <w:pStyle w:val="6"/>
              <w:numPr>
                <w:numId w:val="0"/>
              </w:numPr>
              <w:tabs>
                <w:tab w:val="left" w:pos="210"/>
              </w:tabs>
              <w:spacing w:before="3" w:after="0" w:line="232" w:lineRule="auto"/>
              <w:ind w:left="46" w:leftChars="0" w:right="123"/>
              <w:jc w:val="left"/>
              <w:rPr>
                <w:sz w:val="16"/>
              </w:rPr>
            </w:pPr>
            <w:r>
              <w:rPr>
                <w:rFonts w:hint="eastAsia"/>
                <w:spacing w:val="2"/>
                <w:sz w:val="16"/>
                <w:lang w:val="en-US" w:eastAsia="zh-CN"/>
              </w:rPr>
              <w:t>2.</w:t>
            </w:r>
            <w:r>
              <w:rPr>
                <w:spacing w:val="2"/>
                <w:sz w:val="16"/>
              </w:rPr>
              <w:t>【部</w:t>
            </w:r>
            <w:r>
              <w:rPr>
                <w:rFonts w:hint="eastAsia"/>
                <w:spacing w:val="2"/>
                <w:sz w:val="16"/>
                <w:lang w:val="en-US" w:eastAsia="zh-CN"/>
              </w:rPr>
              <w:t>委</w:t>
            </w:r>
            <w:r>
              <w:rPr>
                <w:spacing w:val="2"/>
                <w:sz w:val="16"/>
              </w:rPr>
              <w:t>规章】《网络预约出租汽车经营服务管理暂行</w:t>
            </w:r>
            <w:r>
              <w:rPr>
                <w:rFonts w:hint="eastAsia"/>
                <w:spacing w:val="2"/>
                <w:sz w:val="16"/>
                <w:lang w:val="en-US" w:eastAsia="zh-CN"/>
              </w:rPr>
              <w:t>办法</w:t>
            </w:r>
            <w:r>
              <w:rPr>
                <w:spacing w:val="2"/>
                <w:sz w:val="16"/>
              </w:rPr>
              <w:t>》</w:t>
            </w:r>
            <w:r>
              <w:rPr>
                <w:spacing w:val="4"/>
                <w:sz w:val="16"/>
              </w:rPr>
              <w:t>（</w:t>
            </w:r>
            <w:r>
              <w:rPr>
                <w:spacing w:val="-1"/>
                <w:sz w:val="16"/>
              </w:rPr>
              <w:t>交通运输部</w:t>
            </w:r>
            <w:r>
              <w:rPr>
                <w:sz w:val="16"/>
              </w:rPr>
              <w:t>工业和信息化部 公安部 商务部 工商总局 质检总局 国家网信办令201</w:t>
            </w:r>
            <w:r>
              <w:rPr>
                <w:rFonts w:hint="eastAsia"/>
                <w:sz w:val="16"/>
                <w:lang w:val="en-US" w:eastAsia="zh-CN"/>
              </w:rPr>
              <w:t>9</w:t>
            </w:r>
            <w:r>
              <w:rPr>
                <w:sz w:val="16"/>
              </w:rPr>
              <w:t>年</w:t>
            </w:r>
          </w:p>
          <w:p>
            <w:pPr>
              <w:pStyle w:val="6"/>
              <w:spacing w:line="203" w:lineRule="exact"/>
              <w:ind w:left="46"/>
              <w:rPr>
                <w:rFonts w:hint="eastAsia" w:eastAsia="仿宋"/>
                <w:sz w:val="16"/>
                <w:lang w:val="en-US" w:eastAsia="zh-CN"/>
              </w:rPr>
            </w:pPr>
            <w:r>
              <w:rPr>
                <w:sz w:val="16"/>
              </w:rPr>
              <w:t>第</w:t>
            </w:r>
            <w:r>
              <w:rPr>
                <w:rFonts w:hint="eastAsia"/>
                <w:sz w:val="16"/>
                <w:lang w:val="en-US" w:eastAsia="zh-CN"/>
              </w:rPr>
              <w:t>46</w:t>
            </w:r>
            <w:r>
              <w:rPr>
                <w:sz w:val="16"/>
              </w:rPr>
              <w:t>号）第三十五条</w:t>
            </w:r>
            <w:r>
              <w:rPr>
                <w:rFonts w:hint="eastAsia"/>
                <w:sz w:val="16"/>
                <w:lang w:val="en-US" w:eastAsia="zh-CN"/>
              </w:rPr>
              <w:t>第一款第三项</w:t>
            </w:r>
          </w:p>
        </w:tc>
        <w:tc>
          <w:tcPr>
            <w:tcW w:w="551" w:type="dxa"/>
            <w:vAlign w:val="top"/>
          </w:tcPr>
          <w:p>
            <w:pPr>
              <w:pStyle w:val="6"/>
              <w:spacing w:before="124" w:line="235" w:lineRule="auto"/>
              <w:ind w:left="51" w:right="-15"/>
              <w:jc w:val="left"/>
              <w:rPr>
                <w:sz w:val="16"/>
              </w:rPr>
            </w:pPr>
            <w:r>
              <w:rPr>
                <w:sz w:val="16"/>
              </w:rPr>
              <w:t>巡游出租汽车经营者</w:t>
            </w:r>
          </w:p>
          <w:p>
            <w:pPr>
              <w:pStyle w:val="6"/>
              <w:spacing w:line="235" w:lineRule="auto"/>
              <w:ind w:left="51" w:right="-15"/>
              <w:jc w:val="left"/>
              <w:rPr>
                <w:sz w:val="16"/>
              </w:rPr>
            </w:pPr>
            <w:r>
              <w:rPr>
                <w:sz w:val="16"/>
              </w:rPr>
              <w:t>、网约车平台公司</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1033" w:hRule="atLeast"/>
        </w:trPr>
        <w:tc>
          <w:tcPr>
            <w:tcW w:w="470" w:type="dxa"/>
            <w:vAlign w:val="top"/>
          </w:tcPr>
          <w:p>
            <w:pPr>
              <w:pStyle w:val="6"/>
              <w:rPr>
                <w:rFonts w:ascii="PMingLiU"/>
                <w:sz w:val="16"/>
              </w:rPr>
            </w:pPr>
          </w:p>
          <w:p>
            <w:pPr>
              <w:pStyle w:val="6"/>
              <w:spacing w:before="6"/>
              <w:rPr>
                <w:rFonts w:ascii="PMingLiU"/>
                <w:sz w:val="14"/>
              </w:rPr>
            </w:pPr>
          </w:p>
          <w:p>
            <w:pPr>
              <w:pStyle w:val="6"/>
              <w:spacing w:before="1"/>
              <w:ind w:left="103" w:right="66"/>
              <w:jc w:val="center"/>
              <w:rPr>
                <w:rFonts w:hint="default" w:eastAsia="仿宋"/>
                <w:sz w:val="16"/>
                <w:lang w:val="en-US" w:eastAsia="zh-CN"/>
              </w:rPr>
            </w:pPr>
            <w:r>
              <w:rPr>
                <w:sz w:val="16"/>
              </w:rPr>
              <w:t>1</w:t>
            </w:r>
            <w:r>
              <w:rPr>
                <w:rFonts w:hint="eastAsia"/>
                <w:sz w:val="16"/>
                <w:lang w:val="en-US" w:eastAsia="zh-CN"/>
              </w:rPr>
              <w:t>06</w:t>
            </w:r>
          </w:p>
        </w:tc>
        <w:tc>
          <w:tcPr>
            <w:tcW w:w="1048" w:type="dxa"/>
            <w:vAlign w:val="top"/>
          </w:tcPr>
          <w:p>
            <w:pPr>
              <w:pStyle w:val="6"/>
              <w:spacing w:before="3"/>
              <w:rPr>
                <w:rFonts w:ascii="PMingLiU"/>
                <w:sz w:val="23"/>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13800-140400</w:t>
            </w:r>
          </w:p>
        </w:tc>
        <w:tc>
          <w:tcPr>
            <w:tcW w:w="1254" w:type="dxa"/>
            <w:vAlign w:val="top"/>
          </w:tcPr>
          <w:p>
            <w:pPr>
              <w:pStyle w:val="6"/>
              <w:spacing w:before="26" w:line="235" w:lineRule="auto"/>
              <w:ind w:left="41" w:right="52"/>
              <w:jc w:val="both"/>
              <w:rPr>
                <w:sz w:val="16"/>
              </w:rPr>
            </w:pPr>
            <w:r>
              <w:rPr>
                <w:sz w:val="16"/>
              </w:rPr>
              <w:t>对网络预约出租汽车驾驶员违反规定巡游揽客、站点候客的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spacing w:before="5"/>
              <w:rPr>
                <w:rFonts w:ascii="PMingLiU"/>
                <w:sz w:val="23"/>
              </w:rPr>
            </w:pPr>
          </w:p>
          <w:p>
            <w:pPr>
              <w:pStyle w:val="6"/>
              <w:spacing w:line="237" w:lineRule="auto"/>
              <w:ind w:left="43" w:right="148"/>
              <w:rPr>
                <w:sz w:val="16"/>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spacing w:before="1"/>
              <w:ind w:left="35" w:right="4"/>
              <w:jc w:val="center"/>
              <w:rPr>
                <w:sz w:val="16"/>
              </w:rPr>
            </w:pPr>
            <w:r>
              <w:rPr>
                <w:sz w:val="16"/>
              </w:rPr>
              <w:t>长治市交通运输局</w:t>
            </w:r>
          </w:p>
        </w:tc>
        <w:tc>
          <w:tcPr>
            <w:tcW w:w="911" w:type="dxa"/>
            <w:vAlign w:val="top"/>
          </w:tcPr>
          <w:p>
            <w:pPr>
              <w:pStyle w:val="6"/>
              <w:spacing w:before="3"/>
              <w:rPr>
                <w:rFonts w:ascii="PMingLiU"/>
                <w:sz w:val="16"/>
              </w:rPr>
            </w:pPr>
          </w:p>
          <w:p>
            <w:pPr>
              <w:pStyle w:val="6"/>
              <w:spacing w:before="1" w:line="235" w:lineRule="auto"/>
              <w:ind w:left="45"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spacing w:before="112" w:line="220" w:lineRule="auto"/>
              <w:ind w:left="46" w:right="120"/>
              <w:rPr>
                <w:sz w:val="16"/>
                <w:lang w:val="en-US"/>
              </w:rPr>
            </w:pPr>
            <w:r>
              <w:rPr>
                <w:rFonts w:hint="eastAsia"/>
                <w:sz w:val="16"/>
                <w:lang w:val="en-US" w:eastAsia="zh-CN"/>
              </w:rPr>
              <w:t>1.</w:t>
            </w:r>
            <w:r>
              <w:rPr>
                <w:sz w:val="16"/>
              </w:rPr>
              <w:t>【部门规章】</w:t>
            </w:r>
            <w:r>
              <w:rPr>
                <w:spacing w:val="2"/>
                <w:sz w:val="16"/>
              </w:rPr>
              <w:t>《出租汽车驾驶员从业资格管理规定》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第四十条</w:t>
            </w:r>
            <w:r>
              <w:rPr>
                <w:rFonts w:hint="eastAsia"/>
                <w:spacing w:val="2"/>
                <w:sz w:val="16"/>
                <w:lang w:val="en-US" w:eastAsia="zh-CN"/>
              </w:rPr>
              <w:t xml:space="preserve">第一款第六项  </w:t>
            </w:r>
            <w:r>
              <w:rPr>
                <w:rFonts w:hint="eastAsia"/>
                <w:b/>
                <w:bCs/>
                <w:spacing w:val="2"/>
                <w:sz w:val="16"/>
                <w:lang w:val="en-US" w:eastAsia="zh-CN"/>
              </w:rPr>
              <w:t xml:space="preserve"> </w:t>
            </w:r>
            <w:r>
              <w:rPr>
                <w:rFonts w:hint="eastAsia"/>
                <w:b w:val="0"/>
                <w:bCs w:val="0"/>
                <w:spacing w:val="2"/>
                <w:sz w:val="16"/>
                <w:lang w:val="en-US" w:eastAsia="zh-CN"/>
              </w:rPr>
              <w:t>第四十二条</w:t>
            </w:r>
          </w:p>
        </w:tc>
        <w:tc>
          <w:tcPr>
            <w:tcW w:w="551" w:type="dxa"/>
            <w:vAlign w:val="top"/>
          </w:tcPr>
          <w:p>
            <w:pPr>
              <w:pStyle w:val="6"/>
              <w:rPr>
                <w:rFonts w:ascii="PMingLiU"/>
                <w:sz w:val="16"/>
              </w:rPr>
            </w:pPr>
          </w:p>
          <w:p>
            <w:pPr>
              <w:pStyle w:val="6"/>
              <w:spacing w:before="6"/>
              <w:rPr>
                <w:rFonts w:ascii="PMingLiU"/>
                <w:sz w:val="14"/>
              </w:rPr>
            </w:pPr>
          </w:p>
          <w:p>
            <w:pPr>
              <w:pStyle w:val="6"/>
              <w:spacing w:before="1"/>
              <w:ind w:left="51" w:right="-15"/>
              <w:rPr>
                <w:rFonts w:hint="eastAsia" w:eastAsia="仿宋"/>
                <w:sz w:val="16"/>
                <w:lang w:val="en-US" w:eastAsia="zh-CN"/>
              </w:rPr>
            </w:pPr>
            <w:r>
              <w:rPr>
                <w:rFonts w:hint="eastAsia"/>
                <w:spacing w:val="-2"/>
                <w:sz w:val="16"/>
                <w:lang w:val="en-US" w:eastAsia="zh-CN"/>
              </w:rPr>
              <w:t>公民</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vAlign w:val="top"/>
          </w:tcPr>
          <w:p>
            <w:pPr>
              <w:rPr>
                <w:sz w:val="2"/>
                <w:szCs w:val="2"/>
              </w:rPr>
            </w:pPr>
          </w:p>
        </w:tc>
        <w:tc>
          <w:tcPr>
            <w:tcW w:w="496" w:type="dxa"/>
            <w:vMerge w:val="continue"/>
            <w:tcBorders>
              <w:top w:val="nil"/>
            </w:tcBorders>
            <w:vAlign w:val="top"/>
          </w:tcPr>
          <w:p>
            <w:pPr>
              <w:rPr>
                <w:sz w:val="2"/>
                <w:szCs w:val="2"/>
              </w:rPr>
            </w:pPr>
          </w:p>
        </w:tc>
      </w:tr>
      <w:tr>
        <w:trPr>
          <w:trHeight w:val="1033" w:hRule="atLeast"/>
        </w:trPr>
        <w:tc>
          <w:tcPr>
            <w:tcW w:w="470" w:type="dxa"/>
            <w:vAlign w:val="top"/>
          </w:tcPr>
          <w:p>
            <w:pPr>
              <w:pStyle w:val="6"/>
              <w:rPr>
                <w:rFonts w:ascii="PMingLiU"/>
                <w:sz w:val="16"/>
              </w:rPr>
            </w:pPr>
          </w:p>
          <w:p>
            <w:pPr>
              <w:pStyle w:val="6"/>
              <w:spacing w:before="4"/>
              <w:rPr>
                <w:rFonts w:ascii="PMingLiU"/>
                <w:sz w:val="14"/>
              </w:rPr>
            </w:pPr>
          </w:p>
          <w:p>
            <w:pPr>
              <w:pStyle w:val="6"/>
              <w:ind w:left="103" w:right="66"/>
              <w:jc w:val="center"/>
              <w:rPr>
                <w:rFonts w:hint="default" w:eastAsia="仿宋"/>
                <w:sz w:val="16"/>
                <w:lang w:val="en-US" w:eastAsia="zh-CN"/>
              </w:rPr>
            </w:pPr>
            <w:r>
              <w:rPr>
                <w:rFonts w:hint="eastAsia"/>
                <w:sz w:val="16"/>
                <w:lang w:val="en-US" w:eastAsia="zh-CN"/>
              </w:rPr>
              <w:t>107</w:t>
            </w:r>
          </w:p>
        </w:tc>
        <w:tc>
          <w:tcPr>
            <w:tcW w:w="1048" w:type="dxa"/>
            <w:vAlign w:val="top"/>
          </w:tcPr>
          <w:p>
            <w:pPr>
              <w:pStyle w:val="6"/>
              <w:spacing w:before="4"/>
              <w:rPr>
                <w:rFonts w:ascii="PMingLiU"/>
                <w:sz w:val="23"/>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13900-140400</w:t>
            </w:r>
          </w:p>
        </w:tc>
        <w:tc>
          <w:tcPr>
            <w:tcW w:w="1254" w:type="dxa"/>
            <w:vAlign w:val="top"/>
          </w:tcPr>
          <w:p>
            <w:pPr>
              <w:pStyle w:val="6"/>
              <w:spacing w:before="26" w:line="235" w:lineRule="auto"/>
              <w:ind w:left="41" w:right="52"/>
              <w:jc w:val="both"/>
              <w:rPr>
                <w:sz w:val="16"/>
              </w:rPr>
            </w:pPr>
            <w:r>
              <w:rPr>
                <w:sz w:val="16"/>
              </w:rPr>
              <w:t>对巡游出租汽车经营者不按照规定配置巡游出租汽车相关设备的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spacing w:before="7"/>
              <w:rPr>
                <w:rFonts w:ascii="PMingLiU"/>
                <w:sz w:val="23"/>
              </w:rPr>
            </w:pPr>
          </w:p>
          <w:p>
            <w:pPr>
              <w:pStyle w:val="6"/>
              <w:spacing w:line="235" w:lineRule="auto"/>
              <w:ind w:left="43" w:right="148"/>
              <w:rPr>
                <w:sz w:val="16"/>
              </w:rPr>
            </w:pPr>
            <w:r>
              <w:rPr>
                <w:sz w:val="16"/>
              </w:rPr>
              <w:t>行政处罚</w:t>
            </w:r>
          </w:p>
        </w:tc>
        <w:tc>
          <w:tcPr>
            <w:tcW w:w="1379" w:type="dxa"/>
            <w:vAlign w:val="top"/>
          </w:tcPr>
          <w:p>
            <w:pPr>
              <w:pStyle w:val="6"/>
              <w:rPr>
                <w:rFonts w:ascii="PMingLiU"/>
                <w:sz w:val="16"/>
              </w:rPr>
            </w:pPr>
          </w:p>
          <w:p>
            <w:pPr>
              <w:pStyle w:val="6"/>
              <w:spacing w:before="4"/>
              <w:rPr>
                <w:rFonts w:ascii="PMingLiU"/>
                <w:sz w:val="14"/>
              </w:rPr>
            </w:pPr>
          </w:p>
          <w:p>
            <w:pPr>
              <w:pStyle w:val="6"/>
              <w:ind w:left="35" w:right="4"/>
              <w:jc w:val="center"/>
              <w:rPr>
                <w:sz w:val="16"/>
              </w:rPr>
            </w:pPr>
            <w:r>
              <w:rPr>
                <w:sz w:val="16"/>
              </w:rPr>
              <w:t>长治市交通运输局</w:t>
            </w:r>
          </w:p>
        </w:tc>
        <w:tc>
          <w:tcPr>
            <w:tcW w:w="911" w:type="dxa"/>
            <w:vAlign w:val="top"/>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vAlign w:val="top"/>
          </w:tcPr>
          <w:p>
            <w:pPr>
              <w:pStyle w:val="6"/>
              <w:spacing w:before="7"/>
              <w:rPr>
                <w:rFonts w:ascii="PMingLiU"/>
                <w:sz w:val="23"/>
              </w:rPr>
            </w:pPr>
          </w:p>
          <w:p>
            <w:pPr>
              <w:pStyle w:val="6"/>
              <w:numPr>
                <w:numId w:val="0"/>
              </w:numPr>
              <w:tabs>
                <w:tab w:val="left" w:pos="210"/>
              </w:tabs>
              <w:spacing w:before="23" w:after="0" w:line="232" w:lineRule="auto"/>
              <w:ind w:left="46" w:leftChars="0" w:right="123"/>
              <w:jc w:val="left"/>
              <w:rPr>
                <w:sz w:val="16"/>
              </w:rPr>
            </w:pPr>
            <w:r>
              <w:rPr>
                <w:rFonts w:hint="eastAsia"/>
                <w:sz w:val="16"/>
                <w:lang w:val="en-US" w:eastAsia="zh-CN"/>
              </w:rPr>
              <w:t>1.</w:t>
            </w:r>
            <w:r>
              <w:rPr>
                <w:sz w:val="16"/>
              </w:rPr>
              <w:t>【部门规章】</w:t>
            </w:r>
            <w:r>
              <w:rPr>
                <w:spacing w:val="2"/>
                <w:sz w:val="16"/>
              </w:rPr>
              <w:t>《巡游出租汽车经营服务管理规定》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七</w:t>
            </w:r>
            <w:r>
              <w:rPr>
                <w:spacing w:val="2"/>
                <w:sz w:val="16"/>
              </w:rPr>
              <w:t>条</w:t>
            </w:r>
            <w:r>
              <w:rPr>
                <w:rFonts w:hint="eastAsia"/>
                <w:spacing w:val="2"/>
                <w:sz w:val="16"/>
                <w:lang w:val="en-US" w:eastAsia="zh-CN"/>
              </w:rPr>
              <w:t>第一款第五项</w:t>
            </w:r>
          </w:p>
          <w:p>
            <w:pPr>
              <w:pStyle w:val="6"/>
              <w:spacing w:line="235" w:lineRule="auto"/>
              <w:ind w:left="46" w:right="123"/>
              <w:rPr>
                <w:sz w:val="16"/>
              </w:rPr>
            </w:pPr>
          </w:p>
        </w:tc>
        <w:tc>
          <w:tcPr>
            <w:tcW w:w="551" w:type="dxa"/>
            <w:vAlign w:val="top"/>
          </w:tcPr>
          <w:p>
            <w:pPr>
              <w:pStyle w:val="6"/>
              <w:spacing w:before="4"/>
              <w:rPr>
                <w:rFonts w:ascii="PMingLiU"/>
                <w:sz w:val="16"/>
              </w:rPr>
            </w:pPr>
          </w:p>
          <w:p>
            <w:pPr>
              <w:pStyle w:val="6"/>
              <w:spacing w:line="235" w:lineRule="auto"/>
              <w:ind w:left="51" w:right="-15"/>
              <w:jc w:val="both"/>
              <w:rPr>
                <w:sz w:val="16"/>
              </w:rPr>
            </w:pPr>
            <w:r>
              <w:rPr>
                <w:sz w:val="16"/>
              </w:rPr>
              <w:t>巡游出租汽车经营者</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1033" w:hRule="atLeast"/>
        </w:trPr>
        <w:tc>
          <w:tcPr>
            <w:tcW w:w="470" w:type="dxa"/>
            <w:vAlign w:val="top"/>
          </w:tcPr>
          <w:p>
            <w:pPr>
              <w:pStyle w:val="6"/>
              <w:rPr>
                <w:rFonts w:ascii="PMingLiU"/>
                <w:sz w:val="16"/>
              </w:rPr>
            </w:pPr>
          </w:p>
          <w:p>
            <w:pPr>
              <w:pStyle w:val="6"/>
              <w:spacing w:before="6"/>
              <w:rPr>
                <w:rFonts w:ascii="PMingLiU"/>
                <w:sz w:val="14"/>
              </w:rPr>
            </w:pPr>
          </w:p>
          <w:p>
            <w:pPr>
              <w:pStyle w:val="6"/>
              <w:ind w:left="103" w:leftChars="0" w:right="66"/>
              <w:jc w:val="center"/>
              <w:rPr>
                <w:rFonts w:hint="default" w:ascii="仿宋" w:hAnsi="仿宋" w:eastAsia="仿宋" w:cs="仿宋"/>
                <w:sz w:val="16"/>
                <w:szCs w:val="22"/>
                <w:lang w:val="en-US" w:eastAsia="zh-CN" w:bidi="ar-SA"/>
              </w:rPr>
            </w:pPr>
            <w:r>
              <w:rPr>
                <w:rFonts w:hint="eastAsia"/>
                <w:sz w:val="16"/>
                <w:lang w:val="en-US" w:eastAsia="zh-CN"/>
              </w:rPr>
              <w:t>108</w:t>
            </w:r>
          </w:p>
        </w:tc>
        <w:tc>
          <w:tcPr>
            <w:tcW w:w="1048" w:type="dxa"/>
            <w:vAlign w:val="top"/>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leftChars="0" w:right="0"/>
              <w:jc w:val="center"/>
              <w:rPr>
                <w:rFonts w:ascii="仿宋" w:hAnsi="仿宋" w:eastAsia="仿宋" w:cs="仿宋"/>
                <w:sz w:val="16"/>
                <w:szCs w:val="22"/>
                <w:lang w:val="en-US" w:eastAsia="en-US" w:bidi="ar-SA"/>
              </w:rPr>
            </w:pPr>
            <w:r>
              <w:rPr>
                <w:sz w:val="16"/>
              </w:rPr>
              <w:t>21000-140400</w:t>
            </w:r>
          </w:p>
        </w:tc>
        <w:tc>
          <w:tcPr>
            <w:tcW w:w="1254" w:type="dxa"/>
            <w:vAlign w:val="top"/>
          </w:tcPr>
          <w:p>
            <w:pPr>
              <w:pStyle w:val="6"/>
              <w:spacing w:before="26" w:line="235" w:lineRule="auto"/>
              <w:ind w:left="41" w:leftChars="0" w:right="52"/>
              <w:jc w:val="both"/>
              <w:rPr>
                <w:rFonts w:ascii="仿宋" w:hAnsi="仿宋" w:eastAsia="仿宋" w:cs="仿宋"/>
                <w:sz w:val="16"/>
                <w:szCs w:val="22"/>
                <w:lang w:val="en-US" w:eastAsia="en-US" w:bidi="ar-SA"/>
              </w:rPr>
            </w:pPr>
            <w:r>
              <w:rPr>
                <w:sz w:val="16"/>
              </w:rPr>
              <w:t>对巡游出租汽车经营者不按照规定建立并落实投诉举报制度的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hAnsi="仿宋" w:eastAsia="仿宋" w:cs="仿宋"/>
                <w:sz w:val="16"/>
                <w:szCs w:val="22"/>
                <w:lang w:val="en-US" w:eastAsia="en-US" w:bidi="ar-SA"/>
              </w:rPr>
            </w:pPr>
          </w:p>
        </w:tc>
        <w:tc>
          <w:tcPr>
            <w:tcW w:w="537" w:type="dxa"/>
            <w:vAlign w:val="top"/>
          </w:tcPr>
          <w:p>
            <w:pPr>
              <w:pStyle w:val="6"/>
              <w:spacing w:before="4"/>
              <w:rPr>
                <w:rFonts w:ascii="PMingLiU"/>
                <w:sz w:val="23"/>
              </w:rPr>
            </w:pPr>
          </w:p>
          <w:p>
            <w:pPr>
              <w:pStyle w:val="6"/>
              <w:spacing w:before="1" w:line="237" w:lineRule="auto"/>
              <w:ind w:left="43" w:leftChars="0" w:right="148"/>
              <w:rPr>
                <w:rFonts w:ascii="仿宋" w:hAnsi="仿宋" w:eastAsia="仿宋" w:cs="仿宋"/>
                <w:sz w:val="16"/>
                <w:szCs w:val="22"/>
                <w:lang w:val="en-US" w:eastAsia="en-US" w:bidi="ar-SA"/>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ind w:left="35" w:leftChars="0" w:right="4"/>
              <w:jc w:val="center"/>
              <w:rPr>
                <w:rFonts w:ascii="仿宋" w:hAnsi="仿宋" w:eastAsia="仿宋" w:cs="仿宋"/>
                <w:sz w:val="16"/>
                <w:szCs w:val="22"/>
                <w:lang w:val="en-US" w:eastAsia="en-US" w:bidi="ar-SA"/>
              </w:rPr>
            </w:pPr>
            <w:r>
              <w:rPr>
                <w:sz w:val="16"/>
              </w:rPr>
              <w:t>长治市交通运输局</w:t>
            </w:r>
          </w:p>
        </w:tc>
        <w:tc>
          <w:tcPr>
            <w:tcW w:w="911" w:type="dxa"/>
            <w:vAlign w:val="top"/>
          </w:tcPr>
          <w:p>
            <w:pPr>
              <w:pStyle w:val="6"/>
              <w:spacing w:before="4"/>
              <w:rPr>
                <w:rFonts w:ascii="PMingLiU"/>
                <w:sz w:val="16"/>
              </w:rPr>
            </w:pPr>
          </w:p>
          <w:p>
            <w:pPr>
              <w:pStyle w:val="6"/>
              <w:spacing w:line="235" w:lineRule="auto"/>
              <w:ind w:left="45" w:leftChars="0" w:right="31"/>
              <w:jc w:val="both"/>
              <w:rPr>
                <w:rFonts w:ascii="仿宋" w:hAnsi="仿宋" w:eastAsia="仿宋" w:cs="仿宋"/>
                <w:sz w:val="16"/>
                <w:szCs w:val="22"/>
                <w:lang w:val="en-US" w:eastAsia="en-US" w:bidi="ar-SA"/>
              </w:rPr>
            </w:pPr>
            <w:r>
              <w:rPr>
                <w:sz w:val="16"/>
              </w:rPr>
              <w:t>长治市交通运输综合行政执法队</w:t>
            </w:r>
          </w:p>
        </w:tc>
        <w:tc>
          <w:tcPr>
            <w:tcW w:w="5570" w:type="dxa"/>
            <w:gridSpan w:val="6"/>
            <w:vAlign w:val="top"/>
          </w:tcPr>
          <w:p>
            <w:pPr>
              <w:pStyle w:val="6"/>
              <w:spacing w:before="4"/>
              <w:rPr>
                <w:rFonts w:ascii="PMingLiU"/>
                <w:sz w:val="23"/>
              </w:rPr>
            </w:pPr>
          </w:p>
          <w:p>
            <w:pPr>
              <w:pStyle w:val="6"/>
              <w:numPr>
                <w:numId w:val="0"/>
              </w:numPr>
              <w:tabs>
                <w:tab w:val="left" w:pos="210"/>
              </w:tabs>
              <w:spacing w:before="23" w:after="0" w:line="232" w:lineRule="auto"/>
              <w:ind w:left="46" w:leftChars="0" w:right="123"/>
              <w:jc w:val="left"/>
              <w:rPr>
                <w:sz w:val="16"/>
              </w:rPr>
            </w:pPr>
            <w:r>
              <w:rPr>
                <w:rFonts w:hint="eastAsia"/>
                <w:sz w:val="16"/>
                <w:lang w:val="en-US" w:eastAsia="zh-CN"/>
              </w:rPr>
              <w:t>1.</w:t>
            </w:r>
            <w:r>
              <w:rPr>
                <w:sz w:val="16"/>
              </w:rPr>
              <w:t>【部门规章】</w:t>
            </w:r>
            <w:r>
              <w:rPr>
                <w:spacing w:val="2"/>
                <w:sz w:val="16"/>
              </w:rPr>
              <w:t>《巡游出租汽车经营服务管理规定》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七</w:t>
            </w:r>
            <w:r>
              <w:rPr>
                <w:spacing w:val="2"/>
                <w:sz w:val="16"/>
              </w:rPr>
              <w:t>条</w:t>
            </w:r>
            <w:r>
              <w:rPr>
                <w:rFonts w:hint="eastAsia"/>
                <w:spacing w:val="2"/>
                <w:sz w:val="16"/>
                <w:lang w:val="en-US" w:eastAsia="zh-CN"/>
              </w:rPr>
              <w:t>第一款第六项</w:t>
            </w:r>
          </w:p>
          <w:p>
            <w:pPr>
              <w:pStyle w:val="6"/>
              <w:spacing w:before="1" w:line="237" w:lineRule="auto"/>
              <w:ind w:left="46" w:leftChars="0" w:right="123"/>
              <w:rPr>
                <w:rFonts w:ascii="仿宋" w:hAnsi="仿宋" w:eastAsia="仿宋" w:cs="仿宋"/>
                <w:sz w:val="16"/>
                <w:szCs w:val="22"/>
                <w:lang w:val="en-US" w:eastAsia="en-US" w:bidi="ar-SA"/>
              </w:rPr>
            </w:pPr>
          </w:p>
        </w:tc>
        <w:tc>
          <w:tcPr>
            <w:tcW w:w="551" w:type="dxa"/>
            <w:vAlign w:val="top"/>
          </w:tcPr>
          <w:p>
            <w:pPr>
              <w:pStyle w:val="6"/>
              <w:spacing w:before="4"/>
              <w:rPr>
                <w:rFonts w:ascii="PMingLiU"/>
                <w:sz w:val="16"/>
              </w:rPr>
            </w:pPr>
          </w:p>
          <w:p>
            <w:pPr>
              <w:pStyle w:val="6"/>
              <w:spacing w:line="235" w:lineRule="auto"/>
              <w:ind w:left="51" w:leftChars="0" w:right="-15"/>
              <w:jc w:val="both"/>
              <w:rPr>
                <w:rFonts w:ascii="仿宋" w:hAnsi="仿宋" w:eastAsia="仿宋" w:cs="仿宋"/>
                <w:sz w:val="16"/>
                <w:szCs w:val="22"/>
                <w:lang w:val="en-US" w:eastAsia="en-US" w:bidi="ar-SA"/>
              </w:rPr>
            </w:pPr>
            <w:r>
              <w:rPr>
                <w:sz w:val="16"/>
              </w:rPr>
              <w:t>巡游出租汽车经营者</w:t>
            </w: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813" w:type="dxa"/>
            <w:vAlign w:val="top"/>
          </w:tcPr>
          <w:p>
            <w:pPr>
              <w:pStyle w:val="6"/>
              <w:ind w:left="0" w:leftChars="0" w:right="0"/>
              <w:rPr>
                <w:rFonts w:ascii="Times New Roman" w:hAnsi="仿宋" w:eastAsia="仿宋" w:cs="仿宋"/>
                <w:sz w:val="16"/>
                <w:szCs w:val="22"/>
                <w:lang w:val="en-US" w:eastAsia="en-US" w:bidi="ar-SA"/>
              </w:rPr>
            </w:pPr>
          </w:p>
        </w:tc>
        <w:tc>
          <w:tcPr>
            <w:tcW w:w="496" w:type="dxa"/>
            <w:vAlign w:val="top"/>
          </w:tcPr>
          <w:p>
            <w:pPr>
              <w:pStyle w:val="6"/>
              <w:ind w:left="0" w:leftChars="0" w:right="0"/>
              <w:rPr>
                <w:rFonts w:ascii="Times New Roman" w:hAnsi="仿宋" w:eastAsia="仿宋" w:cs="仿宋"/>
                <w:sz w:val="16"/>
                <w:szCs w:val="22"/>
                <w:lang w:val="en-US" w:eastAsia="en-US" w:bidi="ar-SA"/>
              </w:rPr>
            </w:pPr>
          </w:p>
        </w:tc>
      </w:tr>
      <w:tr>
        <w:trPr>
          <w:trHeight w:val="978" w:hRule="atLeast"/>
        </w:trPr>
        <w:tc>
          <w:tcPr>
            <w:tcW w:w="470" w:type="dxa"/>
            <w:vAlign w:val="top"/>
          </w:tcPr>
          <w:p>
            <w:pPr>
              <w:pStyle w:val="6"/>
              <w:rPr>
                <w:rFonts w:ascii="PMingLiU"/>
                <w:sz w:val="16"/>
              </w:rPr>
            </w:pPr>
          </w:p>
          <w:p>
            <w:pPr>
              <w:pStyle w:val="6"/>
              <w:spacing w:before="6"/>
              <w:rPr>
                <w:rFonts w:ascii="PMingLiU"/>
                <w:sz w:val="14"/>
              </w:rPr>
            </w:pPr>
          </w:p>
          <w:p>
            <w:pPr>
              <w:pStyle w:val="6"/>
              <w:spacing w:before="1"/>
              <w:ind w:left="103" w:leftChars="0" w:right="66"/>
              <w:jc w:val="center"/>
              <w:rPr>
                <w:rFonts w:hint="default" w:ascii="仿宋" w:hAnsi="仿宋" w:eastAsia="仿宋" w:cs="仿宋"/>
                <w:sz w:val="16"/>
                <w:szCs w:val="22"/>
                <w:lang w:val="en-US" w:eastAsia="zh-CN" w:bidi="ar-SA"/>
              </w:rPr>
            </w:pPr>
            <w:r>
              <w:rPr>
                <w:rFonts w:hint="eastAsia"/>
                <w:sz w:val="16"/>
                <w:lang w:val="en-US" w:eastAsia="zh-CN"/>
              </w:rPr>
              <w:t>109</w:t>
            </w:r>
          </w:p>
        </w:tc>
        <w:tc>
          <w:tcPr>
            <w:tcW w:w="1048" w:type="dxa"/>
            <w:vAlign w:val="top"/>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leftChars="0" w:right="0"/>
              <w:jc w:val="center"/>
              <w:rPr>
                <w:rFonts w:ascii="仿宋" w:hAnsi="仿宋" w:eastAsia="仿宋" w:cs="仿宋"/>
                <w:sz w:val="16"/>
                <w:szCs w:val="22"/>
                <w:lang w:val="en-US" w:eastAsia="en-US" w:bidi="ar-SA"/>
              </w:rPr>
            </w:pPr>
            <w:r>
              <w:rPr>
                <w:sz w:val="16"/>
              </w:rPr>
              <w:t>14100-140400</w:t>
            </w:r>
          </w:p>
        </w:tc>
        <w:tc>
          <w:tcPr>
            <w:tcW w:w="1254" w:type="dxa"/>
            <w:vAlign w:val="top"/>
          </w:tcPr>
          <w:p>
            <w:pPr>
              <w:pStyle w:val="6"/>
              <w:spacing w:before="26" w:line="235" w:lineRule="auto"/>
              <w:ind w:left="41" w:leftChars="0" w:right="52"/>
              <w:jc w:val="both"/>
              <w:rPr>
                <w:rFonts w:ascii="仿宋" w:hAnsi="仿宋" w:eastAsia="仿宋" w:cs="仿宋"/>
                <w:sz w:val="16"/>
                <w:szCs w:val="22"/>
                <w:lang w:val="en-US" w:eastAsia="en-US" w:bidi="ar-SA"/>
              </w:rPr>
            </w:pPr>
            <w:r>
              <w:rPr>
                <w:sz w:val="16"/>
              </w:rPr>
              <w:t>对聘用未取得从业资格证的人员，驾驶出租汽车从事经营活动的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hAnsi="仿宋" w:eastAsia="仿宋" w:cs="仿宋"/>
                <w:sz w:val="16"/>
                <w:szCs w:val="22"/>
                <w:lang w:val="en-US" w:eastAsia="en-US" w:bidi="ar-SA"/>
              </w:rPr>
            </w:pPr>
          </w:p>
        </w:tc>
        <w:tc>
          <w:tcPr>
            <w:tcW w:w="537" w:type="dxa"/>
            <w:vAlign w:val="top"/>
          </w:tcPr>
          <w:p>
            <w:pPr>
              <w:pStyle w:val="6"/>
              <w:spacing w:before="5"/>
              <w:rPr>
                <w:rFonts w:ascii="PMingLiU"/>
                <w:sz w:val="23"/>
              </w:rPr>
            </w:pPr>
          </w:p>
          <w:p>
            <w:pPr>
              <w:pStyle w:val="6"/>
              <w:spacing w:line="237" w:lineRule="auto"/>
              <w:ind w:left="43" w:leftChars="0" w:right="148"/>
              <w:rPr>
                <w:rFonts w:ascii="仿宋" w:hAnsi="仿宋" w:eastAsia="仿宋" w:cs="仿宋"/>
                <w:sz w:val="16"/>
                <w:szCs w:val="22"/>
                <w:lang w:val="en-US" w:eastAsia="en-US" w:bidi="ar-SA"/>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spacing w:before="1"/>
              <w:ind w:left="35" w:leftChars="0" w:right="4"/>
              <w:jc w:val="center"/>
              <w:rPr>
                <w:rFonts w:ascii="仿宋" w:hAnsi="仿宋" w:eastAsia="仿宋" w:cs="仿宋"/>
                <w:sz w:val="16"/>
                <w:szCs w:val="22"/>
                <w:lang w:val="en-US" w:eastAsia="en-US" w:bidi="ar-SA"/>
              </w:rPr>
            </w:pPr>
            <w:r>
              <w:rPr>
                <w:sz w:val="16"/>
              </w:rPr>
              <w:t>长治市交通运输局</w:t>
            </w:r>
          </w:p>
        </w:tc>
        <w:tc>
          <w:tcPr>
            <w:tcW w:w="911" w:type="dxa"/>
            <w:vAlign w:val="top"/>
          </w:tcPr>
          <w:p>
            <w:pPr>
              <w:pStyle w:val="6"/>
              <w:spacing w:before="3"/>
              <w:rPr>
                <w:rFonts w:ascii="PMingLiU"/>
                <w:sz w:val="16"/>
              </w:rPr>
            </w:pPr>
          </w:p>
          <w:p>
            <w:pPr>
              <w:pStyle w:val="6"/>
              <w:spacing w:before="1" w:line="235" w:lineRule="auto"/>
              <w:ind w:left="45" w:leftChars="0" w:right="31"/>
              <w:jc w:val="both"/>
              <w:rPr>
                <w:rFonts w:ascii="仿宋" w:hAnsi="仿宋" w:eastAsia="仿宋" w:cs="仿宋"/>
                <w:sz w:val="16"/>
                <w:szCs w:val="22"/>
                <w:lang w:val="en-US" w:eastAsia="en-US" w:bidi="ar-SA"/>
              </w:rPr>
            </w:pPr>
            <w:r>
              <w:rPr>
                <w:sz w:val="16"/>
              </w:rPr>
              <w:t>长治市交通运输综合行政执法队</w:t>
            </w:r>
          </w:p>
        </w:tc>
        <w:tc>
          <w:tcPr>
            <w:tcW w:w="5570" w:type="dxa"/>
            <w:gridSpan w:val="6"/>
            <w:vAlign w:val="top"/>
          </w:tcPr>
          <w:p>
            <w:pPr>
              <w:pStyle w:val="6"/>
              <w:spacing w:before="5"/>
              <w:rPr>
                <w:rFonts w:ascii="PMingLiU"/>
                <w:sz w:val="23"/>
              </w:rPr>
            </w:pPr>
          </w:p>
          <w:p>
            <w:pPr>
              <w:pStyle w:val="6"/>
              <w:spacing w:line="237" w:lineRule="auto"/>
              <w:ind w:left="46" w:leftChars="0" w:right="120"/>
              <w:rPr>
                <w:rFonts w:hint="eastAsia" w:ascii="仿宋" w:hAnsi="仿宋" w:eastAsia="仿宋" w:cs="仿宋"/>
                <w:sz w:val="16"/>
                <w:szCs w:val="22"/>
                <w:lang w:val="en-US" w:eastAsia="zh-CN" w:bidi="ar-SA"/>
              </w:rPr>
            </w:pPr>
            <w:r>
              <w:rPr>
                <w:rFonts w:hint="eastAsia"/>
                <w:sz w:val="16"/>
                <w:lang w:val="en-US" w:eastAsia="zh-CN"/>
              </w:rPr>
              <w:t>1.</w:t>
            </w:r>
            <w:r>
              <w:rPr>
                <w:sz w:val="16"/>
              </w:rPr>
              <w:t>【部门规章】《</w:t>
            </w:r>
            <w:r>
              <w:rPr>
                <w:spacing w:val="2"/>
                <w:sz w:val="16"/>
              </w:rPr>
              <w:t>《出租汽车驾驶员从业资格管理规定》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z w:val="16"/>
              </w:rPr>
              <w:t>第四十三条</w:t>
            </w:r>
          </w:p>
        </w:tc>
        <w:tc>
          <w:tcPr>
            <w:tcW w:w="551" w:type="dxa"/>
            <w:vAlign w:val="top"/>
          </w:tcPr>
          <w:p>
            <w:pPr>
              <w:pStyle w:val="6"/>
              <w:spacing w:before="3"/>
              <w:rPr>
                <w:rFonts w:ascii="PMingLiU"/>
                <w:sz w:val="16"/>
              </w:rPr>
            </w:pPr>
          </w:p>
          <w:p>
            <w:pPr>
              <w:pStyle w:val="6"/>
              <w:spacing w:before="1" w:line="235" w:lineRule="auto"/>
              <w:ind w:left="51" w:leftChars="0" w:right="-15"/>
              <w:jc w:val="left"/>
              <w:rPr>
                <w:rFonts w:ascii="仿宋" w:hAnsi="仿宋" w:eastAsia="仿宋" w:cs="仿宋"/>
                <w:sz w:val="16"/>
                <w:szCs w:val="22"/>
                <w:lang w:val="en-US" w:eastAsia="en-US" w:bidi="ar-SA"/>
              </w:rPr>
            </w:pPr>
            <w:r>
              <w:rPr>
                <w:rFonts w:hint="eastAsia"/>
                <w:spacing w:val="-2"/>
                <w:sz w:val="16"/>
                <w:lang w:val="en-US" w:eastAsia="zh-CN"/>
              </w:rPr>
              <w:t>公民或</w:t>
            </w:r>
            <w:r>
              <w:rPr>
                <w:spacing w:val="-2"/>
                <w:sz w:val="16"/>
              </w:rPr>
              <w:t>法人</w:t>
            </w: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813" w:type="dxa"/>
            <w:vAlign w:val="top"/>
          </w:tcPr>
          <w:p>
            <w:pPr>
              <w:pStyle w:val="6"/>
              <w:ind w:left="0" w:leftChars="0" w:right="0"/>
              <w:rPr>
                <w:rFonts w:ascii="Times New Roman" w:hAnsi="仿宋" w:eastAsia="仿宋" w:cs="仿宋"/>
                <w:sz w:val="16"/>
                <w:szCs w:val="22"/>
                <w:lang w:val="en-US" w:eastAsia="en-US" w:bidi="ar-SA"/>
              </w:rPr>
            </w:pPr>
          </w:p>
        </w:tc>
        <w:tc>
          <w:tcPr>
            <w:tcW w:w="496" w:type="dxa"/>
            <w:vAlign w:val="top"/>
          </w:tcPr>
          <w:p>
            <w:pPr>
              <w:pStyle w:val="6"/>
              <w:ind w:left="0" w:leftChars="0" w:right="0"/>
              <w:rPr>
                <w:rFonts w:ascii="Times New Roman" w:hAnsi="仿宋" w:eastAsia="仿宋" w:cs="仿宋"/>
                <w:sz w:val="16"/>
                <w:szCs w:val="22"/>
                <w:lang w:val="en-US" w:eastAsia="en-US" w:bidi="ar-SA"/>
              </w:rPr>
            </w:pPr>
          </w:p>
        </w:tc>
      </w:tr>
      <w:tr>
        <w:trPr>
          <w:trHeight w:val="1033" w:hRule="atLeast"/>
        </w:trPr>
        <w:tc>
          <w:tcPr>
            <w:tcW w:w="470" w:type="dxa"/>
            <w:vAlign w:val="top"/>
          </w:tcPr>
          <w:p>
            <w:pPr>
              <w:pStyle w:val="6"/>
              <w:rPr>
                <w:rFonts w:ascii="PMingLiU"/>
                <w:sz w:val="16"/>
              </w:rPr>
            </w:pPr>
          </w:p>
          <w:p>
            <w:pPr>
              <w:pStyle w:val="6"/>
              <w:rPr>
                <w:rFonts w:ascii="PMingLiU"/>
                <w:sz w:val="22"/>
              </w:rPr>
            </w:pPr>
          </w:p>
          <w:p>
            <w:pPr>
              <w:pStyle w:val="6"/>
              <w:ind w:left="103" w:leftChars="0" w:right="66"/>
              <w:jc w:val="center"/>
              <w:rPr>
                <w:rFonts w:hint="default" w:ascii="仿宋" w:hAnsi="仿宋" w:eastAsia="仿宋" w:cs="仿宋"/>
                <w:sz w:val="16"/>
                <w:szCs w:val="22"/>
                <w:lang w:val="en-US" w:eastAsia="zh-CN" w:bidi="ar-SA"/>
              </w:rPr>
            </w:pPr>
            <w:r>
              <w:rPr>
                <w:sz w:val="16"/>
              </w:rPr>
              <w:t>1</w:t>
            </w:r>
            <w:r>
              <w:rPr>
                <w:rFonts w:hint="eastAsia"/>
                <w:sz w:val="16"/>
                <w:lang w:val="en-US" w:eastAsia="zh-CN"/>
              </w:rPr>
              <w:t>10</w:t>
            </w:r>
          </w:p>
        </w:tc>
        <w:tc>
          <w:tcPr>
            <w:tcW w:w="1048" w:type="dxa"/>
            <w:vAlign w:val="top"/>
          </w:tcPr>
          <w:p>
            <w:pPr>
              <w:pStyle w:val="6"/>
              <w:rPr>
                <w:rFonts w:ascii="PMingLiU"/>
                <w:sz w:val="16"/>
              </w:rPr>
            </w:pPr>
          </w:p>
          <w:p>
            <w:pPr>
              <w:pStyle w:val="6"/>
              <w:spacing w:before="11"/>
              <w:rPr>
                <w:rFonts w:ascii="PMingLiU"/>
                <w:sz w:val="14"/>
              </w:rPr>
            </w:pPr>
          </w:p>
          <w:p>
            <w:pPr>
              <w:pStyle w:val="6"/>
              <w:spacing w:line="202" w:lineRule="exact"/>
              <w:ind w:left="36"/>
              <w:jc w:val="center"/>
              <w:rPr>
                <w:sz w:val="16"/>
              </w:rPr>
            </w:pPr>
            <w:r>
              <w:rPr>
                <w:sz w:val="16"/>
              </w:rPr>
              <w:t>2100－Ｂ-</w:t>
            </w:r>
          </w:p>
          <w:p>
            <w:pPr>
              <w:pStyle w:val="6"/>
              <w:spacing w:line="202" w:lineRule="exact"/>
              <w:ind w:left="34" w:leftChars="0" w:right="0"/>
              <w:jc w:val="center"/>
              <w:rPr>
                <w:rFonts w:ascii="仿宋" w:hAnsi="仿宋" w:eastAsia="仿宋" w:cs="仿宋"/>
                <w:sz w:val="16"/>
                <w:szCs w:val="22"/>
                <w:lang w:val="en-US" w:eastAsia="en-US" w:bidi="ar-SA"/>
              </w:rPr>
            </w:pPr>
            <w:r>
              <w:rPr>
                <w:sz w:val="16"/>
              </w:rPr>
              <w:t>14200-140400</w:t>
            </w:r>
          </w:p>
        </w:tc>
        <w:tc>
          <w:tcPr>
            <w:tcW w:w="1254" w:type="dxa"/>
            <w:vAlign w:val="top"/>
          </w:tcPr>
          <w:p>
            <w:pPr>
              <w:pStyle w:val="6"/>
              <w:spacing w:before="31" w:line="235" w:lineRule="auto"/>
              <w:ind w:left="41" w:leftChars="0" w:right="52"/>
              <w:jc w:val="both"/>
              <w:rPr>
                <w:rFonts w:ascii="仿宋" w:hAnsi="仿宋" w:eastAsia="仿宋" w:cs="仿宋"/>
                <w:sz w:val="16"/>
                <w:szCs w:val="22"/>
                <w:lang w:val="en-US" w:eastAsia="en-US" w:bidi="ar-SA"/>
              </w:rPr>
            </w:pPr>
            <w:r>
              <w:rPr>
                <w:sz w:val="16"/>
              </w:rPr>
              <w:t>对出租汽车经营者聘用未按规定办理注册手续的人员，驾驶出租汽车从事经营活动的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hAnsi="仿宋" w:eastAsia="仿宋" w:cs="仿宋"/>
                <w:sz w:val="16"/>
                <w:szCs w:val="22"/>
                <w:lang w:val="en-US" w:eastAsia="en-US" w:bidi="ar-SA"/>
              </w:rPr>
            </w:pPr>
          </w:p>
        </w:tc>
        <w:tc>
          <w:tcPr>
            <w:tcW w:w="537" w:type="dxa"/>
            <w:vAlign w:val="top"/>
          </w:tcPr>
          <w:p>
            <w:pPr>
              <w:pStyle w:val="6"/>
              <w:rPr>
                <w:rFonts w:ascii="PMingLiU"/>
                <w:sz w:val="16"/>
              </w:rPr>
            </w:pPr>
          </w:p>
          <w:p>
            <w:pPr>
              <w:pStyle w:val="6"/>
              <w:spacing w:before="2"/>
              <w:rPr>
                <w:rFonts w:ascii="PMingLiU"/>
                <w:sz w:val="15"/>
              </w:rPr>
            </w:pPr>
          </w:p>
          <w:p>
            <w:pPr>
              <w:pStyle w:val="6"/>
              <w:spacing w:line="232" w:lineRule="auto"/>
              <w:ind w:left="43" w:leftChars="0" w:right="148"/>
              <w:rPr>
                <w:rFonts w:ascii="仿宋" w:hAnsi="仿宋" w:eastAsia="仿宋" w:cs="仿宋"/>
                <w:sz w:val="16"/>
                <w:szCs w:val="22"/>
                <w:lang w:val="en-US" w:eastAsia="en-US" w:bidi="ar-SA"/>
              </w:rPr>
            </w:pPr>
            <w:r>
              <w:rPr>
                <w:sz w:val="16"/>
              </w:rPr>
              <w:t>行政处罚</w:t>
            </w:r>
          </w:p>
        </w:tc>
        <w:tc>
          <w:tcPr>
            <w:tcW w:w="1379" w:type="dxa"/>
            <w:vAlign w:val="top"/>
          </w:tcPr>
          <w:p>
            <w:pPr>
              <w:pStyle w:val="6"/>
              <w:rPr>
                <w:rFonts w:ascii="PMingLiU"/>
                <w:sz w:val="16"/>
              </w:rPr>
            </w:pPr>
          </w:p>
          <w:p>
            <w:pPr>
              <w:pStyle w:val="6"/>
              <w:rPr>
                <w:rFonts w:ascii="PMingLiU"/>
                <w:sz w:val="22"/>
              </w:rPr>
            </w:pPr>
          </w:p>
          <w:p>
            <w:pPr>
              <w:pStyle w:val="6"/>
              <w:ind w:left="35" w:leftChars="0" w:right="4"/>
              <w:jc w:val="center"/>
              <w:rPr>
                <w:rFonts w:ascii="仿宋" w:hAnsi="仿宋" w:eastAsia="仿宋" w:cs="仿宋"/>
                <w:sz w:val="16"/>
                <w:szCs w:val="22"/>
                <w:lang w:val="en-US" w:eastAsia="en-US" w:bidi="ar-SA"/>
              </w:rPr>
            </w:pPr>
            <w:r>
              <w:rPr>
                <w:sz w:val="16"/>
              </w:rPr>
              <w:t>长治市交通运输局</w:t>
            </w:r>
          </w:p>
        </w:tc>
        <w:tc>
          <w:tcPr>
            <w:tcW w:w="911" w:type="dxa"/>
            <w:vAlign w:val="top"/>
          </w:tcPr>
          <w:p>
            <w:pPr>
              <w:pStyle w:val="6"/>
              <w:spacing w:before="11"/>
              <w:rPr>
                <w:rFonts w:ascii="PMingLiU"/>
                <w:sz w:val="23"/>
              </w:rPr>
            </w:pPr>
          </w:p>
          <w:p>
            <w:pPr>
              <w:pStyle w:val="6"/>
              <w:spacing w:line="235" w:lineRule="auto"/>
              <w:ind w:left="45" w:leftChars="0" w:right="31"/>
              <w:jc w:val="both"/>
              <w:rPr>
                <w:rFonts w:ascii="仿宋" w:hAnsi="仿宋" w:eastAsia="仿宋" w:cs="仿宋"/>
                <w:sz w:val="16"/>
                <w:szCs w:val="22"/>
                <w:lang w:val="en-US" w:eastAsia="en-US" w:bidi="ar-SA"/>
              </w:rPr>
            </w:pPr>
            <w:r>
              <w:rPr>
                <w:sz w:val="16"/>
              </w:rPr>
              <w:t>长治市交通运输综合行政执法队</w:t>
            </w:r>
          </w:p>
        </w:tc>
        <w:tc>
          <w:tcPr>
            <w:tcW w:w="5570" w:type="dxa"/>
            <w:gridSpan w:val="6"/>
            <w:vAlign w:val="top"/>
          </w:tcPr>
          <w:p>
            <w:pPr>
              <w:pStyle w:val="6"/>
              <w:rPr>
                <w:rFonts w:ascii="PMingLiU"/>
                <w:sz w:val="16"/>
              </w:rPr>
            </w:pPr>
          </w:p>
          <w:p>
            <w:pPr>
              <w:pStyle w:val="6"/>
              <w:spacing w:before="2"/>
              <w:rPr>
                <w:rFonts w:ascii="PMingLiU"/>
                <w:sz w:val="15"/>
              </w:rPr>
            </w:pPr>
          </w:p>
          <w:p>
            <w:pPr>
              <w:pStyle w:val="6"/>
              <w:spacing w:line="232" w:lineRule="auto"/>
              <w:ind w:left="46" w:leftChars="0" w:right="120"/>
              <w:rPr>
                <w:rFonts w:ascii="仿宋" w:hAnsi="仿宋" w:eastAsia="仿宋" w:cs="仿宋"/>
                <w:sz w:val="16"/>
                <w:szCs w:val="22"/>
                <w:lang w:val="en-US" w:eastAsia="en-US" w:bidi="ar-SA"/>
              </w:rPr>
            </w:pPr>
            <w:r>
              <w:rPr>
                <w:rFonts w:hint="eastAsia"/>
                <w:sz w:val="16"/>
                <w:lang w:val="en-US" w:eastAsia="zh-CN"/>
              </w:rPr>
              <w:t>1.</w:t>
            </w:r>
            <w:r>
              <w:rPr>
                <w:sz w:val="16"/>
              </w:rPr>
              <w:t>【部门规章】</w:t>
            </w:r>
            <w:r>
              <w:rPr>
                <w:spacing w:val="2"/>
                <w:sz w:val="16"/>
              </w:rPr>
              <w:t>《出租汽车驾驶员从业资格管理规定》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w:t>
            </w:r>
            <w:r>
              <w:rPr>
                <w:rFonts w:hint="eastAsia"/>
                <w:spacing w:val="2"/>
                <w:sz w:val="16"/>
                <w:lang w:val="en-US" w:eastAsia="zh-CN"/>
              </w:rPr>
              <w:t>四</w:t>
            </w:r>
            <w:r>
              <w:rPr>
                <w:spacing w:val="2"/>
                <w:sz w:val="16"/>
              </w:rPr>
              <w:t>条</w:t>
            </w:r>
            <w:r>
              <w:rPr>
                <w:rFonts w:hint="eastAsia"/>
                <w:spacing w:val="2"/>
                <w:sz w:val="16"/>
                <w:lang w:val="en-US" w:eastAsia="zh-CN"/>
              </w:rPr>
              <w:t xml:space="preserve">第一款第一项 </w:t>
            </w:r>
          </w:p>
        </w:tc>
        <w:tc>
          <w:tcPr>
            <w:tcW w:w="551" w:type="dxa"/>
            <w:vAlign w:val="top"/>
          </w:tcPr>
          <w:p>
            <w:pPr>
              <w:pStyle w:val="6"/>
              <w:spacing w:before="11"/>
              <w:jc w:val="left"/>
              <w:rPr>
                <w:rFonts w:ascii="PMingLiU"/>
                <w:sz w:val="23"/>
              </w:rPr>
            </w:pPr>
          </w:p>
          <w:p>
            <w:pPr>
              <w:pStyle w:val="6"/>
              <w:spacing w:line="235" w:lineRule="auto"/>
              <w:ind w:left="51" w:leftChars="0" w:right="-15"/>
              <w:jc w:val="left"/>
              <w:rPr>
                <w:rFonts w:hint="eastAsia" w:ascii="仿宋" w:hAnsi="仿宋" w:eastAsia="仿宋" w:cs="仿宋"/>
                <w:sz w:val="16"/>
                <w:szCs w:val="22"/>
                <w:lang w:val="en-US" w:eastAsia="zh-CN" w:bidi="ar-SA"/>
              </w:rPr>
            </w:pPr>
            <w:r>
              <w:rPr>
                <w:spacing w:val="-2"/>
                <w:sz w:val="16"/>
              </w:rPr>
              <w:t>出租汽车经营</w:t>
            </w:r>
            <w:r>
              <w:rPr>
                <w:sz w:val="16"/>
              </w:rPr>
              <w:t>者</w:t>
            </w: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813" w:type="dxa"/>
            <w:vAlign w:val="top"/>
          </w:tcPr>
          <w:p>
            <w:pPr>
              <w:pStyle w:val="6"/>
              <w:ind w:left="0" w:leftChars="0" w:right="0"/>
              <w:rPr>
                <w:rFonts w:ascii="Times New Roman" w:hAnsi="仿宋" w:eastAsia="仿宋" w:cs="仿宋"/>
                <w:sz w:val="16"/>
                <w:szCs w:val="22"/>
                <w:lang w:val="en-US" w:eastAsia="en-US" w:bidi="ar-SA"/>
              </w:rPr>
            </w:pPr>
          </w:p>
        </w:tc>
        <w:tc>
          <w:tcPr>
            <w:tcW w:w="496" w:type="dxa"/>
            <w:vAlign w:val="top"/>
          </w:tcPr>
          <w:p>
            <w:pPr>
              <w:pStyle w:val="6"/>
              <w:ind w:left="0" w:leftChars="0" w:right="0"/>
              <w:rPr>
                <w:rFonts w:ascii="Times New Roman" w:hAnsi="仿宋" w:eastAsia="仿宋" w:cs="仿宋"/>
                <w:sz w:val="16"/>
                <w:szCs w:val="22"/>
                <w:lang w:val="en-US" w:eastAsia="en-US" w:bidi="ar-SA"/>
              </w:rPr>
            </w:pPr>
          </w:p>
        </w:tc>
      </w:tr>
      <w:tr>
        <w:trPr>
          <w:trHeight w:val="803" w:hRule="atLeast"/>
        </w:trPr>
        <w:tc>
          <w:tcPr>
            <w:tcW w:w="470" w:type="dxa"/>
            <w:vAlign w:val="top"/>
          </w:tcPr>
          <w:p>
            <w:pPr>
              <w:pStyle w:val="6"/>
              <w:spacing w:before="13"/>
              <w:rPr>
                <w:rFonts w:ascii="PMingLiU"/>
                <w:sz w:val="22"/>
              </w:rPr>
            </w:pPr>
          </w:p>
          <w:p>
            <w:pPr>
              <w:pStyle w:val="6"/>
              <w:ind w:left="103" w:leftChars="0" w:right="66"/>
              <w:jc w:val="center"/>
              <w:rPr>
                <w:rFonts w:hint="default" w:ascii="仿宋" w:hAnsi="仿宋" w:eastAsia="仿宋" w:cs="仿宋"/>
                <w:sz w:val="16"/>
                <w:szCs w:val="22"/>
                <w:lang w:val="en-US" w:eastAsia="zh-CN" w:bidi="ar-SA"/>
              </w:rPr>
            </w:pPr>
            <w:r>
              <w:rPr>
                <w:sz w:val="16"/>
              </w:rPr>
              <w:t>1</w:t>
            </w:r>
            <w:r>
              <w:rPr>
                <w:rFonts w:hint="eastAsia"/>
                <w:sz w:val="16"/>
                <w:lang w:val="en-US" w:eastAsia="zh-CN"/>
              </w:rPr>
              <w:t>11</w:t>
            </w:r>
          </w:p>
        </w:tc>
        <w:tc>
          <w:tcPr>
            <w:tcW w:w="1048" w:type="dxa"/>
            <w:vAlign w:val="top"/>
          </w:tcPr>
          <w:p>
            <w:pPr>
              <w:pStyle w:val="6"/>
              <w:spacing w:before="10"/>
              <w:rPr>
                <w:rFonts w:ascii="PMingLiU"/>
                <w:sz w:val="15"/>
              </w:rPr>
            </w:pPr>
          </w:p>
          <w:p>
            <w:pPr>
              <w:pStyle w:val="6"/>
              <w:spacing w:line="202" w:lineRule="exact"/>
              <w:ind w:left="36"/>
              <w:jc w:val="center"/>
              <w:rPr>
                <w:sz w:val="16"/>
              </w:rPr>
            </w:pPr>
            <w:r>
              <w:rPr>
                <w:sz w:val="16"/>
              </w:rPr>
              <w:t>2100－Ｂ-</w:t>
            </w:r>
          </w:p>
          <w:p>
            <w:pPr>
              <w:pStyle w:val="6"/>
              <w:spacing w:line="202" w:lineRule="exact"/>
              <w:ind w:left="34" w:leftChars="0" w:right="0"/>
              <w:jc w:val="center"/>
              <w:rPr>
                <w:rFonts w:ascii="仿宋" w:hAnsi="仿宋" w:eastAsia="仿宋" w:cs="仿宋"/>
                <w:sz w:val="16"/>
                <w:szCs w:val="22"/>
                <w:lang w:val="en-US" w:eastAsia="en-US" w:bidi="ar-SA"/>
              </w:rPr>
            </w:pPr>
            <w:r>
              <w:rPr>
                <w:sz w:val="16"/>
              </w:rPr>
              <w:t>14300-140400</w:t>
            </w:r>
          </w:p>
        </w:tc>
        <w:tc>
          <w:tcPr>
            <w:tcW w:w="1254" w:type="dxa"/>
            <w:vAlign w:val="top"/>
          </w:tcPr>
          <w:p>
            <w:pPr>
              <w:pStyle w:val="6"/>
              <w:spacing w:before="21" w:line="235" w:lineRule="auto"/>
              <w:ind w:left="41" w:leftChars="0" w:right="52"/>
              <w:jc w:val="both"/>
              <w:rPr>
                <w:rFonts w:ascii="仿宋" w:hAnsi="仿宋" w:eastAsia="仿宋" w:cs="仿宋"/>
                <w:sz w:val="16"/>
                <w:szCs w:val="22"/>
                <w:lang w:val="en-US" w:eastAsia="en-US" w:bidi="ar-SA"/>
              </w:rPr>
            </w:pPr>
            <w:r>
              <w:rPr>
                <w:sz w:val="16"/>
              </w:rPr>
              <w:t>对出租汽车经营者不按照规定组织实施继续教育的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hAnsi="仿宋" w:eastAsia="仿宋" w:cs="仿宋"/>
                <w:sz w:val="16"/>
                <w:szCs w:val="22"/>
                <w:lang w:val="en-US" w:eastAsia="en-US" w:bidi="ar-SA"/>
              </w:rPr>
            </w:pPr>
          </w:p>
        </w:tc>
        <w:tc>
          <w:tcPr>
            <w:tcW w:w="537" w:type="dxa"/>
            <w:vAlign w:val="top"/>
          </w:tcPr>
          <w:p>
            <w:pPr>
              <w:pStyle w:val="6"/>
              <w:spacing w:before="1"/>
              <w:rPr>
                <w:rFonts w:ascii="PMingLiU"/>
                <w:sz w:val="16"/>
              </w:rPr>
            </w:pPr>
          </w:p>
          <w:p>
            <w:pPr>
              <w:pStyle w:val="6"/>
              <w:spacing w:line="232" w:lineRule="auto"/>
              <w:ind w:left="43" w:leftChars="0" w:right="148"/>
              <w:rPr>
                <w:rFonts w:ascii="仿宋" w:hAnsi="仿宋" w:eastAsia="仿宋" w:cs="仿宋"/>
                <w:sz w:val="16"/>
                <w:szCs w:val="22"/>
                <w:lang w:val="en-US" w:eastAsia="en-US" w:bidi="ar-SA"/>
              </w:rPr>
            </w:pPr>
            <w:r>
              <w:rPr>
                <w:sz w:val="16"/>
              </w:rPr>
              <w:t>行政处罚</w:t>
            </w:r>
          </w:p>
        </w:tc>
        <w:tc>
          <w:tcPr>
            <w:tcW w:w="1379" w:type="dxa"/>
            <w:vAlign w:val="top"/>
          </w:tcPr>
          <w:p>
            <w:pPr>
              <w:pStyle w:val="6"/>
              <w:spacing w:before="13"/>
              <w:rPr>
                <w:rFonts w:ascii="PMingLiU"/>
                <w:sz w:val="22"/>
              </w:rPr>
            </w:pPr>
          </w:p>
          <w:p>
            <w:pPr>
              <w:pStyle w:val="6"/>
              <w:ind w:left="35" w:leftChars="0" w:right="4"/>
              <w:jc w:val="center"/>
              <w:rPr>
                <w:rFonts w:ascii="仿宋" w:hAnsi="仿宋" w:eastAsia="仿宋" w:cs="仿宋"/>
                <w:sz w:val="16"/>
                <w:szCs w:val="22"/>
                <w:lang w:val="en-US" w:eastAsia="en-US" w:bidi="ar-SA"/>
              </w:rPr>
            </w:pPr>
            <w:r>
              <w:rPr>
                <w:sz w:val="16"/>
              </w:rPr>
              <w:t>长治市交通运输局</w:t>
            </w:r>
          </w:p>
        </w:tc>
        <w:tc>
          <w:tcPr>
            <w:tcW w:w="911" w:type="dxa"/>
            <w:vAlign w:val="top"/>
          </w:tcPr>
          <w:p>
            <w:pPr>
              <w:pStyle w:val="6"/>
              <w:spacing w:before="122" w:line="235" w:lineRule="auto"/>
              <w:ind w:left="45" w:leftChars="0" w:right="31"/>
              <w:jc w:val="both"/>
              <w:rPr>
                <w:rFonts w:ascii="仿宋" w:hAnsi="仿宋" w:eastAsia="仿宋" w:cs="仿宋"/>
                <w:sz w:val="16"/>
                <w:szCs w:val="22"/>
                <w:lang w:val="en-US" w:eastAsia="en-US" w:bidi="ar-SA"/>
              </w:rPr>
            </w:pPr>
            <w:r>
              <w:rPr>
                <w:sz w:val="16"/>
              </w:rPr>
              <w:t>长治市交通运输综合行政执法队</w:t>
            </w:r>
          </w:p>
        </w:tc>
        <w:tc>
          <w:tcPr>
            <w:tcW w:w="5570" w:type="dxa"/>
            <w:gridSpan w:val="6"/>
            <w:vAlign w:val="top"/>
          </w:tcPr>
          <w:p>
            <w:pPr>
              <w:pStyle w:val="6"/>
              <w:spacing w:before="1"/>
              <w:rPr>
                <w:rFonts w:ascii="PMingLiU"/>
                <w:sz w:val="16"/>
              </w:rPr>
            </w:pPr>
          </w:p>
          <w:p>
            <w:pPr>
              <w:pStyle w:val="6"/>
              <w:spacing w:line="232" w:lineRule="auto"/>
              <w:ind w:left="46" w:leftChars="0" w:right="120"/>
              <w:rPr>
                <w:rFonts w:ascii="仿宋" w:hAnsi="仿宋" w:eastAsia="仿宋" w:cs="仿宋"/>
                <w:sz w:val="16"/>
                <w:szCs w:val="22"/>
                <w:lang w:val="en-US" w:eastAsia="en-US" w:bidi="ar-SA"/>
              </w:rPr>
            </w:pPr>
            <w:r>
              <w:rPr>
                <w:rFonts w:hint="eastAsia"/>
                <w:sz w:val="16"/>
                <w:lang w:val="en-US" w:eastAsia="zh-CN"/>
              </w:rPr>
              <w:t>1.</w:t>
            </w:r>
            <w:r>
              <w:rPr>
                <w:sz w:val="16"/>
              </w:rPr>
              <w:t>【部门规章】</w:t>
            </w:r>
            <w:r>
              <w:rPr>
                <w:spacing w:val="2"/>
                <w:sz w:val="16"/>
              </w:rPr>
              <w:t>《出租汽车驾驶员从业资格管理规定》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w:t>
            </w:r>
            <w:r>
              <w:rPr>
                <w:rFonts w:hint="eastAsia"/>
                <w:spacing w:val="2"/>
                <w:sz w:val="16"/>
                <w:lang w:val="en-US" w:eastAsia="zh-CN"/>
              </w:rPr>
              <w:t>四</w:t>
            </w:r>
            <w:r>
              <w:rPr>
                <w:spacing w:val="2"/>
                <w:sz w:val="16"/>
              </w:rPr>
              <w:t>条</w:t>
            </w:r>
            <w:r>
              <w:rPr>
                <w:rFonts w:hint="eastAsia"/>
                <w:spacing w:val="2"/>
                <w:sz w:val="16"/>
                <w:lang w:val="en-US" w:eastAsia="zh-CN"/>
              </w:rPr>
              <w:t xml:space="preserve">第一款第二项 </w:t>
            </w:r>
          </w:p>
        </w:tc>
        <w:tc>
          <w:tcPr>
            <w:tcW w:w="551" w:type="dxa"/>
            <w:vAlign w:val="top"/>
          </w:tcPr>
          <w:p>
            <w:pPr>
              <w:pStyle w:val="6"/>
              <w:spacing w:before="122" w:line="235" w:lineRule="auto"/>
              <w:ind w:left="51" w:leftChars="0" w:right="-15"/>
              <w:jc w:val="left"/>
              <w:rPr>
                <w:rFonts w:ascii="仿宋" w:hAnsi="仿宋" w:eastAsia="仿宋" w:cs="仿宋"/>
                <w:sz w:val="16"/>
                <w:szCs w:val="22"/>
                <w:lang w:val="en-US" w:eastAsia="en-US" w:bidi="ar-SA"/>
              </w:rPr>
            </w:pPr>
            <w:r>
              <w:rPr>
                <w:spacing w:val="-2"/>
                <w:sz w:val="16"/>
              </w:rPr>
              <w:t>出租汽车经营</w:t>
            </w:r>
            <w:r>
              <w:rPr>
                <w:sz w:val="16"/>
              </w:rPr>
              <w:t>者</w:t>
            </w: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813" w:type="dxa"/>
            <w:vAlign w:val="top"/>
          </w:tcPr>
          <w:p>
            <w:pPr>
              <w:pStyle w:val="6"/>
              <w:ind w:left="0" w:leftChars="0" w:right="0"/>
              <w:rPr>
                <w:rFonts w:ascii="Times New Roman" w:hAnsi="仿宋" w:eastAsia="仿宋" w:cs="仿宋"/>
                <w:sz w:val="16"/>
                <w:szCs w:val="22"/>
                <w:lang w:val="en-US" w:eastAsia="en-US" w:bidi="ar-SA"/>
              </w:rPr>
            </w:pPr>
          </w:p>
        </w:tc>
        <w:tc>
          <w:tcPr>
            <w:tcW w:w="496" w:type="dxa"/>
            <w:vAlign w:val="top"/>
          </w:tcPr>
          <w:p>
            <w:pPr>
              <w:pStyle w:val="6"/>
              <w:ind w:left="0" w:leftChars="0" w:right="0"/>
              <w:rPr>
                <w:rFonts w:ascii="Times New Roman" w:hAnsi="仿宋" w:eastAsia="仿宋" w:cs="仿宋"/>
                <w:sz w:val="16"/>
                <w:szCs w:val="22"/>
                <w:lang w:val="en-US" w:eastAsia="en-US" w:bidi="ar-SA"/>
              </w:rPr>
            </w:pPr>
          </w:p>
        </w:tc>
      </w:tr>
      <w:tr>
        <w:trPr>
          <w:trHeight w:val="1244" w:hRule="atLeast"/>
        </w:trPr>
        <w:tc>
          <w:tcPr>
            <w:tcW w:w="470" w:type="dxa"/>
            <w:vAlign w:val="top"/>
          </w:tcPr>
          <w:p>
            <w:pPr>
              <w:pStyle w:val="6"/>
              <w:rPr>
                <w:rFonts w:ascii="PMingLiU"/>
                <w:sz w:val="16"/>
              </w:rPr>
            </w:pPr>
          </w:p>
          <w:p>
            <w:pPr>
              <w:pStyle w:val="6"/>
              <w:rPr>
                <w:rFonts w:ascii="PMingLiU"/>
                <w:sz w:val="22"/>
              </w:rPr>
            </w:pPr>
          </w:p>
          <w:p>
            <w:pPr>
              <w:pStyle w:val="6"/>
              <w:ind w:left="103" w:right="66"/>
              <w:jc w:val="center"/>
              <w:rPr>
                <w:rFonts w:hint="default" w:eastAsia="仿宋"/>
                <w:sz w:val="16"/>
                <w:lang w:val="en-US" w:eastAsia="zh-CN"/>
              </w:rPr>
            </w:pPr>
            <w:r>
              <w:rPr>
                <w:sz w:val="16"/>
              </w:rPr>
              <w:t>1</w:t>
            </w:r>
            <w:r>
              <w:rPr>
                <w:rFonts w:hint="eastAsia"/>
                <w:sz w:val="16"/>
                <w:lang w:val="en-US" w:eastAsia="zh-CN"/>
              </w:rPr>
              <w:t>12</w:t>
            </w:r>
          </w:p>
        </w:tc>
        <w:tc>
          <w:tcPr>
            <w:tcW w:w="1048" w:type="dxa"/>
            <w:vAlign w:val="top"/>
          </w:tcPr>
          <w:p>
            <w:pPr>
              <w:pStyle w:val="6"/>
              <w:rPr>
                <w:rFonts w:ascii="PMingLiU"/>
                <w:sz w:val="16"/>
              </w:rPr>
            </w:pPr>
          </w:p>
          <w:p>
            <w:pPr>
              <w:pStyle w:val="6"/>
              <w:spacing w:before="11"/>
              <w:rPr>
                <w:rFonts w:ascii="PMingLiU"/>
                <w:sz w:val="14"/>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14400-140400</w:t>
            </w:r>
          </w:p>
        </w:tc>
        <w:tc>
          <w:tcPr>
            <w:tcW w:w="1254" w:type="dxa"/>
            <w:vAlign w:val="top"/>
          </w:tcPr>
          <w:p>
            <w:pPr>
              <w:pStyle w:val="6"/>
              <w:spacing w:before="30" w:line="235" w:lineRule="auto"/>
              <w:ind w:left="41" w:right="52"/>
              <w:jc w:val="both"/>
              <w:rPr>
                <w:sz w:val="16"/>
              </w:rPr>
            </w:pPr>
            <w:r>
              <w:rPr>
                <w:sz w:val="16"/>
              </w:rPr>
              <w:t>对城市公共客运经营者或者从业人员未按照核定的路线、站点、车次和时间运营的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rPr>
                <w:rFonts w:ascii="PMingLiU"/>
                <w:sz w:val="16"/>
              </w:rPr>
            </w:pPr>
          </w:p>
          <w:p>
            <w:pPr>
              <w:pStyle w:val="6"/>
              <w:spacing w:before="12"/>
              <w:rPr>
                <w:rFonts w:ascii="PMingLiU"/>
                <w:sz w:val="14"/>
              </w:rPr>
            </w:pPr>
          </w:p>
          <w:p>
            <w:pPr>
              <w:pStyle w:val="6"/>
              <w:spacing w:line="237" w:lineRule="auto"/>
              <w:ind w:left="43" w:right="148"/>
              <w:rPr>
                <w:sz w:val="16"/>
              </w:rPr>
            </w:pPr>
            <w:r>
              <w:rPr>
                <w:sz w:val="16"/>
              </w:rPr>
              <w:t>行政处罚</w:t>
            </w:r>
          </w:p>
        </w:tc>
        <w:tc>
          <w:tcPr>
            <w:tcW w:w="1379" w:type="dxa"/>
            <w:vAlign w:val="top"/>
          </w:tcPr>
          <w:p>
            <w:pPr>
              <w:pStyle w:val="6"/>
              <w:rPr>
                <w:rFonts w:ascii="PMingLiU"/>
                <w:sz w:val="16"/>
              </w:rPr>
            </w:pPr>
          </w:p>
          <w:p>
            <w:pPr>
              <w:pStyle w:val="6"/>
              <w:rPr>
                <w:rFonts w:ascii="PMingLiU"/>
                <w:sz w:val="22"/>
              </w:rPr>
            </w:pPr>
          </w:p>
          <w:p>
            <w:pPr>
              <w:pStyle w:val="6"/>
              <w:ind w:left="35" w:right="4"/>
              <w:jc w:val="center"/>
              <w:rPr>
                <w:sz w:val="16"/>
              </w:rPr>
            </w:pPr>
            <w:r>
              <w:rPr>
                <w:sz w:val="16"/>
              </w:rPr>
              <w:t>长治市交通运输局</w:t>
            </w:r>
          </w:p>
        </w:tc>
        <w:tc>
          <w:tcPr>
            <w:tcW w:w="911" w:type="dxa"/>
            <w:vAlign w:val="top"/>
          </w:tcPr>
          <w:p>
            <w:pPr>
              <w:pStyle w:val="6"/>
              <w:spacing w:before="12"/>
              <w:rPr>
                <w:rFonts w:ascii="PMingLiU"/>
                <w:sz w:val="23"/>
              </w:rPr>
            </w:pPr>
          </w:p>
          <w:p>
            <w:pPr>
              <w:pStyle w:val="6"/>
              <w:spacing w:line="235" w:lineRule="auto"/>
              <w:ind w:left="45"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rPr>
                <w:rFonts w:ascii="PMingLiU"/>
                <w:sz w:val="21"/>
              </w:rPr>
            </w:pPr>
          </w:p>
          <w:p>
            <w:pPr>
              <w:pStyle w:val="6"/>
              <w:spacing w:line="232" w:lineRule="auto"/>
              <w:ind w:left="46" w:leftChars="0" w:right="120"/>
              <w:rPr>
                <w:rFonts w:hint="eastAsia"/>
                <w:sz w:val="16"/>
                <w:lang w:val="en-US" w:eastAsia="zh-CN"/>
              </w:rPr>
            </w:pPr>
            <w:r>
              <w:rPr>
                <w:rFonts w:hint="eastAsia"/>
                <w:sz w:val="16"/>
                <w:lang w:val="en-US" w:eastAsia="zh-CN"/>
              </w:rPr>
              <w:t xml:space="preserve">1.【地方性法规】《山西省城市公共客运条例》 </w:t>
            </w:r>
          </w:p>
          <w:p>
            <w:pPr>
              <w:pStyle w:val="6"/>
              <w:spacing w:line="232" w:lineRule="auto"/>
              <w:ind w:right="120" w:firstLine="160" w:firstLineChars="100"/>
              <w:rPr>
                <w:rFonts w:hint="eastAsia" w:eastAsia="仿宋"/>
                <w:sz w:val="16"/>
                <w:lang w:val="en-US" w:eastAsia="zh-CN"/>
              </w:rPr>
            </w:pPr>
            <w:r>
              <w:rPr>
                <w:rFonts w:hint="eastAsia"/>
                <w:sz w:val="16"/>
                <w:lang w:val="en-US" w:eastAsia="zh-CN"/>
              </w:rPr>
              <w:t>第四十二条第一款第一项</w:t>
            </w:r>
          </w:p>
        </w:tc>
        <w:tc>
          <w:tcPr>
            <w:tcW w:w="551" w:type="dxa"/>
            <w:vAlign w:val="top"/>
          </w:tcPr>
          <w:p>
            <w:pPr>
              <w:pStyle w:val="6"/>
              <w:spacing w:before="12"/>
              <w:rPr>
                <w:rFonts w:ascii="PMingLiU"/>
                <w:sz w:val="23"/>
              </w:rPr>
            </w:pPr>
          </w:p>
          <w:p>
            <w:pPr>
              <w:pStyle w:val="6"/>
              <w:spacing w:line="235" w:lineRule="auto"/>
              <w:ind w:left="51" w:right="-15"/>
              <w:jc w:val="center"/>
              <w:rPr>
                <w:sz w:val="16"/>
              </w:rPr>
            </w:pPr>
            <w:r>
              <w:rPr>
                <w:rFonts w:hint="eastAsia"/>
                <w:spacing w:val="-2"/>
                <w:sz w:val="16"/>
                <w:lang w:val="en-US" w:eastAsia="zh-CN"/>
              </w:rPr>
              <w:t>公民、</w:t>
            </w:r>
            <w:r>
              <w:rPr>
                <w:spacing w:val="-2"/>
                <w:sz w:val="16"/>
              </w:rPr>
              <w:t>法人</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39" o:spid="_x0000_s1056" style="position:absolute;left:0;margin-left:33.35pt;margin-top:71pt;height:42pt;width:13.1pt;mso-position-horizontal-relative:page;mso-position-vertical-relative:page;rotation:0f;z-index:25168896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38" o:spid="_x0000_s1057" style="position:absolute;left:0;margin-left:33.35pt;margin-top:482.2pt;height:42pt;width:13.1pt;mso-position-horizontal-relative:page;mso-position-vertical-relative:page;rotation:0f;z-index:25168998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vAlign w:val="top"/>
          </w:tcPr>
          <w:p>
            <w:pPr>
              <w:rPr>
                <w:sz w:val="2"/>
                <w:szCs w:val="2"/>
              </w:rPr>
            </w:pPr>
          </w:p>
        </w:tc>
        <w:tc>
          <w:tcPr>
            <w:tcW w:w="496" w:type="dxa"/>
            <w:vMerge w:val="continue"/>
            <w:tcBorders>
              <w:top w:val="nil"/>
            </w:tcBorders>
            <w:vAlign w:val="top"/>
          </w:tcPr>
          <w:p>
            <w:pPr>
              <w:rPr>
                <w:sz w:val="2"/>
                <w:szCs w:val="2"/>
              </w:rPr>
            </w:pPr>
          </w:p>
        </w:tc>
      </w:tr>
      <w:tr>
        <w:trPr>
          <w:trHeight w:val="1161" w:hRule="atLeast"/>
        </w:trPr>
        <w:tc>
          <w:tcPr>
            <w:tcW w:w="470" w:type="dxa"/>
            <w:vAlign w:val="top"/>
          </w:tcPr>
          <w:p>
            <w:pPr>
              <w:pStyle w:val="6"/>
              <w:rPr>
                <w:rFonts w:ascii="PMingLiU"/>
                <w:sz w:val="16"/>
              </w:rPr>
            </w:pPr>
          </w:p>
          <w:p>
            <w:pPr>
              <w:pStyle w:val="6"/>
              <w:spacing w:before="6"/>
              <w:rPr>
                <w:rFonts w:ascii="PMingLiU"/>
                <w:sz w:val="14"/>
              </w:rPr>
            </w:pPr>
          </w:p>
          <w:p>
            <w:pPr>
              <w:pStyle w:val="6"/>
              <w:ind w:left="103" w:right="66"/>
              <w:jc w:val="center"/>
              <w:rPr>
                <w:rFonts w:hint="default" w:eastAsia="仿宋"/>
                <w:sz w:val="16"/>
                <w:lang w:val="en-US" w:eastAsia="zh-CN"/>
              </w:rPr>
            </w:pPr>
            <w:r>
              <w:rPr>
                <w:sz w:val="16"/>
              </w:rPr>
              <w:t>1</w:t>
            </w:r>
            <w:r>
              <w:rPr>
                <w:rFonts w:hint="eastAsia"/>
                <w:sz w:val="16"/>
                <w:lang w:val="en-US" w:eastAsia="zh-CN"/>
              </w:rPr>
              <w:t>13</w:t>
            </w:r>
          </w:p>
        </w:tc>
        <w:tc>
          <w:tcPr>
            <w:tcW w:w="1048" w:type="dxa"/>
            <w:vAlign w:val="top"/>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14500-140400</w:t>
            </w:r>
          </w:p>
        </w:tc>
        <w:tc>
          <w:tcPr>
            <w:tcW w:w="1254" w:type="dxa"/>
            <w:vAlign w:val="top"/>
          </w:tcPr>
          <w:p>
            <w:pPr>
              <w:pStyle w:val="6"/>
              <w:spacing w:before="26" w:line="235" w:lineRule="auto"/>
              <w:ind w:left="41" w:right="52"/>
              <w:jc w:val="both"/>
              <w:rPr>
                <w:sz w:val="16"/>
              </w:rPr>
            </w:pPr>
            <w:r>
              <w:rPr>
                <w:spacing w:val="-1"/>
                <w:sz w:val="16"/>
              </w:rPr>
              <w:t>对城市公共</w:t>
            </w:r>
            <w:r>
              <w:rPr>
                <w:sz w:val="16"/>
              </w:rPr>
              <w:t>客运经营者或者从业人员未按照规定对相关人员</w:t>
            </w:r>
            <w:r>
              <w:rPr>
                <w:spacing w:val="2"/>
                <w:sz w:val="16"/>
              </w:rPr>
              <w:t>进行培训的</w:t>
            </w:r>
            <w:r>
              <w:rPr>
                <w:rFonts w:hint="eastAsia"/>
                <w:sz w:val="16"/>
                <w:lang w:val="en-US" w:eastAsia="zh-CN"/>
              </w:rPr>
              <w:t>行政</w:t>
            </w:r>
            <w:r>
              <w:rPr>
                <w:spacing w:val="2"/>
                <w:sz w:val="16"/>
              </w:rPr>
              <w:t>处罚</w:t>
            </w:r>
          </w:p>
        </w:tc>
        <w:tc>
          <w:tcPr>
            <w:tcW w:w="551" w:type="dxa"/>
            <w:vAlign w:val="top"/>
          </w:tcPr>
          <w:p>
            <w:pPr>
              <w:pStyle w:val="6"/>
              <w:rPr>
                <w:rFonts w:ascii="Times New Roman"/>
                <w:sz w:val="16"/>
              </w:rPr>
            </w:pPr>
          </w:p>
        </w:tc>
        <w:tc>
          <w:tcPr>
            <w:tcW w:w="537" w:type="dxa"/>
            <w:vAlign w:val="top"/>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vAlign w:val="top"/>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spacing w:before="6"/>
              <w:rPr>
                <w:rFonts w:ascii="PMingLiU"/>
                <w:sz w:val="13"/>
              </w:rPr>
            </w:pPr>
          </w:p>
          <w:p>
            <w:pPr>
              <w:pStyle w:val="6"/>
              <w:spacing w:line="232" w:lineRule="auto"/>
              <w:ind w:left="46" w:leftChars="0" w:right="120"/>
              <w:rPr>
                <w:rFonts w:hint="eastAsia"/>
                <w:sz w:val="16"/>
                <w:lang w:val="en-US" w:eastAsia="zh-CN"/>
              </w:rPr>
            </w:pPr>
            <w:r>
              <w:rPr>
                <w:rFonts w:hint="eastAsia"/>
                <w:sz w:val="16"/>
                <w:lang w:val="en-US" w:eastAsia="zh-CN"/>
              </w:rPr>
              <w:t>1.【地方性法规】《山西省城市公共客运条例》</w:t>
            </w:r>
          </w:p>
          <w:p>
            <w:pPr>
              <w:pStyle w:val="6"/>
              <w:spacing w:line="232" w:lineRule="auto"/>
              <w:ind w:left="46" w:leftChars="0" w:right="120" w:firstLine="160" w:firstLineChars="100"/>
              <w:rPr>
                <w:rFonts w:hint="eastAsia" w:eastAsia="仿宋"/>
                <w:sz w:val="16"/>
                <w:lang w:val="en-US" w:eastAsia="zh-CN"/>
              </w:rPr>
            </w:pPr>
            <w:r>
              <w:rPr>
                <w:rFonts w:hint="eastAsia"/>
                <w:sz w:val="16"/>
                <w:lang w:val="en-US" w:eastAsia="zh-CN"/>
              </w:rPr>
              <w:t>第四十二条第一款第二项</w:t>
            </w:r>
          </w:p>
        </w:tc>
        <w:tc>
          <w:tcPr>
            <w:tcW w:w="551" w:type="dxa"/>
            <w:vAlign w:val="top"/>
          </w:tcPr>
          <w:p>
            <w:pPr>
              <w:pStyle w:val="6"/>
              <w:spacing w:before="4"/>
              <w:rPr>
                <w:rFonts w:ascii="PMingLiU"/>
                <w:sz w:val="16"/>
              </w:rPr>
            </w:pPr>
          </w:p>
          <w:p>
            <w:pPr>
              <w:pStyle w:val="6"/>
              <w:spacing w:line="235" w:lineRule="auto"/>
              <w:ind w:left="51" w:right="-15"/>
              <w:jc w:val="center"/>
              <w:rPr>
                <w:sz w:val="16"/>
              </w:rPr>
            </w:pPr>
            <w:r>
              <w:rPr>
                <w:rFonts w:hint="eastAsia"/>
                <w:spacing w:val="-2"/>
                <w:sz w:val="16"/>
                <w:lang w:val="en-US" w:eastAsia="zh-CN"/>
              </w:rPr>
              <w:t>公民、</w:t>
            </w:r>
            <w:r>
              <w:rPr>
                <w:spacing w:val="-2"/>
                <w:sz w:val="16"/>
              </w:rPr>
              <w:t>法人</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1161" w:hRule="atLeast"/>
        </w:trPr>
        <w:tc>
          <w:tcPr>
            <w:tcW w:w="470" w:type="dxa"/>
            <w:vAlign w:val="top"/>
          </w:tcPr>
          <w:p>
            <w:pPr>
              <w:pStyle w:val="6"/>
              <w:rPr>
                <w:rFonts w:ascii="PMingLiU"/>
                <w:sz w:val="16"/>
              </w:rPr>
            </w:pPr>
          </w:p>
          <w:p>
            <w:pPr>
              <w:pStyle w:val="6"/>
              <w:spacing w:before="6"/>
              <w:rPr>
                <w:rFonts w:ascii="PMingLiU"/>
                <w:sz w:val="14"/>
              </w:rPr>
            </w:pPr>
          </w:p>
          <w:p>
            <w:pPr>
              <w:pStyle w:val="6"/>
              <w:spacing w:before="1"/>
              <w:ind w:left="103" w:right="66"/>
              <w:jc w:val="center"/>
              <w:rPr>
                <w:rFonts w:hint="default" w:eastAsia="仿宋"/>
                <w:sz w:val="16"/>
                <w:lang w:val="en-US" w:eastAsia="zh-CN"/>
              </w:rPr>
            </w:pPr>
            <w:r>
              <w:rPr>
                <w:sz w:val="16"/>
              </w:rPr>
              <w:t>1</w:t>
            </w:r>
            <w:r>
              <w:rPr>
                <w:rFonts w:hint="eastAsia"/>
                <w:sz w:val="16"/>
                <w:lang w:val="en-US" w:eastAsia="zh-CN"/>
              </w:rPr>
              <w:t>14</w:t>
            </w:r>
          </w:p>
        </w:tc>
        <w:tc>
          <w:tcPr>
            <w:tcW w:w="1048" w:type="dxa"/>
            <w:vAlign w:val="top"/>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14600-140400</w:t>
            </w:r>
          </w:p>
        </w:tc>
        <w:tc>
          <w:tcPr>
            <w:tcW w:w="1254" w:type="dxa"/>
            <w:vAlign w:val="top"/>
          </w:tcPr>
          <w:p>
            <w:pPr>
              <w:pStyle w:val="6"/>
              <w:spacing w:before="26" w:line="235" w:lineRule="auto"/>
              <w:ind w:left="41" w:right="52"/>
              <w:jc w:val="both"/>
              <w:rPr>
                <w:sz w:val="16"/>
              </w:rPr>
            </w:pPr>
            <w:r>
              <w:rPr>
                <w:sz w:val="16"/>
              </w:rPr>
              <w:t>对城市公共客运经营者或者从业人员未随</w:t>
            </w:r>
            <w:r>
              <w:rPr>
                <w:rFonts w:hint="eastAsia"/>
                <w:b/>
                <w:bCs/>
                <w:sz w:val="16"/>
                <w:lang w:val="en-US" w:eastAsia="zh-CN"/>
              </w:rPr>
              <w:t>车</w:t>
            </w:r>
            <w:r>
              <w:rPr>
                <w:sz w:val="16"/>
              </w:rPr>
              <w:t>携带车辆营运证的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spacing w:before="5"/>
              <w:rPr>
                <w:rFonts w:ascii="PMingLiU"/>
                <w:sz w:val="23"/>
              </w:rPr>
            </w:pPr>
          </w:p>
          <w:p>
            <w:pPr>
              <w:pStyle w:val="6"/>
              <w:spacing w:line="237" w:lineRule="auto"/>
              <w:ind w:left="43" w:right="148"/>
              <w:rPr>
                <w:sz w:val="16"/>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spacing w:before="1"/>
              <w:ind w:left="35" w:right="4"/>
              <w:jc w:val="center"/>
              <w:rPr>
                <w:sz w:val="16"/>
              </w:rPr>
            </w:pPr>
            <w:r>
              <w:rPr>
                <w:sz w:val="16"/>
              </w:rPr>
              <w:t>长治市交通运输局</w:t>
            </w:r>
          </w:p>
        </w:tc>
        <w:tc>
          <w:tcPr>
            <w:tcW w:w="911" w:type="dxa"/>
            <w:vAlign w:val="top"/>
          </w:tcPr>
          <w:p>
            <w:pPr>
              <w:pStyle w:val="6"/>
              <w:spacing w:before="3"/>
              <w:rPr>
                <w:rFonts w:ascii="PMingLiU"/>
                <w:sz w:val="16"/>
              </w:rPr>
            </w:pPr>
          </w:p>
          <w:p>
            <w:pPr>
              <w:pStyle w:val="6"/>
              <w:spacing w:before="1" w:line="235" w:lineRule="auto"/>
              <w:ind w:left="45"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spacing w:before="5"/>
              <w:rPr>
                <w:rFonts w:ascii="PMingLiU"/>
                <w:sz w:val="13"/>
              </w:rPr>
            </w:pPr>
          </w:p>
          <w:p>
            <w:pPr>
              <w:pStyle w:val="6"/>
              <w:spacing w:before="1"/>
              <w:ind w:left="46"/>
              <w:rPr>
                <w:sz w:val="16"/>
              </w:rPr>
            </w:pPr>
            <w:r>
              <w:rPr>
                <w:rFonts w:hint="eastAsia"/>
                <w:sz w:val="16"/>
                <w:lang w:val="en-US" w:eastAsia="zh-CN"/>
              </w:rPr>
              <w:t>1.</w:t>
            </w:r>
            <w:r>
              <w:rPr>
                <w:sz w:val="16"/>
              </w:rPr>
              <w:t>【地方性法规】《山西省城市公共客运条例》</w:t>
            </w:r>
          </w:p>
          <w:p>
            <w:pPr>
              <w:pStyle w:val="6"/>
              <w:spacing w:before="1"/>
              <w:ind w:firstLine="160" w:firstLineChars="100"/>
              <w:rPr>
                <w:rFonts w:hint="eastAsia" w:eastAsia="仿宋"/>
                <w:sz w:val="16"/>
                <w:lang w:val="en-US" w:eastAsia="zh-CN"/>
              </w:rPr>
            </w:pPr>
            <w:r>
              <w:rPr>
                <w:sz w:val="16"/>
              </w:rPr>
              <w:t>第四十二条</w:t>
            </w:r>
            <w:r>
              <w:rPr>
                <w:rFonts w:hint="eastAsia"/>
                <w:sz w:val="16"/>
                <w:lang w:val="en-US" w:eastAsia="zh-CN"/>
              </w:rPr>
              <w:t>第一款第三项</w:t>
            </w:r>
          </w:p>
        </w:tc>
        <w:tc>
          <w:tcPr>
            <w:tcW w:w="551" w:type="dxa"/>
            <w:vAlign w:val="top"/>
          </w:tcPr>
          <w:p>
            <w:pPr>
              <w:pStyle w:val="6"/>
              <w:spacing w:before="3"/>
              <w:rPr>
                <w:rFonts w:ascii="PMingLiU"/>
                <w:sz w:val="16"/>
              </w:rPr>
            </w:pPr>
          </w:p>
          <w:p>
            <w:pPr>
              <w:pStyle w:val="6"/>
              <w:spacing w:before="1" w:line="235" w:lineRule="auto"/>
              <w:ind w:left="51" w:right="-15"/>
              <w:jc w:val="center"/>
              <w:rPr>
                <w:sz w:val="16"/>
              </w:rPr>
            </w:pPr>
            <w:r>
              <w:rPr>
                <w:rFonts w:hint="eastAsia"/>
                <w:spacing w:val="-2"/>
                <w:sz w:val="16"/>
                <w:lang w:val="en-US" w:eastAsia="zh-CN"/>
              </w:rPr>
              <w:t>公民、</w:t>
            </w:r>
            <w:r>
              <w:rPr>
                <w:spacing w:val="-2"/>
                <w:sz w:val="16"/>
              </w:rPr>
              <w:t>法人</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1330" w:hRule="atLeast"/>
        </w:trPr>
        <w:tc>
          <w:tcPr>
            <w:tcW w:w="470" w:type="dxa"/>
            <w:vAlign w:val="top"/>
          </w:tcPr>
          <w:p>
            <w:pPr>
              <w:pStyle w:val="6"/>
              <w:rPr>
                <w:rFonts w:ascii="PMingLiU"/>
                <w:sz w:val="16"/>
              </w:rPr>
            </w:pPr>
          </w:p>
          <w:p>
            <w:pPr>
              <w:pStyle w:val="6"/>
              <w:rPr>
                <w:rFonts w:ascii="PMingLiU"/>
                <w:sz w:val="22"/>
              </w:rPr>
            </w:pPr>
          </w:p>
          <w:p>
            <w:pPr>
              <w:pStyle w:val="6"/>
              <w:ind w:left="103" w:right="66"/>
              <w:jc w:val="center"/>
              <w:rPr>
                <w:rFonts w:hint="default" w:eastAsia="仿宋"/>
                <w:sz w:val="16"/>
                <w:lang w:val="en-US" w:eastAsia="zh-CN"/>
              </w:rPr>
            </w:pPr>
            <w:r>
              <w:rPr>
                <w:sz w:val="16"/>
              </w:rPr>
              <w:t>1</w:t>
            </w:r>
            <w:r>
              <w:rPr>
                <w:rFonts w:hint="eastAsia"/>
                <w:sz w:val="16"/>
                <w:lang w:val="en-US" w:eastAsia="zh-CN"/>
              </w:rPr>
              <w:t>15</w:t>
            </w:r>
          </w:p>
        </w:tc>
        <w:tc>
          <w:tcPr>
            <w:tcW w:w="1048" w:type="dxa"/>
            <w:vAlign w:val="top"/>
          </w:tcPr>
          <w:p>
            <w:pPr>
              <w:pStyle w:val="6"/>
              <w:rPr>
                <w:rFonts w:ascii="PMingLiU"/>
                <w:sz w:val="16"/>
              </w:rPr>
            </w:pPr>
          </w:p>
          <w:p>
            <w:pPr>
              <w:pStyle w:val="6"/>
              <w:spacing w:before="11"/>
              <w:rPr>
                <w:rFonts w:ascii="PMingLiU"/>
                <w:sz w:val="14"/>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14700-140400</w:t>
            </w:r>
          </w:p>
        </w:tc>
        <w:tc>
          <w:tcPr>
            <w:tcW w:w="1254" w:type="dxa"/>
            <w:vAlign w:val="top"/>
          </w:tcPr>
          <w:p>
            <w:pPr>
              <w:pStyle w:val="6"/>
              <w:spacing w:before="31" w:line="235" w:lineRule="auto"/>
              <w:ind w:left="41" w:right="52"/>
              <w:jc w:val="both"/>
              <w:rPr>
                <w:sz w:val="16"/>
              </w:rPr>
            </w:pPr>
            <w:r>
              <w:rPr>
                <w:spacing w:val="-1"/>
                <w:sz w:val="16"/>
              </w:rPr>
              <w:t>对城市公共</w:t>
            </w:r>
            <w:r>
              <w:rPr>
                <w:sz w:val="16"/>
              </w:rPr>
              <w:t>客运经营者或者从业人员拒载乘</w:t>
            </w:r>
            <w:r>
              <w:rPr>
                <w:spacing w:val="-2"/>
                <w:sz w:val="16"/>
              </w:rPr>
              <w:t>客、甩站不停、</w:t>
            </w:r>
            <w:r>
              <w:rPr>
                <w:spacing w:val="-1"/>
                <w:sz w:val="16"/>
              </w:rPr>
              <w:t>滞站揽客、站外</w:t>
            </w:r>
            <w:r>
              <w:rPr>
                <w:spacing w:val="2"/>
                <w:sz w:val="16"/>
              </w:rPr>
              <w:t>上下乘客的</w:t>
            </w:r>
            <w:r>
              <w:rPr>
                <w:rFonts w:hint="eastAsia"/>
                <w:sz w:val="16"/>
                <w:lang w:val="en-US" w:eastAsia="zh-CN"/>
              </w:rPr>
              <w:t>行政</w:t>
            </w:r>
            <w:r>
              <w:rPr>
                <w:spacing w:val="2"/>
                <w:sz w:val="16"/>
              </w:rPr>
              <w:t>处罚</w:t>
            </w:r>
          </w:p>
        </w:tc>
        <w:tc>
          <w:tcPr>
            <w:tcW w:w="551" w:type="dxa"/>
            <w:vAlign w:val="top"/>
          </w:tcPr>
          <w:p>
            <w:pPr>
              <w:pStyle w:val="6"/>
              <w:rPr>
                <w:rFonts w:ascii="Times New Roman"/>
                <w:sz w:val="16"/>
              </w:rPr>
            </w:pPr>
          </w:p>
        </w:tc>
        <w:tc>
          <w:tcPr>
            <w:tcW w:w="537" w:type="dxa"/>
            <w:vAlign w:val="top"/>
          </w:tcPr>
          <w:p>
            <w:pPr>
              <w:pStyle w:val="6"/>
              <w:rPr>
                <w:rFonts w:ascii="PMingLiU"/>
                <w:sz w:val="16"/>
              </w:rPr>
            </w:pPr>
          </w:p>
          <w:p>
            <w:pPr>
              <w:pStyle w:val="6"/>
              <w:spacing w:before="2"/>
              <w:rPr>
                <w:rFonts w:ascii="PMingLiU"/>
                <w:sz w:val="15"/>
              </w:rPr>
            </w:pPr>
          </w:p>
          <w:p>
            <w:pPr>
              <w:pStyle w:val="6"/>
              <w:spacing w:line="232" w:lineRule="auto"/>
              <w:ind w:left="43" w:right="148"/>
              <w:rPr>
                <w:sz w:val="16"/>
              </w:rPr>
            </w:pPr>
            <w:r>
              <w:rPr>
                <w:sz w:val="16"/>
              </w:rPr>
              <w:t>行政处罚</w:t>
            </w:r>
          </w:p>
        </w:tc>
        <w:tc>
          <w:tcPr>
            <w:tcW w:w="1379" w:type="dxa"/>
            <w:vAlign w:val="top"/>
          </w:tcPr>
          <w:p>
            <w:pPr>
              <w:pStyle w:val="6"/>
              <w:rPr>
                <w:rFonts w:ascii="PMingLiU"/>
                <w:sz w:val="16"/>
              </w:rPr>
            </w:pPr>
          </w:p>
          <w:p>
            <w:pPr>
              <w:pStyle w:val="6"/>
              <w:rPr>
                <w:rFonts w:ascii="PMingLiU"/>
                <w:sz w:val="22"/>
              </w:rPr>
            </w:pPr>
          </w:p>
          <w:p>
            <w:pPr>
              <w:pStyle w:val="6"/>
              <w:ind w:left="35" w:right="4"/>
              <w:jc w:val="center"/>
              <w:rPr>
                <w:sz w:val="16"/>
              </w:rPr>
            </w:pPr>
            <w:r>
              <w:rPr>
                <w:sz w:val="16"/>
              </w:rPr>
              <w:t>长治市交通运输局</w:t>
            </w:r>
          </w:p>
        </w:tc>
        <w:tc>
          <w:tcPr>
            <w:tcW w:w="911" w:type="dxa"/>
            <w:vAlign w:val="top"/>
          </w:tcPr>
          <w:p>
            <w:pPr>
              <w:pStyle w:val="6"/>
              <w:spacing w:before="11"/>
              <w:rPr>
                <w:rFonts w:ascii="PMingLiU"/>
                <w:sz w:val="23"/>
              </w:rPr>
            </w:pPr>
          </w:p>
          <w:p>
            <w:pPr>
              <w:pStyle w:val="6"/>
              <w:spacing w:line="235" w:lineRule="auto"/>
              <w:ind w:left="45"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rPr>
                <w:rFonts w:ascii="PMingLiU"/>
                <w:sz w:val="21"/>
              </w:rPr>
            </w:pPr>
          </w:p>
          <w:p>
            <w:pPr>
              <w:pStyle w:val="6"/>
              <w:spacing w:line="232" w:lineRule="auto"/>
              <w:ind w:left="46" w:leftChars="0" w:right="120"/>
              <w:rPr>
                <w:rFonts w:hint="eastAsia"/>
                <w:sz w:val="16"/>
                <w:lang w:val="en-US" w:eastAsia="zh-CN"/>
              </w:rPr>
            </w:pPr>
            <w:r>
              <w:rPr>
                <w:rFonts w:hint="eastAsia"/>
                <w:sz w:val="16"/>
                <w:lang w:val="en-US" w:eastAsia="zh-CN"/>
              </w:rPr>
              <w:t xml:space="preserve">1.【地方性法规】《山西省城市公共客运条例》 </w:t>
            </w:r>
          </w:p>
          <w:p>
            <w:pPr>
              <w:pStyle w:val="6"/>
              <w:spacing w:line="232" w:lineRule="auto"/>
              <w:ind w:left="46" w:leftChars="0" w:right="120" w:firstLine="160" w:firstLineChars="100"/>
              <w:rPr>
                <w:rFonts w:hint="eastAsia" w:eastAsia="仿宋"/>
                <w:sz w:val="16"/>
                <w:lang w:val="en-US" w:eastAsia="zh-CN"/>
              </w:rPr>
            </w:pPr>
            <w:r>
              <w:rPr>
                <w:rFonts w:hint="eastAsia"/>
                <w:sz w:val="16"/>
                <w:lang w:val="en-US" w:eastAsia="zh-CN"/>
              </w:rPr>
              <w:t>第四十二条第一款第四项</w:t>
            </w:r>
          </w:p>
        </w:tc>
        <w:tc>
          <w:tcPr>
            <w:tcW w:w="551" w:type="dxa"/>
            <w:vAlign w:val="top"/>
          </w:tcPr>
          <w:p>
            <w:pPr>
              <w:pStyle w:val="6"/>
              <w:spacing w:before="11"/>
              <w:rPr>
                <w:rFonts w:ascii="PMingLiU"/>
                <w:sz w:val="23"/>
              </w:rPr>
            </w:pPr>
          </w:p>
          <w:p>
            <w:pPr>
              <w:pStyle w:val="6"/>
              <w:spacing w:line="235" w:lineRule="auto"/>
              <w:ind w:left="51" w:right="-15"/>
              <w:jc w:val="center"/>
              <w:rPr>
                <w:sz w:val="16"/>
              </w:rPr>
            </w:pPr>
            <w:r>
              <w:rPr>
                <w:rFonts w:hint="eastAsia"/>
                <w:spacing w:val="-2"/>
                <w:sz w:val="16"/>
                <w:lang w:val="en-US" w:eastAsia="zh-CN"/>
              </w:rPr>
              <w:t>公民、</w:t>
            </w:r>
            <w:r>
              <w:rPr>
                <w:spacing w:val="-2"/>
                <w:sz w:val="16"/>
              </w:rPr>
              <w:t>法人</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1033" w:hRule="atLeast"/>
        </w:trPr>
        <w:tc>
          <w:tcPr>
            <w:tcW w:w="470" w:type="dxa"/>
            <w:vAlign w:val="top"/>
          </w:tcPr>
          <w:p>
            <w:pPr>
              <w:pStyle w:val="6"/>
              <w:spacing w:before="13"/>
              <w:rPr>
                <w:rFonts w:ascii="PMingLiU"/>
                <w:sz w:val="22"/>
              </w:rPr>
            </w:pPr>
          </w:p>
          <w:p>
            <w:pPr>
              <w:pStyle w:val="6"/>
              <w:ind w:left="103" w:right="66"/>
              <w:jc w:val="center"/>
              <w:rPr>
                <w:rFonts w:hint="default" w:eastAsia="仿宋"/>
                <w:sz w:val="16"/>
                <w:lang w:val="en-US" w:eastAsia="zh-CN"/>
              </w:rPr>
            </w:pPr>
            <w:r>
              <w:rPr>
                <w:sz w:val="16"/>
              </w:rPr>
              <w:t>1</w:t>
            </w:r>
            <w:r>
              <w:rPr>
                <w:rFonts w:hint="eastAsia"/>
                <w:sz w:val="16"/>
                <w:lang w:val="en-US" w:eastAsia="zh-CN"/>
              </w:rPr>
              <w:t>16</w:t>
            </w:r>
          </w:p>
        </w:tc>
        <w:tc>
          <w:tcPr>
            <w:tcW w:w="1048" w:type="dxa"/>
            <w:vAlign w:val="top"/>
          </w:tcPr>
          <w:p>
            <w:pPr>
              <w:pStyle w:val="6"/>
              <w:spacing w:before="10"/>
              <w:rPr>
                <w:rFonts w:ascii="PMingLiU"/>
                <w:sz w:val="15"/>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14800-140400</w:t>
            </w:r>
          </w:p>
        </w:tc>
        <w:tc>
          <w:tcPr>
            <w:tcW w:w="1254" w:type="dxa"/>
            <w:vAlign w:val="top"/>
          </w:tcPr>
          <w:p>
            <w:pPr>
              <w:pStyle w:val="6"/>
              <w:spacing w:before="21" w:line="235" w:lineRule="auto"/>
              <w:ind w:left="41" w:right="52"/>
              <w:jc w:val="both"/>
              <w:rPr>
                <w:sz w:val="16"/>
              </w:rPr>
            </w:pPr>
            <w:r>
              <w:rPr>
                <w:sz w:val="16"/>
              </w:rPr>
              <w:t>对在办理登记手续时隐瞒真实情况、弄虚作假的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spacing w:before="1"/>
              <w:rPr>
                <w:rFonts w:ascii="PMingLiU"/>
                <w:sz w:val="16"/>
              </w:rPr>
            </w:pPr>
          </w:p>
          <w:p>
            <w:pPr>
              <w:pStyle w:val="6"/>
              <w:spacing w:line="232" w:lineRule="auto"/>
              <w:ind w:left="43" w:right="148"/>
              <w:rPr>
                <w:sz w:val="16"/>
              </w:rPr>
            </w:pPr>
            <w:r>
              <w:rPr>
                <w:sz w:val="16"/>
              </w:rPr>
              <w:t>行政处罚</w:t>
            </w:r>
          </w:p>
        </w:tc>
        <w:tc>
          <w:tcPr>
            <w:tcW w:w="1379" w:type="dxa"/>
            <w:vAlign w:val="top"/>
          </w:tcPr>
          <w:p>
            <w:pPr>
              <w:pStyle w:val="6"/>
              <w:spacing w:before="13"/>
              <w:rPr>
                <w:rFonts w:ascii="PMingLiU"/>
                <w:sz w:val="22"/>
              </w:rPr>
            </w:pPr>
          </w:p>
          <w:p>
            <w:pPr>
              <w:pStyle w:val="6"/>
              <w:ind w:left="35" w:right="4"/>
              <w:jc w:val="center"/>
              <w:rPr>
                <w:sz w:val="16"/>
              </w:rPr>
            </w:pPr>
            <w:r>
              <w:rPr>
                <w:sz w:val="16"/>
              </w:rPr>
              <w:t>长治市交通运输局</w:t>
            </w:r>
          </w:p>
        </w:tc>
        <w:tc>
          <w:tcPr>
            <w:tcW w:w="911" w:type="dxa"/>
            <w:vAlign w:val="top"/>
          </w:tcPr>
          <w:p>
            <w:pPr>
              <w:pStyle w:val="6"/>
              <w:spacing w:before="122" w:line="235" w:lineRule="auto"/>
              <w:ind w:left="45" w:right="31"/>
              <w:jc w:val="both"/>
              <w:rPr>
                <w:sz w:val="16"/>
              </w:rPr>
            </w:pPr>
            <w:r>
              <w:rPr>
                <w:sz w:val="16"/>
              </w:rPr>
              <w:t>长治市交通运输综合行政执法队</w:t>
            </w:r>
          </w:p>
        </w:tc>
        <w:tc>
          <w:tcPr>
            <w:tcW w:w="5570" w:type="dxa"/>
            <w:gridSpan w:val="6"/>
            <w:vAlign w:val="top"/>
          </w:tcPr>
          <w:p>
            <w:pPr>
              <w:pStyle w:val="6"/>
              <w:spacing w:before="1"/>
              <w:rPr>
                <w:rFonts w:ascii="PMingLiU"/>
                <w:sz w:val="16"/>
              </w:rPr>
            </w:pPr>
          </w:p>
          <w:p>
            <w:pPr>
              <w:pStyle w:val="6"/>
              <w:spacing w:line="232" w:lineRule="auto"/>
              <w:ind w:left="372" w:right="270" w:hanging="326"/>
              <w:rPr>
                <w:sz w:val="16"/>
              </w:rPr>
            </w:pPr>
            <w:r>
              <w:rPr>
                <w:rFonts w:hint="eastAsia"/>
                <w:sz w:val="16"/>
                <w:lang w:val="en-US" w:eastAsia="zh-CN"/>
              </w:rPr>
              <w:t>1.</w:t>
            </w:r>
            <w:r>
              <w:rPr>
                <w:sz w:val="16"/>
              </w:rPr>
              <w:t>【行政法规】《中华人民共和国船舶登记条例》（国务院令第</w:t>
            </w:r>
            <w:r>
              <w:rPr>
                <w:rFonts w:hint="eastAsia"/>
                <w:sz w:val="16"/>
                <w:lang w:val="en-US" w:eastAsia="zh-CN"/>
              </w:rPr>
              <w:t>653</w:t>
            </w:r>
            <w:r>
              <w:rPr>
                <w:sz w:val="16"/>
              </w:rPr>
              <w:t>号）</w:t>
            </w:r>
          </w:p>
          <w:p>
            <w:pPr>
              <w:pStyle w:val="6"/>
              <w:spacing w:line="232" w:lineRule="auto"/>
              <w:ind w:left="372" w:right="270" w:hanging="326"/>
              <w:rPr>
                <w:rFonts w:hint="eastAsia" w:eastAsia="仿宋"/>
                <w:sz w:val="16"/>
                <w:lang w:val="en-US" w:eastAsia="zh-CN"/>
              </w:rPr>
            </w:pPr>
            <w:r>
              <w:rPr>
                <w:sz w:val="16"/>
              </w:rPr>
              <w:t xml:space="preserve"> 第五十一条</w:t>
            </w:r>
            <w:r>
              <w:rPr>
                <w:rFonts w:hint="eastAsia"/>
                <w:sz w:val="16"/>
                <w:lang w:val="en-US" w:eastAsia="zh-CN"/>
              </w:rPr>
              <w:t>第一款第一项</w:t>
            </w:r>
          </w:p>
        </w:tc>
        <w:tc>
          <w:tcPr>
            <w:tcW w:w="551" w:type="dxa"/>
            <w:vAlign w:val="top"/>
          </w:tcPr>
          <w:p>
            <w:pPr>
              <w:pStyle w:val="6"/>
              <w:spacing w:before="1"/>
              <w:jc w:val="center"/>
              <w:rPr>
                <w:rFonts w:ascii="PMingLiU"/>
                <w:sz w:val="16"/>
              </w:rPr>
            </w:pPr>
          </w:p>
          <w:p>
            <w:pPr>
              <w:pStyle w:val="6"/>
              <w:spacing w:line="232" w:lineRule="auto"/>
              <w:ind w:left="51" w:right="-15"/>
              <w:jc w:val="center"/>
              <w:rPr>
                <w:sz w:val="16"/>
                <w:lang w:val="en-US"/>
              </w:rPr>
            </w:pPr>
            <w:r>
              <w:rPr>
                <w:rFonts w:hint="eastAsia"/>
                <w:sz w:val="16"/>
                <w:lang w:val="en-US" w:eastAsia="zh-CN"/>
              </w:rPr>
              <w:t>公民、法人</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790" w:hRule="atLeast"/>
        </w:trPr>
        <w:tc>
          <w:tcPr>
            <w:tcW w:w="470" w:type="dxa"/>
            <w:vAlign w:val="top"/>
          </w:tcPr>
          <w:p>
            <w:pPr>
              <w:pStyle w:val="6"/>
              <w:spacing w:before="4"/>
              <w:rPr>
                <w:rFonts w:ascii="PMingLiU"/>
                <w:sz w:val="15"/>
              </w:rPr>
            </w:pPr>
          </w:p>
          <w:p>
            <w:pPr>
              <w:pStyle w:val="6"/>
              <w:spacing w:before="1"/>
              <w:ind w:left="103" w:right="66"/>
              <w:jc w:val="center"/>
              <w:rPr>
                <w:rFonts w:hint="default" w:eastAsia="仿宋"/>
                <w:sz w:val="16"/>
                <w:lang w:val="en-US" w:eastAsia="zh-CN"/>
              </w:rPr>
            </w:pPr>
            <w:r>
              <w:rPr>
                <w:sz w:val="16"/>
              </w:rPr>
              <w:t>1</w:t>
            </w:r>
            <w:r>
              <w:rPr>
                <w:rFonts w:hint="eastAsia"/>
                <w:sz w:val="16"/>
                <w:lang w:val="en-US" w:eastAsia="zh-CN"/>
              </w:rPr>
              <w:t>17</w:t>
            </w:r>
          </w:p>
        </w:tc>
        <w:tc>
          <w:tcPr>
            <w:tcW w:w="1048" w:type="dxa"/>
            <w:vAlign w:val="top"/>
          </w:tcPr>
          <w:p>
            <w:pPr>
              <w:pStyle w:val="6"/>
              <w:spacing w:before="114" w:line="203" w:lineRule="exact"/>
              <w:ind w:left="36"/>
              <w:jc w:val="center"/>
              <w:rPr>
                <w:sz w:val="16"/>
              </w:rPr>
            </w:pPr>
            <w:r>
              <w:rPr>
                <w:sz w:val="16"/>
              </w:rPr>
              <w:t>2100－Ｂ-</w:t>
            </w:r>
          </w:p>
          <w:p>
            <w:pPr>
              <w:pStyle w:val="6"/>
              <w:spacing w:line="203" w:lineRule="exact"/>
              <w:ind w:left="34"/>
              <w:jc w:val="center"/>
              <w:rPr>
                <w:sz w:val="16"/>
              </w:rPr>
            </w:pPr>
            <w:r>
              <w:rPr>
                <w:sz w:val="16"/>
              </w:rPr>
              <w:t>14900-140400</w:t>
            </w:r>
          </w:p>
        </w:tc>
        <w:tc>
          <w:tcPr>
            <w:tcW w:w="1254" w:type="dxa"/>
            <w:vAlign w:val="top"/>
          </w:tcPr>
          <w:p>
            <w:pPr>
              <w:pStyle w:val="6"/>
              <w:spacing w:before="20" w:line="232" w:lineRule="auto"/>
              <w:ind w:left="41" w:right="54"/>
              <w:rPr>
                <w:sz w:val="16"/>
              </w:rPr>
            </w:pPr>
            <w:r>
              <w:rPr>
                <w:spacing w:val="2"/>
                <w:sz w:val="16"/>
              </w:rPr>
              <w:t xml:space="preserve">对隐瞒登记事 </w:t>
            </w:r>
            <w:r>
              <w:rPr>
                <w:spacing w:val="-2"/>
                <w:sz w:val="16"/>
              </w:rPr>
              <w:t>实，造成重复登</w:t>
            </w:r>
          </w:p>
          <w:p>
            <w:pPr>
              <w:pStyle w:val="6"/>
              <w:spacing w:line="173" w:lineRule="exact"/>
              <w:ind w:left="41"/>
              <w:rPr>
                <w:sz w:val="16"/>
              </w:rPr>
            </w:pPr>
            <w:r>
              <w:rPr>
                <w:sz w:val="16"/>
              </w:rPr>
              <w:t>记的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spacing w:before="117" w:line="235" w:lineRule="auto"/>
              <w:ind w:left="43" w:right="148"/>
              <w:rPr>
                <w:sz w:val="16"/>
              </w:rPr>
            </w:pPr>
            <w:r>
              <w:rPr>
                <w:sz w:val="16"/>
              </w:rPr>
              <w:t>行政处罚</w:t>
            </w:r>
          </w:p>
        </w:tc>
        <w:tc>
          <w:tcPr>
            <w:tcW w:w="1379" w:type="dxa"/>
            <w:vAlign w:val="top"/>
          </w:tcPr>
          <w:p>
            <w:pPr>
              <w:pStyle w:val="6"/>
              <w:spacing w:before="4"/>
              <w:rPr>
                <w:rFonts w:ascii="PMingLiU"/>
                <w:sz w:val="15"/>
              </w:rPr>
            </w:pPr>
          </w:p>
          <w:p>
            <w:pPr>
              <w:pStyle w:val="6"/>
              <w:spacing w:before="1"/>
              <w:ind w:left="35" w:right="4"/>
              <w:jc w:val="center"/>
              <w:rPr>
                <w:sz w:val="16"/>
              </w:rPr>
            </w:pPr>
            <w:r>
              <w:rPr>
                <w:sz w:val="16"/>
              </w:rPr>
              <w:t>长治市交通运输局</w:t>
            </w:r>
          </w:p>
        </w:tc>
        <w:tc>
          <w:tcPr>
            <w:tcW w:w="911" w:type="dxa"/>
            <w:vAlign w:val="top"/>
          </w:tcPr>
          <w:p>
            <w:pPr>
              <w:pStyle w:val="6"/>
              <w:spacing w:before="20" w:line="232" w:lineRule="auto"/>
              <w:ind w:left="45" w:right="31"/>
              <w:rPr>
                <w:sz w:val="16"/>
              </w:rPr>
            </w:pPr>
            <w:r>
              <w:rPr>
                <w:sz w:val="16"/>
              </w:rPr>
              <w:t>长治市交通运输综合行</w:t>
            </w:r>
          </w:p>
          <w:p>
            <w:pPr>
              <w:pStyle w:val="6"/>
              <w:spacing w:line="173" w:lineRule="exact"/>
              <w:ind w:left="45"/>
              <w:rPr>
                <w:sz w:val="16"/>
              </w:rPr>
            </w:pPr>
            <w:r>
              <w:rPr>
                <w:sz w:val="16"/>
              </w:rPr>
              <w:t>政执法队</w:t>
            </w:r>
          </w:p>
        </w:tc>
        <w:tc>
          <w:tcPr>
            <w:tcW w:w="5570" w:type="dxa"/>
            <w:gridSpan w:val="6"/>
            <w:vAlign w:val="top"/>
          </w:tcPr>
          <w:p>
            <w:pPr>
              <w:pStyle w:val="6"/>
              <w:spacing w:line="232" w:lineRule="auto"/>
              <w:ind w:left="46" w:leftChars="0" w:right="120"/>
              <w:rPr>
                <w:rFonts w:hint="eastAsia"/>
                <w:sz w:val="16"/>
                <w:lang w:val="en-US" w:eastAsia="zh-CN"/>
              </w:rPr>
            </w:pPr>
          </w:p>
          <w:p>
            <w:pPr>
              <w:pStyle w:val="6"/>
              <w:spacing w:line="232" w:lineRule="auto"/>
              <w:ind w:left="46" w:leftChars="0" w:right="120"/>
              <w:rPr>
                <w:rFonts w:hint="eastAsia"/>
                <w:sz w:val="16"/>
                <w:lang w:val="en-US" w:eastAsia="zh-CN"/>
              </w:rPr>
            </w:pPr>
            <w:r>
              <w:rPr>
                <w:rFonts w:hint="eastAsia"/>
                <w:sz w:val="16"/>
                <w:lang w:val="en-US" w:eastAsia="zh-CN"/>
              </w:rPr>
              <w:t>1.【行政法规】《中华人民共和国船舶登记条例》（国务院令第653号</w:t>
            </w:r>
          </w:p>
          <w:p>
            <w:pPr>
              <w:pStyle w:val="6"/>
              <w:spacing w:line="232" w:lineRule="auto"/>
              <w:ind w:left="46" w:leftChars="0" w:right="120"/>
              <w:rPr>
                <w:rFonts w:hint="eastAsia" w:eastAsia="仿宋"/>
                <w:sz w:val="16"/>
                <w:lang w:val="en-US" w:eastAsia="zh-CN"/>
              </w:rPr>
            </w:pPr>
            <w:r>
              <w:rPr>
                <w:rFonts w:hint="eastAsia"/>
                <w:sz w:val="16"/>
                <w:lang w:val="en-US" w:eastAsia="zh-CN"/>
              </w:rPr>
              <w:t xml:space="preserve"> 第五十一条第一款第二项</w:t>
            </w:r>
          </w:p>
        </w:tc>
        <w:tc>
          <w:tcPr>
            <w:tcW w:w="551" w:type="dxa"/>
            <w:vAlign w:val="top"/>
          </w:tcPr>
          <w:p>
            <w:pPr>
              <w:pStyle w:val="6"/>
              <w:spacing w:before="117" w:line="235" w:lineRule="auto"/>
              <w:ind w:left="51" w:right="-15"/>
              <w:jc w:val="center"/>
              <w:rPr>
                <w:sz w:val="16"/>
                <w:lang w:val="en-US"/>
              </w:rPr>
            </w:pPr>
            <w:r>
              <w:rPr>
                <w:rFonts w:hint="eastAsia"/>
                <w:sz w:val="16"/>
                <w:lang w:val="en-US" w:eastAsia="zh-CN"/>
              </w:rPr>
              <w:t>公民、法人</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850" w:hRule="atLeast"/>
        </w:trPr>
        <w:tc>
          <w:tcPr>
            <w:tcW w:w="470" w:type="dxa"/>
            <w:vAlign w:val="top"/>
          </w:tcPr>
          <w:p>
            <w:pPr>
              <w:pStyle w:val="6"/>
              <w:spacing w:before="5"/>
              <w:rPr>
                <w:rFonts w:ascii="PMingLiU"/>
                <w:sz w:val="15"/>
              </w:rPr>
            </w:pPr>
          </w:p>
          <w:p>
            <w:pPr>
              <w:pStyle w:val="6"/>
              <w:ind w:left="103" w:right="66"/>
              <w:jc w:val="center"/>
              <w:rPr>
                <w:rFonts w:hint="default" w:eastAsia="仿宋"/>
                <w:sz w:val="16"/>
                <w:lang w:val="en-US" w:eastAsia="zh-CN"/>
              </w:rPr>
            </w:pPr>
            <w:r>
              <w:rPr>
                <w:sz w:val="16"/>
              </w:rPr>
              <w:t>1</w:t>
            </w:r>
            <w:r>
              <w:rPr>
                <w:rFonts w:hint="eastAsia"/>
                <w:sz w:val="16"/>
                <w:lang w:val="en-US" w:eastAsia="zh-CN"/>
              </w:rPr>
              <w:t>18</w:t>
            </w:r>
          </w:p>
        </w:tc>
        <w:tc>
          <w:tcPr>
            <w:tcW w:w="1048" w:type="dxa"/>
            <w:vAlign w:val="top"/>
          </w:tcPr>
          <w:p>
            <w:pPr>
              <w:pStyle w:val="6"/>
              <w:spacing w:before="114" w:line="203" w:lineRule="exact"/>
              <w:ind w:left="36"/>
              <w:jc w:val="center"/>
              <w:rPr>
                <w:sz w:val="16"/>
              </w:rPr>
            </w:pPr>
            <w:r>
              <w:rPr>
                <w:sz w:val="16"/>
              </w:rPr>
              <w:t>2100－Ｂ-</w:t>
            </w:r>
          </w:p>
          <w:p>
            <w:pPr>
              <w:pStyle w:val="6"/>
              <w:spacing w:line="203" w:lineRule="exact"/>
              <w:ind w:left="34"/>
              <w:jc w:val="center"/>
              <w:rPr>
                <w:sz w:val="16"/>
              </w:rPr>
            </w:pPr>
            <w:r>
              <w:rPr>
                <w:sz w:val="16"/>
              </w:rPr>
              <w:t>15000-140400</w:t>
            </w:r>
          </w:p>
        </w:tc>
        <w:tc>
          <w:tcPr>
            <w:tcW w:w="1254" w:type="dxa"/>
            <w:vAlign w:val="top"/>
          </w:tcPr>
          <w:p>
            <w:pPr>
              <w:pStyle w:val="6"/>
              <w:spacing w:before="15" w:line="237" w:lineRule="auto"/>
              <w:ind w:left="41" w:right="52"/>
              <w:rPr>
                <w:sz w:val="16"/>
              </w:rPr>
            </w:pPr>
            <w:r>
              <w:rPr>
                <w:sz w:val="16"/>
              </w:rPr>
              <w:t>对伪造、涂改船舶登记证书的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spacing w:before="117" w:line="235" w:lineRule="auto"/>
              <w:ind w:left="43" w:right="148"/>
              <w:rPr>
                <w:sz w:val="16"/>
              </w:rPr>
            </w:pPr>
            <w:r>
              <w:rPr>
                <w:sz w:val="16"/>
              </w:rPr>
              <w:t>行政处罚</w:t>
            </w:r>
          </w:p>
        </w:tc>
        <w:tc>
          <w:tcPr>
            <w:tcW w:w="1379" w:type="dxa"/>
            <w:vAlign w:val="top"/>
          </w:tcPr>
          <w:p>
            <w:pPr>
              <w:pStyle w:val="6"/>
              <w:spacing w:before="5"/>
              <w:rPr>
                <w:rFonts w:ascii="PMingLiU"/>
                <w:sz w:val="15"/>
              </w:rPr>
            </w:pPr>
          </w:p>
          <w:p>
            <w:pPr>
              <w:pStyle w:val="6"/>
              <w:ind w:left="35" w:right="4"/>
              <w:jc w:val="center"/>
              <w:rPr>
                <w:sz w:val="16"/>
              </w:rPr>
            </w:pPr>
            <w:r>
              <w:rPr>
                <w:sz w:val="16"/>
              </w:rPr>
              <w:t>长治市交通运输局</w:t>
            </w:r>
          </w:p>
        </w:tc>
        <w:tc>
          <w:tcPr>
            <w:tcW w:w="911" w:type="dxa"/>
            <w:vAlign w:val="top"/>
          </w:tcPr>
          <w:p>
            <w:pPr>
              <w:pStyle w:val="6"/>
              <w:spacing w:before="15" w:line="237" w:lineRule="auto"/>
              <w:ind w:left="45" w:right="31"/>
              <w:rPr>
                <w:sz w:val="16"/>
              </w:rPr>
            </w:pPr>
            <w:r>
              <w:rPr>
                <w:sz w:val="16"/>
              </w:rPr>
              <w:t>长治市交通运输综合行</w:t>
            </w:r>
          </w:p>
          <w:p>
            <w:pPr>
              <w:pStyle w:val="6"/>
              <w:spacing w:line="170" w:lineRule="exact"/>
              <w:ind w:left="45"/>
              <w:rPr>
                <w:sz w:val="16"/>
              </w:rPr>
            </w:pPr>
            <w:r>
              <w:rPr>
                <w:sz w:val="16"/>
              </w:rPr>
              <w:t>政执法队</w:t>
            </w:r>
          </w:p>
        </w:tc>
        <w:tc>
          <w:tcPr>
            <w:tcW w:w="5570" w:type="dxa"/>
            <w:gridSpan w:val="6"/>
            <w:vAlign w:val="top"/>
          </w:tcPr>
          <w:p>
            <w:pPr>
              <w:pStyle w:val="6"/>
              <w:spacing w:line="232" w:lineRule="auto"/>
              <w:ind w:left="372" w:right="270" w:hanging="326"/>
              <w:rPr>
                <w:rFonts w:hint="eastAsia"/>
                <w:sz w:val="16"/>
                <w:lang w:val="en-US" w:eastAsia="zh-CN"/>
              </w:rPr>
            </w:pPr>
          </w:p>
          <w:p>
            <w:pPr>
              <w:pStyle w:val="6"/>
              <w:spacing w:line="232" w:lineRule="auto"/>
              <w:ind w:left="372" w:right="270" w:hanging="326"/>
              <w:rPr>
                <w:rFonts w:hint="eastAsia"/>
                <w:sz w:val="16"/>
                <w:lang w:val="en-US" w:eastAsia="zh-CN"/>
              </w:rPr>
            </w:pPr>
            <w:r>
              <w:rPr>
                <w:rFonts w:hint="eastAsia"/>
                <w:sz w:val="16"/>
                <w:lang w:val="en-US" w:eastAsia="zh-CN"/>
              </w:rPr>
              <w:t>1.【行政法规】《中华人民共和国船舶登记条例》（国务院令第653号）</w:t>
            </w:r>
          </w:p>
          <w:p>
            <w:pPr>
              <w:pStyle w:val="6"/>
              <w:spacing w:line="232" w:lineRule="auto"/>
              <w:ind w:left="372" w:right="270" w:hanging="326"/>
              <w:rPr>
                <w:sz w:val="16"/>
              </w:rPr>
            </w:pPr>
            <w:r>
              <w:rPr>
                <w:rFonts w:hint="eastAsia"/>
                <w:sz w:val="16"/>
                <w:lang w:val="en-US" w:eastAsia="zh-CN"/>
              </w:rPr>
              <w:t>第五十一条第一款第三项</w:t>
            </w:r>
          </w:p>
        </w:tc>
        <w:tc>
          <w:tcPr>
            <w:tcW w:w="551" w:type="dxa"/>
            <w:vAlign w:val="top"/>
          </w:tcPr>
          <w:p>
            <w:pPr>
              <w:pStyle w:val="6"/>
              <w:spacing w:before="117" w:line="235" w:lineRule="auto"/>
              <w:ind w:left="51" w:right="-15"/>
              <w:jc w:val="center"/>
              <w:rPr>
                <w:sz w:val="16"/>
                <w:lang w:val="en-US"/>
              </w:rPr>
            </w:pPr>
            <w:r>
              <w:rPr>
                <w:rFonts w:hint="eastAsia"/>
                <w:sz w:val="16"/>
                <w:lang w:val="en-US" w:eastAsia="zh-CN"/>
              </w:rPr>
              <w:t>公民、法人</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46" o:spid="_x0000_s1058" style="position:absolute;left:0;margin-left:33.35pt;margin-top:71pt;height:42pt;width:13.1pt;mso-position-horizontal-relative:page;mso-position-vertical-relative:page;rotation:0f;z-index:25169100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686"/>
        <w:gridCol w:w="623"/>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686"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623"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686" w:type="dxa"/>
            <w:vMerge w:val="continue"/>
            <w:tcBorders>
              <w:top w:val="nil"/>
            </w:tcBorders>
            <w:vAlign w:val="top"/>
          </w:tcPr>
          <w:p>
            <w:pPr>
              <w:rPr>
                <w:sz w:val="2"/>
                <w:szCs w:val="2"/>
              </w:rPr>
            </w:pPr>
          </w:p>
        </w:tc>
        <w:tc>
          <w:tcPr>
            <w:tcW w:w="623" w:type="dxa"/>
            <w:vMerge w:val="continue"/>
            <w:tcBorders>
              <w:top w:val="nil"/>
            </w:tcBorders>
            <w:vAlign w:val="top"/>
          </w:tcPr>
          <w:p>
            <w:pPr>
              <w:rPr>
                <w:sz w:val="2"/>
                <w:szCs w:val="2"/>
              </w:rPr>
            </w:pPr>
          </w:p>
        </w:tc>
      </w:tr>
      <w:tr>
        <w:trPr>
          <w:trHeight w:val="1456" w:hRule="atLeast"/>
        </w:trPr>
        <w:tc>
          <w:tcPr>
            <w:tcW w:w="470" w:type="dxa"/>
            <w:vAlign w:val="top"/>
          </w:tcPr>
          <w:p>
            <w:pPr>
              <w:pStyle w:val="6"/>
              <w:rPr>
                <w:rFonts w:ascii="PMingLiU"/>
                <w:sz w:val="16"/>
              </w:rPr>
            </w:pPr>
          </w:p>
          <w:p>
            <w:pPr>
              <w:pStyle w:val="6"/>
              <w:rPr>
                <w:rFonts w:ascii="PMingLiU"/>
                <w:sz w:val="16"/>
              </w:rPr>
            </w:pPr>
          </w:p>
          <w:p>
            <w:pPr>
              <w:pStyle w:val="6"/>
              <w:spacing w:before="5"/>
              <w:rPr>
                <w:rFonts w:ascii="PMingLiU"/>
                <w:sz w:val="13"/>
              </w:rPr>
            </w:pPr>
          </w:p>
          <w:p>
            <w:pPr>
              <w:pStyle w:val="6"/>
              <w:ind w:left="103" w:leftChars="0" w:right="66"/>
              <w:jc w:val="center"/>
              <w:rPr>
                <w:rFonts w:hint="default" w:eastAsia="仿宋"/>
                <w:sz w:val="16"/>
                <w:lang w:val="en-US" w:eastAsia="zh-CN"/>
              </w:rPr>
            </w:pPr>
            <w:r>
              <w:rPr>
                <w:rFonts w:hint="eastAsia"/>
                <w:sz w:val="16"/>
                <w:lang w:val="en-US" w:eastAsia="zh-CN"/>
              </w:rPr>
              <w:t>119</w:t>
            </w:r>
          </w:p>
        </w:tc>
        <w:tc>
          <w:tcPr>
            <w:tcW w:w="1048" w:type="dxa"/>
            <w:vAlign w:val="top"/>
          </w:tcPr>
          <w:p>
            <w:pPr>
              <w:pStyle w:val="6"/>
              <w:rPr>
                <w:rFonts w:ascii="PMingLiU"/>
                <w:sz w:val="16"/>
              </w:rPr>
            </w:pPr>
          </w:p>
          <w:p>
            <w:pPr>
              <w:pStyle w:val="6"/>
              <w:spacing w:before="5"/>
              <w:rPr>
                <w:rFonts w:ascii="PMingLiU"/>
                <w:sz w:val="22"/>
              </w:rPr>
            </w:pPr>
          </w:p>
          <w:p>
            <w:pPr>
              <w:pStyle w:val="6"/>
              <w:spacing w:line="203" w:lineRule="exact"/>
              <w:ind w:left="36"/>
              <w:jc w:val="center"/>
              <w:rPr>
                <w:sz w:val="16"/>
              </w:rPr>
            </w:pPr>
            <w:r>
              <w:rPr>
                <w:sz w:val="16"/>
              </w:rPr>
              <w:t>2100－Ｂ-</w:t>
            </w:r>
          </w:p>
          <w:p>
            <w:pPr>
              <w:pStyle w:val="6"/>
              <w:spacing w:line="203" w:lineRule="exact"/>
              <w:ind w:left="34" w:leftChars="0" w:right="0"/>
              <w:jc w:val="center"/>
              <w:rPr>
                <w:sz w:val="16"/>
              </w:rPr>
            </w:pPr>
            <w:r>
              <w:rPr>
                <w:sz w:val="16"/>
              </w:rPr>
              <w:t>15100-140400</w:t>
            </w:r>
          </w:p>
        </w:tc>
        <w:tc>
          <w:tcPr>
            <w:tcW w:w="1254" w:type="dxa"/>
            <w:vAlign w:val="top"/>
          </w:tcPr>
          <w:p>
            <w:pPr>
              <w:pStyle w:val="6"/>
              <w:spacing w:before="36" w:line="235" w:lineRule="auto"/>
              <w:ind w:left="41" w:right="52"/>
              <w:jc w:val="both"/>
              <w:rPr>
                <w:sz w:val="16"/>
              </w:rPr>
            </w:pPr>
            <w:r>
              <w:rPr>
                <w:sz w:val="16"/>
              </w:rPr>
              <w:t>对不按照规定办理变更或者注销登记的，或者使用过期的船舶国籍证书或者临时船舶国籍证书的</w:t>
            </w:r>
          </w:p>
          <w:p>
            <w:pPr>
              <w:pStyle w:val="6"/>
              <w:spacing w:line="194" w:lineRule="exact"/>
              <w:ind w:left="41" w:leftChars="0" w:right="0"/>
              <w:jc w:val="both"/>
              <w:rPr>
                <w:sz w:val="16"/>
              </w:rPr>
            </w:pP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spacing w:before="8"/>
              <w:rPr>
                <w:rFonts w:ascii="PMingLiU"/>
                <w:sz w:val="22"/>
              </w:rPr>
            </w:pPr>
          </w:p>
          <w:p>
            <w:pPr>
              <w:pStyle w:val="6"/>
              <w:spacing w:line="235" w:lineRule="auto"/>
              <w:ind w:left="43" w:leftChars="0" w:right="148"/>
              <w:rPr>
                <w:sz w:val="16"/>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spacing w:before="5"/>
              <w:rPr>
                <w:rFonts w:ascii="PMingLiU"/>
                <w:sz w:val="13"/>
              </w:rPr>
            </w:pPr>
          </w:p>
          <w:p>
            <w:pPr>
              <w:pStyle w:val="6"/>
              <w:ind w:left="35" w:leftChars="0" w:right="4"/>
              <w:jc w:val="center"/>
              <w:rPr>
                <w:sz w:val="16"/>
              </w:rPr>
            </w:pPr>
            <w:r>
              <w:rPr>
                <w:sz w:val="16"/>
              </w:rPr>
              <w:t>长治市交通运输局</w:t>
            </w:r>
          </w:p>
        </w:tc>
        <w:tc>
          <w:tcPr>
            <w:tcW w:w="911" w:type="dxa"/>
            <w:vAlign w:val="top"/>
          </w:tcPr>
          <w:p>
            <w:pPr>
              <w:pStyle w:val="6"/>
              <w:rPr>
                <w:rFonts w:ascii="PMingLiU"/>
                <w:sz w:val="16"/>
              </w:rPr>
            </w:pPr>
          </w:p>
          <w:p>
            <w:pPr>
              <w:pStyle w:val="6"/>
              <w:spacing w:before="5"/>
              <w:rPr>
                <w:rFonts w:ascii="PMingLiU"/>
                <w:sz w:val="15"/>
              </w:rPr>
            </w:pPr>
          </w:p>
          <w:p>
            <w:pPr>
              <w:pStyle w:val="6"/>
              <w:spacing w:line="235" w:lineRule="auto"/>
              <w:ind w:left="45" w:leftChars="0"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spacing w:before="8"/>
              <w:rPr>
                <w:rFonts w:ascii="PMingLiU"/>
                <w:sz w:val="22"/>
              </w:rPr>
            </w:pPr>
          </w:p>
          <w:p>
            <w:pPr>
              <w:pStyle w:val="6"/>
              <w:spacing w:line="235" w:lineRule="auto"/>
              <w:ind w:left="372" w:right="367" w:hanging="326"/>
              <w:rPr>
                <w:sz w:val="16"/>
              </w:rPr>
            </w:pPr>
            <w:r>
              <w:rPr>
                <w:rFonts w:hint="eastAsia"/>
                <w:sz w:val="16"/>
                <w:lang w:val="en-US" w:eastAsia="zh-CN"/>
              </w:rPr>
              <w:t>1.</w:t>
            </w:r>
            <w:r>
              <w:rPr>
                <w:sz w:val="16"/>
              </w:rPr>
              <w:t>【行政法规】《中华人民共和国船舶登记条例》（国务院令第</w:t>
            </w:r>
            <w:r>
              <w:rPr>
                <w:rFonts w:hint="eastAsia"/>
                <w:sz w:val="16"/>
                <w:lang w:val="en-US" w:eastAsia="zh-CN"/>
              </w:rPr>
              <w:t>653</w:t>
            </w:r>
            <w:r>
              <w:rPr>
                <w:sz w:val="16"/>
              </w:rPr>
              <w:t>号）</w:t>
            </w:r>
          </w:p>
          <w:p>
            <w:pPr>
              <w:pStyle w:val="6"/>
              <w:spacing w:line="235" w:lineRule="auto"/>
              <w:ind w:left="0" w:leftChars="0" w:right="367" w:firstLine="320" w:firstLineChars="200"/>
              <w:rPr>
                <w:sz w:val="16"/>
              </w:rPr>
            </w:pPr>
            <w:r>
              <w:rPr>
                <w:sz w:val="16"/>
              </w:rPr>
              <w:t>第五十二条</w:t>
            </w:r>
          </w:p>
        </w:tc>
        <w:tc>
          <w:tcPr>
            <w:tcW w:w="551" w:type="dxa"/>
            <w:vAlign w:val="top"/>
          </w:tcPr>
          <w:p>
            <w:pPr>
              <w:pStyle w:val="6"/>
              <w:rPr>
                <w:rFonts w:ascii="PMingLiU"/>
                <w:sz w:val="16"/>
              </w:rPr>
            </w:pPr>
          </w:p>
          <w:p>
            <w:pPr>
              <w:pStyle w:val="6"/>
              <w:spacing w:before="8"/>
              <w:rPr>
                <w:rFonts w:ascii="PMingLiU"/>
                <w:sz w:val="22"/>
              </w:rPr>
            </w:pPr>
          </w:p>
          <w:p>
            <w:pPr>
              <w:pStyle w:val="6"/>
              <w:spacing w:line="235" w:lineRule="auto"/>
              <w:ind w:left="51" w:leftChars="0" w:right="-15"/>
              <w:rPr>
                <w:rFonts w:hint="eastAsia" w:eastAsia="仿宋"/>
                <w:sz w:val="16"/>
                <w:lang w:val="en-US" w:eastAsia="zh-CN"/>
              </w:rPr>
            </w:pPr>
            <w:r>
              <w:rPr>
                <w:rFonts w:hint="eastAsia"/>
                <w:sz w:val="16"/>
                <w:lang w:val="en-US" w:eastAsia="zh-CN"/>
              </w:rPr>
              <w:t>公民、法人</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686" w:type="dxa"/>
            <w:vAlign w:val="top"/>
          </w:tcPr>
          <w:p>
            <w:pPr>
              <w:pStyle w:val="6"/>
              <w:ind w:left="0" w:leftChars="0" w:right="0"/>
              <w:rPr>
                <w:rFonts w:ascii="Times New Roman"/>
                <w:sz w:val="16"/>
              </w:rPr>
            </w:pPr>
          </w:p>
        </w:tc>
        <w:tc>
          <w:tcPr>
            <w:tcW w:w="623" w:type="dxa"/>
            <w:vAlign w:val="top"/>
          </w:tcPr>
          <w:p>
            <w:pPr>
              <w:pStyle w:val="6"/>
              <w:ind w:left="0" w:leftChars="0" w:right="0"/>
              <w:rPr>
                <w:rFonts w:hint="eastAsia" w:ascii="Times New Roman" w:eastAsia="仿宋"/>
                <w:sz w:val="16"/>
                <w:lang w:eastAsia="zh-CN"/>
              </w:rPr>
            </w:pPr>
          </w:p>
        </w:tc>
      </w:tr>
      <w:tr>
        <w:trPr>
          <w:trHeight w:val="1244" w:hRule="atLeast"/>
        </w:trPr>
        <w:tc>
          <w:tcPr>
            <w:tcW w:w="470" w:type="dxa"/>
            <w:vAlign w:val="top"/>
          </w:tcPr>
          <w:p>
            <w:pPr>
              <w:pStyle w:val="6"/>
              <w:rPr>
                <w:rFonts w:ascii="PMingLiU"/>
                <w:sz w:val="16"/>
              </w:rPr>
            </w:pPr>
          </w:p>
          <w:p>
            <w:pPr>
              <w:pStyle w:val="6"/>
              <w:rPr>
                <w:rFonts w:ascii="PMingLiU"/>
                <w:sz w:val="22"/>
              </w:rPr>
            </w:pPr>
          </w:p>
          <w:p>
            <w:pPr>
              <w:pStyle w:val="6"/>
              <w:ind w:left="103" w:leftChars="0" w:right="66"/>
              <w:jc w:val="center"/>
              <w:rPr>
                <w:rFonts w:hint="default" w:eastAsia="仿宋"/>
                <w:sz w:val="16"/>
                <w:lang w:val="en-US" w:eastAsia="zh-CN"/>
              </w:rPr>
            </w:pPr>
            <w:r>
              <w:rPr>
                <w:sz w:val="16"/>
              </w:rPr>
              <w:t>1</w:t>
            </w:r>
            <w:r>
              <w:rPr>
                <w:rFonts w:hint="eastAsia"/>
                <w:sz w:val="16"/>
                <w:lang w:val="en-US" w:eastAsia="zh-CN"/>
              </w:rPr>
              <w:t>20</w:t>
            </w:r>
          </w:p>
        </w:tc>
        <w:tc>
          <w:tcPr>
            <w:tcW w:w="1048" w:type="dxa"/>
            <w:vAlign w:val="top"/>
          </w:tcPr>
          <w:p>
            <w:pPr>
              <w:pStyle w:val="6"/>
              <w:rPr>
                <w:rFonts w:ascii="PMingLiU"/>
                <w:sz w:val="16"/>
              </w:rPr>
            </w:pPr>
          </w:p>
          <w:p>
            <w:pPr>
              <w:pStyle w:val="6"/>
              <w:spacing w:before="11"/>
              <w:rPr>
                <w:rFonts w:ascii="PMingLiU"/>
                <w:sz w:val="14"/>
              </w:rPr>
            </w:pPr>
          </w:p>
          <w:p>
            <w:pPr>
              <w:pStyle w:val="6"/>
              <w:spacing w:line="202" w:lineRule="exact"/>
              <w:ind w:left="36"/>
              <w:jc w:val="center"/>
              <w:rPr>
                <w:sz w:val="16"/>
              </w:rPr>
            </w:pPr>
            <w:r>
              <w:rPr>
                <w:sz w:val="16"/>
              </w:rPr>
              <w:t>2100－Ｂ-</w:t>
            </w:r>
          </w:p>
          <w:p>
            <w:pPr>
              <w:pStyle w:val="6"/>
              <w:spacing w:line="202" w:lineRule="exact"/>
              <w:ind w:left="34" w:leftChars="0" w:right="0"/>
              <w:jc w:val="center"/>
              <w:rPr>
                <w:sz w:val="16"/>
              </w:rPr>
            </w:pPr>
            <w:r>
              <w:rPr>
                <w:sz w:val="16"/>
              </w:rPr>
              <w:t>15200-140400</w:t>
            </w:r>
          </w:p>
        </w:tc>
        <w:tc>
          <w:tcPr>
            <w:tcW w:w="1254" w:type="dxa"/>
            <w:vAlign w:val="top"/>
          </w:tcPr>
          <w:p>
            <w:pPr>
              <w:pStyle w:val="6"/>
              <w:spacing w:before="31" w:line="235" w:lineRule="auto"/>
              <w:ind w:left="41" w:leftChars="0" w:right="52"/>
              <w:jc w:val="both"/>
              <w:rPr>
                <w:sz w:val="16"/>
              </w:rPr>
            </w:pPr>
            <w:r>
              <w:rPr>
                <w:sz w:val="16"/>
              </w:rPr>
              <w:t>对水路运输、船舶管理业务经营者取得许可后， 不再具备</w:t>
            </w:r>
            <w:r>
              <w:rPr>
                <w:spacing w:val="-2"/>
                <w:sz w:val="16"/>
              </w:rPr>
              <w:t>《</w:t>
            </w:r>
            <w:r>
              <w:rPr>
                <w:sz w:val="16"/>
              </w:rPr>
              <w:t>国内水路运输管</w:t>
            </w:r>
            <w:r>
              <w:rPr>
                <w:spacing w:val="-2"/>
                <w:sz w:val="16"/>
              </w:rPr>
              <w:t>理条例》</w:t>
            </w:r>
            <w:r>
              <w:rPr>
                <w:sz w:val="16"/>
              </w:rPr>
              <w:t>规定的许可条件的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spacing w:before="2"/>
              <w:rPr>
                <w:rFonts w:ascii="PMingLiU"/>
                <w:sz w:val="15"/>
              </w:rPr>
            </w:pPr>
          </w:p>
          <w:p>
            <w:pPr>
              <w:pStyle w:val="6"/>
              <w:spacing w:line="232" w:lineRule="auto"/>
              <w:ind w:left="43" w:leftChars="0" w:right="148"/>
              <w:rPr>
                <w:sz w:val="16"/>
              </w:rPr>
            </w:pPr>
            <w:r>
              <w:rPr>
                <w:sz w:val="16"/>
              </w:rPr>
              <w:t>行政处罚</w:t>
            </w:r>
          </w:p>
        </w:tc>
        <w:tc>
          <w:tcPr>
            <w:tcW w:w="1379" w:type="dxa"/>
            <w:vAlign w:val="top"/>
          </w:tcPr>
          <w:p>
            <w:pPr>
              <w:pStyle w:val="6"/>
              <w:rPr>
                <w:rFonts w:ascii="PMingLiU"/>
                <w:sz w:val="16"/>
              </w:rPr>
            </w:pPr>
          </w:p>
          <w:p>
            <w:pPr>
              <w:pStyle w:val="6"/>
              <w:rPr>
                <w:rFonts w:ascii="PMingLiU"/>
                <w:sz w:val="22"/>
              </w:rPr>
            </w:pPr>
          </w:p>
          <w:p>
            <w:pPr>
              <w:pStyle w:val="6"/>
              <w:ind w:left="35" w:leftChars="0" w:right="4"/>
              <w:jc w:val="center"/>
              <w:rPr>
                <w:sz w:val="16"/>
              </w:rPr>
            </w:pPr>
            <w:r>
              <w:rPr>
                <w:sz w:val="16"/>
              </w:rPr>
              <w:t>长治市交通运输局</w:t>
            </w:r>
          </w:p>
        </w:tc>
        <w:tc>
          <w:tcPr>
            <w:tcW w:w="911" w:type="dxa"/>
            <w:vAlign w:val="top"/>
          </w:tcPr>
          <w:p>
            <w:pPr>
              <w:pStyle w:val="6"/>
              <w:spacing w:before="11"/>
              <w:rPr>
                <w:rFonts w:ascii="PMingLiU"/>
                <w:sz w:val="23"/>
              </w:rPr>
            </w:pPr>
          </w:p>
          <w:p>
            <w:pPr>
              <w:pStyle w:val="6"/>
              <w:spacing w:line="235" w:lineRule="auto"/>
              <w:ind w:left="45" w:leftChars="0"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spacing w:before="2"/>
              <w:rPr>
                <w:rFonts w:ascii="PMingLiU"/>
                <w:sz w:val="15"/>
              </w:rPr>
            </w:pPr>
          </w:p>
          <w:p>
            <w:pPr>
              <w:pStyle w:val="6"/>
              <w:spacing w:line="235" w:lineRule="auto"/>
              <w:ind w:left="372" w:right="367" w:hanging="326"/>
              <w:rPr>
                <w:rFonts w:hint="eastAsia" w:eastAsia="仿宋"/>
                <w:color w:val="FF0000"/>
                <w:sz w:val="16"/>
                <w:lang w:val="en-US" w:eastAsia="zh-CN"/>
              </w:rPr>
            </w:pPr>
            <w:r>
              <w:rPr>
                <w:rFonts w:hint="eastAsia"/>
                <w:sz w:val="16"/>
                <w:lang w:val="en-US" w:eastAsia="zh-CN"/>
              </w:rPr>
              <w:t>1.【行政法规】《国内水路运输管理条例》</w:t>
            </w:r>
            <w:r>
              <w:rPr>
                <w:rFonts w:hint="eastAsia"/>
                <w:color w:val="auto"/>
                <w:sz w:val="16"/>
                <w:lang w:val="en-US" w:eastAsia="zh-CN"/>
              </w:rPr>
              <w:t>（国务院令第764号）</w:t>
            </w:r>
          </w:p>
          <w:p>
            <w:pPr>
              <w:pStyle w:val="6"/>
              <w:spacing w:line="235" w:lineRule="auto"/>
              <w:ind w:left="0" w:leftChars="0" w:right="367" w:firstLine="320" w:firstLineChars="200"/>
              <w:rPr>
                <w:sz w:val="16"/>
              </w:rPr>
            </w:pPr>
            <w:r>
              <w:rPr>
                <w:rFonts w:hint="eastAsia"/>
                <w:sz w:val="16"/>
                <w:lang w:val="en-US" w:eastAsia="zh-CN"/>
              </w:rPr>
              <w:t>第四十二条</w:t>
            </w:r>
          </w:p>
        </w:tc>
        <w:tc>
          <w:tcPr>
            <w:tcW w:w="551" w:type="dxa"/>
            <w:vAlign w:val="top"/>
          </w:tcPr>
          <w:p>
            <w:pPr>
              <w:pStyle w:val="6"/>
              <w:rPr>
                <w:rFonts w:ascii="PMingLiU"/>
                <w:sz w:val="16"/>
              </w:rPr>
            </w:pPr>
          </w:p>
          <w:p>
            <w:pPr>
              <w:pStyle w:val="6"/>
              <w:spacing w:before="2"/>
              <w:rPr>
                <w:rFonts w:ascii="PMingLiU"/>
                <w:sz w:val="15"/>
              </w:rPr>
            </w:pPr>
          </w:p>
          <w:p>
            <w:pPr>
              <w:pStyle w:val="6"/>
              <w:spacing w:line="232" w:lineRule="auto"/>
              <w:ind w:left="51" w:leftChars="0" w:right="-15"/>
              <w:rPr>
                <w:rFonts w:hint="eastAsia" w:eastAsia="仿宋"/>
                <w:sz w:val="16"/>
                <w:lang w:val="en-US" w:eastAsia="zh-CN"/>
              </w:rPr>
            </w:pPr>
            <w:r>
              <w:rPr>
                <w:rFonts w:hint="eastAsia"/>
                <w:sz w:val="16"/>
                <w:lang w:val="en-US" w:eastAsia="zh-CN"/>
              </w:rPr>
              <w:t>公民、法人</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686" w:type="dxa"/>
            <w:vAlign w:val="top"/>
          </w:tcPr>
          <w:p>
            <w:pPr>
              <w:pStyle w:val="6"/>
              <w:ind w:left="0" w:leftChars="0" w:right="0"/>
              <w:rPr>
                <w:rFonts w:ascii="Times New Roman"/>
                <w:sz w:val="16"/>
              </w:rPr>
            </w:pPr>
          </w:p>
        </w:tc>
        <w:tc>
          <w:tcPr>
            <w:tcW w:w="623" w:type="dxa"/>
            <w:vAlign w:val="top"/>
          </w:tcPr>
          <w:p>
            <w:pPr>
              <w:pStyle w:val="6"/>
              <w:rPr>
                <w:rFonts w:hint="eastAsia" w:ascii="Times New Roman" w:eastAsia="仿宋"/>
                <w:sz w:val="16"/>
                <w:lang w:eastAsia="zh-CN"/>
              </w:rPr>
            </w:pPr>
          </w:p>
          <w:p>
            <w:pPr>
              <w:ind w:left="0" w:leftChars="0" w:right="0" w:firstLine="365" w:firstLineChars="0"/>
              <w:jc w:val="left"/>
              <w:rPr>
                <w:rFonts w:hint="eastAsia" w:ascii="Times New Roman" w:eastAsia="仿宋"/>
                <w:sz w:val="16"/>
                <w:lang w:eastAsia="zh-CN"/>
              </w:rPr>
            </w:pPr>
          </w:p>
        </w:tc>
      </w:tr>
      <w:tr>
        <w:trPr>
          <w:trHeight w:val="1455" w:hRule="atLeast"/>
        </w:trPr>
        <w:tc>
          <w:tcPr>
            <w:tcW w:w="470" w:type="dxa"/>
            <w:vAlign w:val="top"/>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left="103" w:leftChars="0" w:right="66"/>
              <w:jc w:val="center"/>
              <w:rPr>
                <w:rFonts w:hint="default" w:eastAsia="仿宋"/>
                <w:sz w:val="16"/>
                <w:lang w:val="en-US" w:eastAsia="zh-CN"/>
              </w:rPr>
            </w:pPr>
            <w:r>
              <w:rPr>
                <w:sz w:val="16"/>
              </w:rPr>
              <w:t>1</w:t>
            </w:r>
            <w:r>
              <w:rPr>
                <w:rFonts w:hint="eastAsia"/>
                <w:sz w:val="16"/>
                <w:lang w:val="en-US" w:eastAsia="zh-CN"/>
              </w:rPr>
              <w:t>21</w:t>
            </w:r>
          </w:p>
        </w:tc>
        <w:tc>
          <w:tcPr>
            <w:tcW w:w="1048" w:type="dxa"/>
            <w:vAlign w:val="top"/>
          </w:tcPr>
          <w:p>
            <w:pPr>
              <w:pStyle w:val="6"/>
              <w:rPr>
                <w:rFonts w:ascii="PMingLiU"/>
                <w:sz w:val="16"/>
              </w:rPr>
            </w:pPr>
          </w:p>
          <w:p>
            <w:pPr>
              <w:pStyle w:val="6"/>
              <w:spacing w:before="4"/>
              <w:rPr>
                <w:rFonts w:ascii="PMingLiU"/>
                <w:sz w:val="22"/>
              </w:rPr>
            </w:pPr>
          </w:p>
          <w:p>
            <w:pPr>
              <w:pStyle w:val="6"/>
              <w:spacing w:line="204" w:lineRule="exact"/>
              <w:ind w:left="36"/>
              <w:jc w:val="center"/>
              <w:rPr>
                <w:sz w:val="16"/>
              </w:rPr>
            </w:pPr>
            <w:r>
              <w:rPr>
                <w:sz w:val="16"/>
              </w:rPr>
              <w:t>2100－Ｂ-</w:t>
            </w:r>
          </w:p>
          <w:p>
            <w:pPr>
              <w:pStyle w:val="6"/>
              <w:spacing w:line="204" w:lineRule="exact"/>
              <w:ind w:left="34" w:leftChars="0" w:right="0"/>
              <w:jc w:val="center"/>
              <w:rPr>
                <w:sz w:val="16"/>
              </w:rPr>
            </w:pPr>
            <w:r>
              <w:rPr>
                <w:sz w:val="16"/>
              </w:rPr>
              <w:t>15300-140400</w:t>
            </w:r>
          </w:p>
        </w:tc>
        <w:tc>
          <w:tcPr>
            <w:tcW w:w="1254" w:type="dxa"/>
            <w:vAlign w:val="top"/>
          </w:tcPr>
          <w:p>
            <w:pPr>
              <w:pStyle w:val="6"/>
              <w:spacing w:before="35" w:line="235" w:lineRule="auto"/>
              <w:ind w:left="41" w:right="52"/>
              <w:jc w:val="both"/>
              <w:rPr>
                <w:sz w:val="16"/>
              </w:rPr>
            </w:pPr>
            <w:r>
              <w:rPr>
                <w:sz w:val="16"/>
              </w:rPr>
              <w:t>对水路旅客运输业务经营者未为其经营的客运船舶投保承运人责任保险或者取得相应的财务担保</w:t>
            </w:r>
          </w:p>
          <w:p>
            <w:pPr>
              <w:pStyle w:val="6"/>
              <w:spacing w:line="195" w:lineRule="exact"/>
              <w:ind w:left="41" w:leftChars="0" w:right="0"/>
              <w:jc w:val="both"/>
              <w:rPr>
                <w:sz w:val="16"/>
              </w:rPr>
            </w:pPr>
            <w:r>
              <w:rPr>
                <w:sz w:val="16"/>
              </w:rPr>
              <w:t>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spacing w:before="6"/>
              <w:rPr>
                <w:rFonts w:ascii="PMingLiU"/>
                <w:sz w:val="22"/>
              </w:rPr>
            </w:pPr>
          </w:p>
          <w:p>
            <w:pPr>
              <w:pStyle w:val="6"/>
              <w:spacing w:line="237" w:lineRule="auto"/>
              <w:ind w:left="43" w:leftChars="0" w:right="148"/>
              <w:rPr>
                <w:sz w:val="16"/>
              </w:rPr>
            </w:pPr>
            <w:r>
              <w:rPr>
                <w:sz w:val="16"/>
              </w:rPr>
              <w:t>行政处罚</w:t>
            </w:r>
          </w:p>
        </w:tc>
        <w:tc>
          <w:tcPr>
            <w:tcW w:w="1379" w:type="dxa"/>
            <w:vAlign w:val="top"/>
          </w:tcPr>
          <w:p>
            <w:pPr>
              <w:pStyle w:val="6"/>
              <w:rPr>
                <w:rFonts w:ascii="PMingLiU"/>
                <w:sz w:val="16"/>
              </w:rPr>
            </w:pPr>
          </w:p>
          <w:p>
            <w:pPr>
              <w:pStyle w:val="6"/>
              <w:spacing w:before="7"/>
              <w:rPr>
                <w:rFonts w:ascii="PMingLiU"/>
                <w:sz w:val="13"/>
              </w:rPr>
            </w:pPr>
          </w:p>
          <w:p>
            <w:pPr>
              <w:pStyle w:val="6"/>
              <w:spacing w:before="7"/>
              <w:rPr>
                <w:rFonts w:ascii="PMingLiU"/>
                <w:sz w:val="13"/>
              </w:rPr>
            </w:pPr>
          </w:p>
          <w:p>
            <w:pPr>
              <w:pStyle w:val="6"/>
              <w:spacing w:before="1"/>
              <w:ind w:left="35" w:leftChars="0" w:right="4"/>
              <w:jc w:val="center"/>
              <w:rPr>
                <w:sz w:val="16"/>
              </w:rPr>
            </w:pPr>
            <w:r>
              <w:rPr>
                <w:sz w:val="16"/>
              </w:rPr>
              <w:t>长治市交通运输局</w:t>
            </w:r>
          </w:p>
        </w:tc>
        <w:tc>
          <w:tcPr>
            <w:tcW w:w="911" w:type="dxa"/>
            <w:vAlign w:val="top"/>
          </w:tcPr>
          <w:p>
            <w:pPr>
              <w:pStyle w:val="6"/>
              <w:rPr>
                <w:rFonts w:ascii="PMingLiU"/>
                <w:sz w:val="16"/>
              </w:rPr>
            </w:pPr>
          </w:p>
          <w:p>
            <w:pPr>
              <w:pStyle w:val="6"/>
              <w:spacing w:before="5"/>
              <w:rPr>
                <w:rFonts w:ascii="PMingLiU"/>
                <w:sz w:val="15"/>
              </w:rPr>
            </w:pPr>
          </w:p>
          <w:p>
            <w:pPr>
              <w:pStyle w:val="6"/>
              <w:spacing w:before="1" w:line="235" w:lineRule="auto"/>
              <w:ind w:left="45" w:leftChars="0"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spacing w:before="6"/>
              <w:rPr>
                <w:rFonts w:ascii="PMingLiU"/>
                <w:sz w:val="22"/>
              </w:rPr>
            </w:pPr>
          </w:p>
          <w:p>
            <w:pPr>
              <w:pStyle w:val="6"/>
              <w:spacing w:line="235" w:lineRule="auto"/>
              <w:ind w:left="372" w:right="367" w:hanging="326"/>
              <w:rPr>
                <w:rFonts w:hint="eastAsia" w:eastAsia="仿宋"/>
                <w:color w:val="auto"/>
                <w:sz w:val="16"/>
                <w:lang w:val="en-US" w:eastAsia="zh-CN"/>
              </w:rPr>
            </w:pPr>
            <w:r>
              <w:rPr>
                <w:rFonts w:hint="eastAsia"/>
                <w:sz w:val="16"/>
                <w:lang w:val="en-US" w:eastAsia="zh-CN"/>
              </w:rPr>
              <w:t>1.</w:t>
            </w:r>
            <w:r>
              <w:rPr>
                <w:sz w:val="16"/>
              </w:rPr>
              <w:t>【行政法规】《国内水路运输管理条例》</w:t>
            </w:r>
            <w:r>
              <w:rPr>
                <w:color w:val="auto"/>
                <w:sz w:val="16"/>
              </w:rPr>
              <w:t>（国务院令第</w:t>
            </w:r>
            <w:r>
              <w:rPr>
                <w:rFonts w:hint="eastAsia"/>
                <w:color w:val="auto"/>
                <w:sz w:val="16"/>
                <w:lang w:val="en-US" w:eastAsia="zh-CN"/>
              </w:rPr>
              <w:t>764</w:t>
            </w:r>
            <w:r>
              <w:rPr>
                <w:color w:val="auto"/>
                <w:sz w:val="16"/>
              </w:rPr>
              <w:t>号）</w:t>
            </w:r>
          </w:p>
          <w:p>
            <w:pPr>
              <w:pStyle w:val="6"/>
              <w:spacing w:line="237" w:lineRule="auto"/>
              <w:ind w:left="0" w:leftChars="0" w:right="858" w:firstLine="320" w:firstLineChars="200"/>
              <w:rPr>
                <w:sz w:val="16"/>
              </w:rPr>
            </w:pPr>
            <w:r>
              <w:rPr>
                <w:sz w:val="16"/>
              </w:rPr>
              <w:t>第三十九条</w:t>
            </w:r>
          </w:p>
        </w:tc>
        <w:tc>
          <w:tcPr>
            <w:tcW w:w="551" w:type="dxa"/>
            <w:vAlign w:val="top"/>
          </w:tcPr>
          <w:p>
            <w:pPr>
              <w:pStyle w:val="6"/>
              <w:rPr>
                <w:rFonts w:ascii="PMingLiU"/>
                <w:sz w:val="16"/>
              </w:rPr>
            </w:pPr>
          </w:p>
          <w:p>
            <w:pPr>
              <w:pStyle w:val="6"/>
              <w:spacing w:before="6"/>
              <w:rPr>
                <w:rFonts w:ascii="PMingLiU"/>
                <w:sz w:val="22"/>
              </w:rPr>
            </w:pPr>
          </w:p>
          <w:p>
            <w:pPr>
              <w:pStyle w:val="6"/>
              <w:spacing w:line="237" w:lineRule="auto"/>
              <w:ind w:left="51" w:leftChars="0" w:right="-15"/>
              <w:rPr>
                <w:rFonts w:hint="eastAsia" w:eastAsia="仿宋"/>
                <w:sz w:val="16"/>
                <w:lang w:val="en-US" w:eastAsia="zh-CN"/>
              </w:rPr>
            </w:pPr>
            <w:r>
              <w:rPr>
                <w:rFonts w:hint="eastAsia"/>
                <w:sz w:val="16"/>
                <w:lang w:val="en-US" w:eastAsia="zh-CN"/>
              </w:rPr>
              <w:t>公民、法人</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686" w:type="dxa"/>
            <w:vAlign w:val="top"/>
          </w:tcPr>
          <w:p>
            <w:pPr>
              <w:pStyle w:val="6"/>
              <w:ind w:left="0" w:leftChars="0" w:right="0"/>
              <w:rPr>
                <w:rFonts w:ascii="Times New Roman"/>
                <w:sz w:val="16"/>
              </w:rPr>
            </w:pPr>
          </w:p>
        </w:tc>
        <w:tc>
          <w:tcPr>
            <w:tcW w:w="623" w:type="dxa"/>
            <w:vAlign w:val="top"/>
          </w:tcPr>
          <w:p>
            <w:pPr>
              <w:ind w:left="0" w:leftChars="0" w:right="0"/>
              <w:jc w:val="left"/>
            </w:pPr>
          </w:p>
        </w:tc>
      </w:tr>
      <w:tr>
        <w:trPr>
          <w:trHeight w:val="1244" w:hRule="atLeast"/>
        </w:trPr>
        <w:tc>
          <w:tcPr>
            <w:tcW w:w="470" w:type="dxa"/>
            <w:vAlign w:val="top"/>
          </w:tcPr>
          <w:p>
            <w:pPr>
              <w:pStyle w:val="6"/>
              <w:rPr>
                <w:rFonts w:ascii="PMingLiU"/>
                <w:sz w:val="16"/>
              </w:rPr>
            </w:pPr>
          </w:p>
          <w:p>
            <w:pPr>
              <w:pStyle w:val="6"/>
              <w:rPr>
                <w:rFonts w:ascii="PMingLiU"/>
                <w:sz w:val="22"/>
              </w:rPr>
            </w:pPr>
          </w:p>
          <w:p>
            <w:pPr>
              <w:pStyle w:val="6"/>
              <w:ind w:left="103" w:leftChars="0" w:right="66"/>
              <w:jc w:val="center"/>
              <w:rPr>
                <w:rFonts w:hint="default" w:eastAsia="仿宋"/>
                <w:sz w:val="16"/>
                <w:lang w:val="en-US" w:eastAsia="zh-CN"/>
              </w:rPr>
            </w:pPr>
            <w:r>
              <w:rPr>
                <w:sz w:val="16"/>
              </w:rPr>
              <w:t>1</w:t>
            </w:r>
            <w:r>
              <w:rPr>
                <w:rFonts w:hint="eastAsia"/>
                <w:sz w:val="16"/>
                <w:lang w:val="en-US" w:eastAsia="zh-CN"/>
              </w:rPr>
              <w:t>22</w:t>
            </w:r>
          </w:p>
        </w:tc>
        <w:tc>
          <w:tcPr>
            <w:tcW w:w="1048" w:type="dxa"/>
            <w:vAlign w:val="top"/>
          </w:tcPr>
          <w:p>
            <w:pPr>
              <w:pStyle w:val="6"/>
              <w:rPr>
                <w:rFonts w:ascii="PMingLiU"/>
                <w:sz w:val="16"/>
              </w:rPr>
            </w:pPr>
          </w:p>
          <w:p>
            <w:pPr>
              <w:pStyle w:val="6"/>
              <w:spacing w:before="11"/>
              <w:rPr>
                <w:rFonts w:ascii="PMingLiU"/>
                <w:sz w:val="14"/>
              </w:rPr>
            </w:pPr>
          </w:p>
          <w:p>
            <w:pPr>
              <w:pStyle w:val="6"/>
              <w:spacing w:line="202" w:lineRule="exact"/>
              <w:ind w:left="36"/>
              <w:jc w:val="center"/>
              <w:rPr>
                <w:sz w:val="16"/>
              </w:rPr>
            </w:pPr>
            <w:r>
              <w:rPr>
                <w:sz w:val="16"/>
              </w:rPr>
              <w:t>2100－Ｂ-</w:t>
            </w:r>
          </w:p>
          <w:p>
            <w:pPr>
              <w:pStyle w:val="6"/>
              <w:spacing w:line="202" w:lineRule="exact"/>
              <w:ind w:left="34" w:leftChars="0" w:right="0"/>
              <w:jc w:val="center"/>
              <w:rPr>
                <w:sz w:val="16"/>
              </w:rPr>
            </w:pPr>
            <w:r>
              <w:rPr>
                <w:sz w:val="16"/>
              </w:rPr>
              <w:t>15400-140400</w:t>
            </w:r>
          </w:p>
        </w:tc>
        <w:tc>
          <w:tcPr>
            <w:tcW w:w="1254" w:type="dxa"/>
            <w:vAlign w:val="top"/>
          </w:tcPr>
          <w:p>
            <w:pPr>
              <w:pStyle w:val="6"/>
              <w:spacing w:before="31" w:line="235" w:lineRule="auto"/>
              <w:ind w:left="41" w:leftChars="0" w:right="52"/>
              <w:jc w:val="both"/>
              <w:rPr>
                <w:sz w:val="16"/>
              </w:rPr>
            </w:pPr>
            <w:r>
              <w:rPr>
                <w:sz w:val="16"/>
              </w:rPr>
              <w:t>对出租、出借、倒卖行政许可证件或者以其他方式非法转让行政许可等行为的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spacing w:before="2"/>
              <w:rPr>
                <w:rFonts w:ascii="PMingLiU"/>
                <w:sz w:val="15"/>
              </w:rPr>
            </w:pPr>
          </w:p>
          <w:p>
            <w:pPr>
              <w:pStyle w:val="6"/>
              <w:spacing w:line="232" w:lineRule="auto"/>
              <w:ind w:left="43" w:leftChars="0" w:right="148"/>
              <w:rPr>
                <w:sz w:val="16"/>
              </w:rPr>
            </w:pPr>
            <w:r>
              <w:rPr>
                <w:sz w:val="16"/>
              </w:rPr>
              <w:t>行政处罚</w:t>
            </w:r>
          </w:p>
        </w:tc>
        <w:tc>
          <w:tcPr>
            <w:tcW w:w="1379" w:type="dxa"/>
            <w:vAlign w:val="top"/>
          </w:tcPr>
          <w:p>
            <w:pPr>
              <w:pStyle w:val="6"/>
              <w:rPr>
                <w:rFonts w:ascii="PMingLiU"/>
                <w:sz w:val="16"/>
              </w:rPr>
            </w:pPr>
          </w:p>
          <w:p>
            <w:pPr>
              <w:pStyle w:val="6"/>
              <w:rPr>
                <w:rFonts w:ascii="PMingLiU"/>
                <w:sz w:val="22"/>
              </w:rPr>
            </w:pPr>
          </w:p>
          <w:p>
            <w:pPr>
              <w:pStyle w:val="6"/>
              <w:ind w:left="35" w:leftChars="0" w:right="4"/>
              <w:jc w:val="center"/>
              <w:rPr>
                <w:sz w:val="16"/>
              </w:rPr>
            </w:pPr>
            <w:r>
              <w:rPr>
                <w:sz w:val="16"/>
              </w:rPr>
              <w:t>长治市交通运输局</w:t>
            </w:r>
          </w:p>
        </w:tc>
        <w:tc>
          <w:tcPr>
            <w:tcW w:w="911" w:type="dxa"/>
            <w:vAlign w:val="top"/>
          </w:tcPr>
          <w:p>
            <w:pPr>
              <w:pStyle w:val="6"/>
              <w:spacing w:before="11"/>
              <w:rPr>
                <w:rFonts w:ascii="PMingLiU"/>
                <w:sz w:val="23"/>
              </w:rPr>
            </w:pPr>
          </w:p>
          <w:p>
            <w:pPr>
              <w:pStyle w:val="6"/>
              <w:spacing w:line="235" w:lineRule="auto"/>
              <w:ind w:left="45" w:leftChars="0"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spacing w:before="2"/>
              <w:rPr>
                <w:rFonts w:ascii="PMingLiU"/>
                <w:sz w:val="15"/>
              </w:rPr>
            </w:pPr>
          </w:p>
          <w:p>
            <w:pPr>
              <w:pStyle w:val="6"/>
              <w:spacing w:line="235" w:lineRule="auto"/>
              <w:ind w:left="372" w:right="367" w:hanging="326"/>
              <w:rPr>
                <w:rFonts w:hint="eastAsia" w:eastAsia="仿宋"/>
                <w:color w:val="FF0000"/>
                <w:sz w:val="16"/>
                <w:lang w:val="en-US" w:eastAsia="zh-CN"/>
              </w:rPr>
            </w:pPr>
            <w:r>
              <w:rPr>
                <w:rFonts w:hint="eastAsia"/>
                <w:sz w:val="16"/>
                <w:lang w:val="en-US" w:eastAsia="zh-CN"/>
              </w:rPr>
              <w:t>1.</w:t>
            </w:r>
            <w:r>
              <w:rPr>
                <w:sz w:val="16"/>
              </w:rPr>
              <w:t>【行政法规】《国内水路运输管理条例》</w:t>
            </w:r>
            <w:r>
              <w:rPr>
                <w:color w:val="auto"/>
                <w:sz w:val="16"/>
              </w:rPr>
              <w:t>（国务院令第</w:t>
            </w:r>
            <w:r>
              <w:rPr>
                <w:rFonts w:hint="eastAsia"/>
                <w:color w:val="auto"/>
                <w:sz w:val="16"/>
                <w:lang w:val="en-US" w:eastAsia="zh-CN"/>
              </w:rPr>
              <w:t>764</w:t>
            </w:r>
            <w:r>
              <w:rPr>
                <w:color w:val="auto"/>
                <w:sz w:val="16"/>
              </w:rPr>
              <w:t>）</w:t>
            </w:r>
          </w:p>
          <w:p>
            <w:pPr>
              <w:pStyle w:val="6"/>
              <w:spacing w:line="232" w:lineRule="auto"/>
              <w:ind w:left="0" w:leftChars="0" w:right="858" w:firstLine="320" w:firstLineChars="200"/>
              <w:rPr>
                <w:sz w:val="16"/>
              </w:rPr>
            </w:pPr>
            <w:r>
              <w:rPr>
                <w:sz w:val="16"/>
              </w:rPr>
              <w:t>第三十七条</w:t>
            </w:r>
          </w:p>
        </w:tc>
        <w:tc>
          <w:tcPr>
            <w:tcW w:w="551" w:type="dxa"/>
            <w:vAlign w:val="top"/>
          </w:tcPr>
          <w:p>
            <w:pPr>
              <w:pStyle w:val="6"/>
              <w:rPr>
                <w:rFonts w:ascii="PMingLiU"/>
                <w:sz w:val="16"/>
              </w:rPr>
            </w:pPr>
          </w:p>
          <w:p>
            <w:pPr>
              <w:pStyle w:val="6"/>
              <w:spacing w:before="2"/>
              <w:rPr>
                <w:rFonts w:ascii="PMingLiU"/>
                <w:sz w:val="15"/>
              </w:rPr>
            </w:pPr>
          </w:p>
          <w:p>
            <w:pPr>
              <w:pStyle w:val="6"/>
              <w:spacing w:line="232" w:lineRule="auto"/>
              <w:ind w:left="51" w:leftChars="0" w:right="-15"/>
              <w:rPr>
                <w:rFonts w:hint="eastAsia" w:eastAsia="仿宋"/>
                <w:sz w:val="16"/>
                <w:lang w:val="en-US" w:eastAsia="zh-CN"/>
              </w:rPr>
            </w:pPr>
            <w:r>
              <w:rPr>
                <w:rFonts w:hint="eastAsia"/>
                <w:sz w:val="16"/>
                <w:lang w:val="en-US" w:eastAsia="zh-CN"/>
              </w:rPr>
              <w:t>公民、法人</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686" w:type="dxa"/>
            <w:vAlign w:val="top"/>
          </w:tcPr>
          <w:p>
            <w:pPr>
              <w:pStyle w:val="6"/>
              <w:ind w:left="0" w:leftChars="0" w:right="0"/>
              <w:rPr>
                <w:rFonts w:ascii="Times New Roman"/>
                <w:sz w:val="16"/>
              </w:rPr>
            </w:pPr>
          </w:p>
        </w:tc>
        <w:tc>
          <w:tcPr>
            <w:tcW w:w="623" w:type="dxa"/>
            <w:vAlign w:val="top"/>
          </w:tcPr>
          <w:p>
            <w:pPr>
              <w:pStyle w:val="6"/>
              <w:ind w:left="0" w:leftChars="0" w:right="0"/>
              <w:rPr>
                <w:rFonts w:ascii="Times New Roman"/>
                <w:sz w:val="16"/>
              </w:rPr>
            </w:pPr>
          </w:p>
        </w:tc>
      </w:tr>
      <w:tr>
        <w:trPr>
          <w:trHeight w:val="822" w:hRule="atLeast"/>
        </w:trPr>
        <w:tc>
          <w:tcPr>
            <w:tcW w:w="470" w:type="dxa"/>
            <w:vAlign w:val="top"/>
          </w:tcPr>
          <w:p>
            <w:pPr>
              <w:pStyle w:val="6"/>
              <w:spacing w:before="12"/>
              <w:rPr>
                <w:rFonts w:ascii="PMingLiU"/>
                <w:sz w:val="22"/>
              </w:rPr>
            </w:pPr>
          </w:p>
          <w:p>
            <w:pPr>
              <w:pStyle w:val="6"/>
              <w:ind w:left="103" w:leftChars="0" w:right="66"/>
              <w:jc w:val="center"/>
              <w:rPr>
                <w:rFonts w:hint="default" w:eastAsia="仿宋"/>
                <w:sz w:val="16"/>
                <w:lang w:val="en-US" w:eastAsia="zh-CN"/>
              </w:rPr>
            </w:pPr>
            <w:r>
              <w:rPr>
                <w:sz w:val="16"/>
              </w:rPr>
              <w:t>1</w:t>
            </w:r>
            <w:r>
              <w:rPr>
                <w:rFonts w:hint="eastAsia"/>
                <w:sz w:val="16"/>
                <w:lang w:val="en-US" w:eastAsia="zh-CN"/>
              </w:rPr>
              <w:t>23</w:t>
            </w:r>
          </w:p>
        </w:tc>
        <w:tc>
          <w:tcPr>
            <w:tcW w:w="1048" w:type="dxa"/>
            <w:vAlign w:val="top"/>
          </w:tcPr>
          <w:p>
            <w:pPr>
              <w:pStyle w:val="6"/>
              <w:spacing w:before="9"/>
              <w:rPr>
                <w:rFonts w:ascii="PMingLiU"/>
                <w:sz w:val="15"/>
              </w:rPr>
            </w:pPr>
          </w:p>
          <w:p>
            <w:pPr>
              <w:pStyle w:val="6"/>
              <w:spacing w:line="203" w:lineRule="exact"/>
              <w:ind w:left="36"/>
              <w:jc w:val="center"/>
              <w:rPr>
                <w:sz w:val="16"/>
              </w:rPr>
            </w:pPr>
            <w:r>
              <w:rPr>
                <w:sz w:val="16"/>
              </w:rPr>
              <w:t>2100－Ｂ-</w:t>
            </w:r>
          </w:p>
          <w:p>
            <w:pPr>
              <w:pStyle w:val="6"/>
              <w:spacing w:line="203" w:lineRule="exact"/>
              <w:ind w:left="34" w:leftChars="0" w:right="0"/>
              <w:jc w:val="center"/>
              <w:rPr>
                <w:sz w:val="16"/>
              </w:rPr>
            </w:pPr>
            <w:r>
              <w:rPr>
                <w:sz w:val="16"/>
              </w:rPr>
              <w:t>15500-140400</w:t>
            </w:r>
          </w:p>
        </w:tc>
        <w:tc>
          <w:tcPr>
            <w:tcW w:w="1254" w:type="dxa"/>
            <w:vAlign w:val="top"/>
          </w:tcPr>
          <w:p>
            <w:pPr>
              <w:pStyle w:val="6"/>
              <w:spacing w:before="21" w:line="235" w:lineRule="auto"/>
              <w:ind w:left="41" w:right="52"/>
              <w:jc w:val="both"/>
              <w:rPr>
                <w:sz w:val="16"/>
              </w:rPr>
            </w:pPr>
            <w:r>
              <w:rPr>
                <w:sz w:val="16"/>
              </w:rPr>
              <w:t>对以欺骗或者贿赂等不正当手段取得行政许可的</w:t>
            </w:r>
          </w:p>
          <w:p>
            <w:pPr>
              <w:pStyle w:val="6"/>
              <w:spacing w:line="178" w:lineRule="exact"/>
              <w:ind w:left="41" w:leftChars="0" w:right="0"/>
              <w:jc w:val="both"/>
              <w:rPr>
                <w:sz w:val="16"/>
              </w:rPr>
            </w:pP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spacing w:before="11"/>
              <w:rPr>
                <w:rFonts w:ascii="PMingLiU"/>
                <w:sz w:val="15"/>
              </w:rPr>
            </w:pPr>
          </w:p>
          <w:p>
            <w:pPr>
              <w:pStyle w:val="6"/>
              <w:spacing w:line="237" w:lineRule="auto"/>
              <w:ind w:left="43" w:leftChars="0" w:right="148"/>
              <w:rPr>
                <w:sz w:val="16"/>
              </w:rPr>
            </w:pPr>
            <w:r>
              <w:rPr>
                <w:sz w:val="16"/>
              </w:rPr>
              <w:t>行政处罚</w:t>
            </w:r>
          </w:p>
        </w:tc>
        <w:tc>
          <w:tcPr>
            <w:tcW w:w="1379" w:type="dxa"/>
            <w:vAlign w:val="top"/>
          </w:tcPr>
          <w:p>
            <w:pPr>
              <w:pStyle w:val="6"/>
              <w:spacing w:before="12"/>
              <w:rPr>
                <w:rFonts w:ascii="PMingLiU"/>
                <w:sz w:val="22"/>
              </w:rPr>
            </w:pPr>
          </w:p>
          <w:p>
            <w:pPr>
              <w:pStyle w:val="6"/>
              <w:ind w:left="35" w:leftChars="0" w:right="4"/>
              <w:jc w:val="center"/>
              <w:rPr>
                <w:sz w:val="16"/>
              </w:rPr>
            </w:pPr>
            <w:r>
              <w:rPr>
                <w:sz w:val="16"/>
              </w:rPr>
              <w:t>长治市交通运输局</w:t>
            </w:r>
          </w:p>
        </w:tc>
        <w:tc>
          <w:tcPr>
            <w:tcW w:w="911" w:type="dxa"/>
            <w:vAlign w:val="top"/>
          </w:tcPr>
          <w:p>
            <w:pPr>
              <w:pStyle w:val="6"/>
              <w:spacing w:before="122" w:line="235" w:lineRule="auto"/>
              <w:ind w:left="45" w:leftChars="0" w:right="31"/>
              <w:jc w:val="both"/>
              <w:rPr>
                <w:sz w:val="16"/>
              </w:rPr>
            </w:pPr>
            <w:r>
              <w:rPr>
                <w:sz w:val="16"/>
              </w:rPr>
              <w:t>长治市交通运输综合行政执法队</w:t>
            </w:r>
          </w:p>
        </w:tc>
        <w:tc>
          <w:tcPr>
            <w:tcW w:w="5570" w:type="dxa"/>
            <w:gridSpan w:val="6"/>
            <w:vAlign w:val="top"/>
          </w:tcPr>
          <w:p>
            <w:pPr>
              <w:pStyle w:val="6"/>
              <w:spacing w:before="11"/>
              <w:rPr>
                <w:rFonts w:ascii="PMingLiU"/>
                <w:sz w:val="15"/>
              </w:rPr>
            </w:pPr>
          </w:p>
          <w:p>
            <w:pPr>
              <w:pStyle w:val="6"/>
              <w:spacing w:line="235" w:lineRule="auto"/>
              <w:ind w:left="372" w:right="367" w:hanging="326"/>
              <w:rPr>
                <w:rFonts w:hint="eastAsia" w:eastAsia="仿宋"/>
                <w:color w:val="FF0000"/>
                <w:sz w:val="16"/>
                <w:lang w:val="en-US" w:eastAsia="zh-CN"/>
              </w:rPr>
            </w:pPr>
            <w:r>
              <w:rPr>
                <w:rFonts w:hint="eastAsia"/>
                <w:sz w:val="16"/>
                <w:lang w:val="en-US" w:eastAsia="zh-CN"/>
              </w:rPr>
              <w:t>1.</w:t>
            </w:r>
            <w:r>
              <w:rPr>
                <w:sz w:val="16"/>
              </w:rPr>
              <w:t>【行政法规】《国内水路运输管理条例》</w:t>
            </w:r>
            <w:r>
              <w:rPr>
                <w:color w:val="auto"/>
                <w:sz w:val="16"/>
              </w:rPr>
              <w:t>（国务院令第</w:t>
            </w:r>
            <w:r>
              <w:rPr>
                <w:rFonts w:hint="eastAsia"/>
                <w:color w:val="auto"/>
                <w:sz w:val="16"/>
                <w:lang w:val="en-US" w:eastAsia="zh-CN"/>
              </w:rPr>
              <w:t>764</w:t>
            </w:r>
            <w:r>
              <w:rPr>
                <w:color w:val="auto"/>
                <w:sz w:val="16"/>
              </w:rPr>
              <w:t>号）</w:t>
            </w:r>
          </w:p>
          <w:p>
            <w:pPr>
              <w:pStyle w:val="6"/>
              <w:spacing w:line="237" w:lineRule="auto"/>
              <w:ind w:left="0" w:leftChars="0" w:right="858" w:firstLine="320" w:firstLineChars="200"/>
              <w:rPr>
                <w:sz w:val="16"/>
              </w:rPr>
            </w:pPr>
            <w:r>
              <w:rPr>
                <w:sz w:val="16"/>
              </w:rPr>
              <w:t>第三十六条</w:t>
            </w:r>
          </w:p>
        </w:tc>
        <w:tc>
          <w:tcPr>
            <w:tcW w:w="551" w:type="dxa"/>
            <w:vAlign w:val="top"/>
          </w:tcPr>
          <w:p>
            <w:pPr>
              <w:pStyle w:val="6"/>
              <w:spacing w:before="11"/>
              <w:rPr>
                <w:rFonts w:ascii="PMingLiU"/>
                <w:sz w:val="15"/>
              </w:rPr>
            </w:pPr>
          </w:p>
          <w:p>
            <w:pPr>
              <w:pStyle w:val="6"/>
              <w:spacing w:line="237" w:lineRule="auto"/>
              <w:ind w:left="51" w:leftChars="0" w:right="-15"/>
              <w:rPr>
                <w:rFonts w:hint="eastAsia" w:eastAsia="仿宋"/>
                <w:sz w:val="16"/>
                <w:lang w:val="en-US" w:eastAsia="zh-CN"/>
              </w:rPr>
            </w:pPr>
            <w:r>
              <w:rPr>
                <w:rFonts w:hint="eastAsia"/>
                <w:sz w:val="16"/>
                <w:lang w:val="en-US" w:eastAsia="zh-CN"/>
              </w:rPr>
              <w:t>公民、法人</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686" w:type="dxa"/>
            <w:vAlign w:val="top"/>
          </w:tcPr>
          <w:p>
            <w:pPr>
              <w:pStyle w:val="6"/>
              <w:ind w:left="0" w:leftChars="0" w:right="0"/>
              <w:rPr>
                <w:rFonts w:ascii="Times New Roman"/>
                <w:sz w:val="16"/>
              </w:rPr>
            </w:pPr>
          </w:p>
        </w:tc>
        <w:tc>
          <w:tcPr>
            <w:tcW w:w="623" w:type="dxa"/>
            <w:vAlign w:val="top"/>
          </w:tcPr>
          <w:p>
            <w:pPr>
              <w:pStyle w:val="6"/>
              <w:ind w:left="0" w:leftChars="0" w:right="0"/>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47" o:spid="_x0000_s1059" style="position:absolute;left:0;margin-left:33.35pt;margin-top:482.2pt;height:42pt;width:13.1pt;mso-position-horizontal-relative:page;mso-position-vertical-relative:page;rotation:0f;z-index:25169203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626"/>
        <w:gridCol w:w="683"/>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626"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683"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626" w:type="dxa"/>
            <w:vMerge w:val="continue"/>
            <w:tcBorders>
              <w:top w:val="nil"/>
            </w:tcBorders>
            <w:vAlign w:val="top"/>
          </w:tcPr>
          <w:p>
            <w:pPr>
              <w:rPr>
                <w:sz w:val="2"/>
                <w:szCs w:val="2"/>
              </w:rPr>
            </w:pPr>
          </w:p>
        </w:tc>
        <w:tc>
          <w:tcPr>
            <w:tcW w:w="683" w:type="dxa"/>
            <w:vMerge w:val="continue"/>
            <w:tcBorders>
              <w:top w:val="nil"/>
            </w:tcBorders>
            <w:vAlign w:val="top"/>
          </w:tcPr>
          <w:p>
            <w:pPr>
              <w:rPr>
                <w:sz w:val="2"/>
                <w:szCs w:val="2"/>
              </w:rPr>
            </w:pPr>
          </w:p>
        </w:tc>
      </w:tr>
      <w:tr>
        <w:trPr>
          <w:trHeight w:val="1244" w:hRule="atLeast"/>
        </w:trPr>
        <w:tc>
          <w:tcPr>
            <w:tcW w:w="470" w:type="dxa"/>
            <w:vAlign w:val="top"/>
          </w:tcPr>
          <w:p>
            <w:pPr>
              <w:pStyle w:val="6"/>
              <w:rPr>
                <w:rFonts w:ascii="PMingLiU"/>
                <w:sz w:val="16"/>
              </w:rPr>
            </w:pPr>
          </w:p>
          <w:p>
            <w:pPr>
              <w:pStyle w:val="6"/>
              <w:rPr>
                <w:rFonts w:ascii="PMingLiU"/>
                <w:sz w:val="22"/>
              </w:rPr>
            </w:pPr>
          </w:p>
          <w:p>
            <w:pPr>
              <w:pStyle w:val="6"/>
              <w:ind w:left="103" w:leftChars="0" w:right="66"/>
              <w:jc w:val="center"/>
              <w:rPr>
                <w:rFonts w:hint="default" w:eastAsia="仿宋"/>
                <w:sz w:val="16"/>
                <w:lang w:val="en-US" w:eastAsia="zh-CN"/>
              </w:rPr>
            </w:pPr>
            <w:r>
              <w:rPr>
                <w:sz w:val="16"/>
              </w:rPr>
              <w:t>1</w:t>
            </w:r>
            <w:r>
              <w:rPr>
                <w:rFonts w:hint="eastAsia"/>
                <w:sz w:val="16"/>
                <w:lang w:val="en-US" w:eastAsia="zh-CN"/>
              </w:rPr>
              <w:t>24</w:t>
            </w:r>
          </w:p>
        </w:tc>
        <w:tc>
          <w:tcPr>
            <w:tcW w:w="1048" w:type="dxa"/>
            <w:vAlign w:val="top"/>
          </w:tcPr>
          <w:p>
            <w:pPr>
              <w:pStyle w:val="6"/>
              <w:rPr>
                <w:rFonts w:ascii="PMingLiU"/>
                <w:sz w:val="16"/>
              </w:rPr>
            </w:pPr>
          </w:p>
          <w:p>
            <w:pPr>
              <w:pStyle w:val="6"/>
              <w:spacing w:before="11"/>
              <w:rPr>
                <w:rFonts w:ascii="PMingLiU"/>
                <w:sz w:val="14"/>
              </w:rPr>
            </w:pPr>
          </w:p>
          <w:p>
            <w:pPr>
              <w:pStyle w:val="6"/>
              <w:spacing w:line="202" w:lineRule="exact"/>
              <w:ind w:left="36"/>
              <w:jc w:val="center"/>
              <w:rPr>
                <w:sz w:val="16"/>
              </w:rPr>
            </w:pPr>
            <w:r>
              <w:rPr>
                <w:sz w:val="16"/>
              </w:rPr>
              <w:t>2100－Ｂ-</w:t>
            </w:r>
          </w:p>
          <w:p>
            <w:pPr>
              <w:pStyle w:val="6"/>
              <w:spacing w:line="202" w:lineRule="exact"/>
              <w:ind w:left="34" w:leftChars="0" w:right="0"/>
              <w:jc w:val="center"/>
              <w:rPr>
                <w:sz w:val="16"/>
              </w:rPr>
            </w:pPr>
            <w:r>
              <w:rPr>
                <w:sz w:val="16"/>
              </w:rPr>
              <w:t>15600-140400</w:t>
            </w:r>
          </w:p>
        </w:tc>
        <w:tc>
          <w:tcPr>
            <w:tcW w:w="1254" w:type="dxa"/>
            <w:vAlign w:val="top"/>
          </w:tcPr>
          <w:p>
            <w:pPr>
              <w:pStyle w:val="6"/>
              <w:spacing w:before="31" w:line="235" w:lineRule="auto"/>
              <w:ind w:left="41" w:right="52"/>
              <w:jc w:val="both"/>
              <w:rPr>
                <w:sz w:val="16"/>
              </w:rPr>
            </w:pPr>
            <w:r>
              <w:rPr>
                <w:sz w:val="16"/>
              </w:rPr>
              <w:t>对水路运输经营者或其船舶在规定期限内，经整改仍不符合本规定要求的经营资</w:t>
            </w:r>
          </w:p>
          <w:p>
            <w:pPr>
              <w:pStyle w:val="6"/>
              <w:spacing w:line="189" w:lineRule="exact"/>
              <w:ind w:left="41" w:leftChars="0" w:right="0"/>
              <w:jc w:val="both"/>
              <w:rPr>
                <w:sz w:val="16"/>
              </w:rPr>
            </w:pPr>
            <w:r>
              <w:rPr>
                <w:sz w:val="16"/>
              </w:rPr>
              <w:t>质条件的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spacing w:before="2"/>
              <w:rPr>
                <w:rFonts w:ascii="PMingLiU"/>
                <w:sz w:val="15"/>
              </w:rPr>
            </w:pPr>
          </w:p>
          <w:p>
            <w:pPr>
              <w:pStyle w:val="6"/>
              <w:spacing w:line="232" w:lineRule="auto"/>
              <w:ind w:left="43" w:leftChars="0" w:right="148"/>
              <w:rPr>
                <w:sz w:val="16"/>
              </w:rPr>
            </w:pPr>
            <w:r>
              <w:rPr>
                <w:sz w:val="16"/>
              </w:rPr>
              <w:t>行政处罚</w:t>
            </w:r>
          </w:p>
        </w:tc>
        <w:tc>
          <w:tcPr>
            <w:tcW w:w="1379" w:type="dxa"/>
            <w:vAlign w:val="top"/>
          </w:tcPr>
          <w:p>
            <w:pPr>
              <w:pStyle w:val="6"/>
              <w:rPr>
                <w:rFonts w:ascii="PMingLiU"/>
                <w:sz w:val="16"/>
              </w:rPr>
            </w:pPr>
          </w:p>
          <w:p>
            <w:pPr>
              <w:pStyle w:val="6"/>
              <w:rPr>
                <w:rFonts w:ascii="PMingLiU"/>
                <w:sz w:val="22"/>
              </w:rPr>
            </w:pPr>
          </w:p>
          <w:p>
            <w:pPr>
              <w:pStyle w:val="6"/>
              <w:ind w:left="35" w:leftChars="0" w:right="4"/>
              <w:jc w:val="center"/>
              <w:rPr>
                <w:sz w:val="16"/>
              </w:rPr>
            </w:pPr>
            <w:r>
              <w:rPr>
                <w:sz w:val="16"/>
              </w:rPr>
              <w:t>长治市交通运输局</w:t>
            </w:r>
          </w:p>
        </w:tc>
        <w:tc>
          <w:tcPr>
            <w:tcW w:w="911" w:type="dxa"/>
            <w:vAlign w:val="top"/>
          </w:tcPr>
          <w:p>
            <w:pPr>
              <w:pStyle w:val="6"/>
              <w:spacing w:before="11"/>
              <w:rPr>
                <w:rFonts w:ascii="PMingLiU"/>
                <w:sz w:val="23"/>
              </w:rPr>
            </w:pPr>
          </w:p>
          <w:p>
            <w:pPr>
              <w:pStyle w:val="6"/>
              <w:spacing w:line="235" w:lineRule="auto"/>
              <w:ind w:left="45" w:leftChars="0"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spacing w:before="2"/>
              <w:rPr>
                <w:rFonts w:ascii="PMingLiU"/>
                <w:sz w:val="15"/>
              </w:rPr>
            </w:pPr>
          </w:p>
          <w:p>
            <w:pPr>
              <w:pStyle w:val="6"/>
              <w:spacing w:line="235" w:lineRule="auto"/>
              <w:ind w:left="372" w:right="367" w:hanging="326"/>
              <w:rPr>
                <w:rFonts w:hint="eastAsia" w:eastAsia="仿宋"/>
                <w:color w:val="auto"/>
                <w:sz w:val="16"/>
                <w:lang w:val="en-US" w:eastAsia="zh-CN"/>
              </w:rPr>
            </w:pPr>
            <w:r>
              <w:rPr>
                <w:rFonts w:hint="eastAsia"/>
                <w:sz w:val="16"/>
                <w:lang w:val="en-US" w:eastAsia="zh-CN"/>
              </w:rPr>
              <w:t>1.</w:t>
            </w:r>
            <w:r>
              <w:rPr>
                <w:sz w:val="16"/>
              </w:rPr>
              <w:t>【部门规章】《国内水路运输管理规定》</w:t>
            </w:r>
            <w:r>
              <w:rPr>
                <w:color w:val="auto"/>
                <w:sz w:val="16"/>
              </w:rPr>
              <w:t>（交通</w:t>
            </w:r>
            <w:r>
              <w:rPr>
                <w:rFonts w:hint="eastAsia"/>
                <w:color w:val="auto"/>
                <w:sz w:val="16"/>
                <w:lang w:eastAsia="zh-CN"/>
              </w:rPr>
              <w:t>运输</w:t>
            </w:r>
            <w:r>
              <w:rPr>
                <w:color w:val="auto"/>
                <w:sz w:val="16"/>
              </w:rPr>
              <w:t>部令第</w:t>
            </w:r>
            <w:r>
              <w:rPr>
                <w:rFonts w:hint="eastAsia"/>
                <w:color w:val="auto"/>
                <w:sz w:val="16"/>
                <w:lang w:val="en-US" w:eastAsia="zh-CN"/>
              </w:rPr>
              <w:t>764</w:t>
            </w:r>
            <w:r>
              <w:rPr>
                <w:color w:val="auto"/>
                <w:sz w:val="16"/>
              </w:rPr>
              <w:t>号)</w:t>
            </w:r>
          </w:p>
          <w:p>
            <w:pPr>
              <w:pStyle w:val="6"/>
              <w:numPr>
                <w:numId w:val="0"/>
              </w:numPr>
              <w:spacing w:line="232" w:lineRule="auto"/>
              <w:ind w:left="46" w:leftChars="0" w:right="270" w:firstLine="0" w:firstLineChars="0"/>
              <w:rPr>
                <w:sz w:val="16"/>
              </w:rPr>
            </w:pPr>
            <w:r>
              <w:rPr>
                <w:rFonts w:hint="eastAsia"/>
                <w:sz w:val="16"/>
                <w:lang w:val="en-US" w:eastAsia="zh-CN"/>
              </w:rPr>
              <w:t xml:space="preserve">   </w:t>
            </w:r>
            <w:r>
              <w:rPr>
                <w:sz w:val="16"/>
              </w:rPr>
              <w:t>第四十</w:t>
            </w:r>
            <w:r>
              <w:rPr>
                <w:rFonts w:hint="eastAsia"/>
                <w:sz w:val="16"/>
                <w:lang w:eastAsia="zh-CN"/>
              </w:rPr>
              <w:t>九</w:t>
            </w:r>
            <w:r>
              <w:rPr>
                <w:sz w:val="16"/>
              </w:rPr>
              <w:t>条</w:t>
            </w:r>
          </w:p>
        </w:tc>
        <w:tc>
          <w:tcPr>
            <w:tcW w:w="551" w:type="dxa"/>
            <w:vAlign w:val="top"/>
          </w:tcPr>
          <w:p>
            <w:pPr>
              <w:pStyle w:val="6"/>
              <w:jc w:val="center"/>
              <w:rPr>
                <w:rFonts w:ascii="PMingLiU"/>
                <w:sz w:val="16"/>
              </w:rPr>
            </w:pPr>
          </w:p>
          <w:p>
            <w:pPr>
              <w:pStyle w:val="6"/>
              <w:spacing w:before="2"/>
              <w:jc w:val="center"/>
              <w:rPr>
                <w:rFonts w:ascii="PMingLiU"/>
                <w:sz w:val="15"/>
              </w:rPr>
            </w:pPr>
          </w:p>
          <w:p>
            <w:pPr>
              <w:pStyle w:val="6"/>
              <w:spacing w:line="232" w:lineRule="auto"/>
              <w:ind w:left="51" w:leftChars="0" w:right="-15"/>
              <w:jc w:val="center"/>
              <w:rPr>
                <w:rFonts w:hint="eastAsia" w:eastAsia="仿宋"/>
                <w:sz w:val="16"/>
                <w:lang w:val="en-US" w:eastAsia="zh-CN"/>
              </w:rPr>
            </w:pPr>
            <w:r>
              <w:rPr>
                <w:rFonts w:hint="eastAsia"/>
                <w:sz w:val="16"/>
                <w:lang w:val="en-US" w:eastAsia="zh-CN"/>
              </w:rPr>
              <w:t>公民、法人</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626" w:type="dxa"/>
            <w:vAlign w:val="top"/>
          </w:tcPr>
          <w:p>
            <w:pPr>
              <w:pStyle w:val="6"/>
              <w:ind w:left="0" w:leftChars="0" w:right="0"/>
              <w:rPr>
                <w:rFonts w:ascii="Times New Roman"/>
                <w:sz w:val="16"/>
              </w:rPr>
            </w:pPr>
          </w:p>
        </w:tc>
        <w:tc>
          <w:tcPr>
            <w:tcW w:w="683" w:type="dxa"/>
            <w:vAlign w:val="top"/>
          </w:tcPr>
          <w:p>
            <w:pPr>
              <w:pStyle w:val="6"/>
              <w:ind w:left="0" w:leftChars="0" w:right="0"/>
              <w:rPr>
                <w:rFonts w:hint="eastAsia" w:ascii="Times New Roman" w:eastAsia="仿宋"/>
                <w:sz w:val="16"/>
                <w:lang w:eastAsia="zh-CN"/>
              </w:rPr>
            </w:pPr>
          </w:p>
        </w:tc>
      </w:tr>
      <w:tr>
        <w:trPr>
          <w:trHeight w:val="1266" w:hRule="atLeast"/>
        </w:trPr>
        <w:tc>
          <w:tcPr>
            <w:tcW w:w="470" w:type="dxa"/>
            <w:vAlign w:val="top"/>
          </w:tcPr>
          <w:p>
            <w:pPr>
              <w:pStyle w:val="6"/>
              <w:rPr>
                <w:rFonts w:ascii="PMingLiU"/>
                <w:sz w:val="16"/>
              </w:rPr>
            </w:pPr>
          </w:p>
          <w:p>
            <w:pPr>
              <w:pStyle w:val="6"/>
              <w:spacing w:before="6"/>
              <w:rPr>
                <w:rFonts w:ascii="PMingLiU"/>
                <w:sz w:val="14"/>
              </w:rPr>
            </w:pPr>
          </w:p>
          <w:p>
            <w:pPr>
              <w:pStyle w:val="6"/>
              <w:ind w:left="103" w:leftChars="0" w:right="66"/>
              <w:jc w:val="center"/>
              <w:rPr>
                <w:rFonts w:hint="default" w:eastAsia="仿宋"/>
                <w:sz w:val="16"/>
                <w:lang w:val="en-US" w:eastAsia="zh-CN"/>
              </w:rPr>
            </w:pPr>
            <w:r>
              <w:rPr>
                <w:sz w:val="16"/>
              </w:rPr>
              <w:t>1</w:t>
            </w:r>
            <w:r>
              <w:rPr>
                <w:rFonts w:hint="eastAsia"/>
                <w:sz w:val="16"/>
                <w:lang w:val="en-US" w:eastAsia="zh-CN"/>
              </w:rPr>
              <w:t>25</w:t>
            </w:r>
          </w:p>
        </w:tc>
        <w:tc>
          <w:tcPr>
            <w:tcW w:w="1048" w:type="dxa"/>
            <w:vAlign w:val="top"/>
          </w:tcPr>
          <w:p>
            <w:pPr>
              <w:pStyle w:val="6"/>
              <w:spacing w:before="3"/>
              <w:rPr>
                <w:rFonts w:ascii="PMingLiU"/>
                <w:sz w:val="23"/>
              </w:rPr>
            </w:pPr>
          </w:p>
          <w:p>
            <w:pPr>
              <w:pStyle w:val="6"/>
              <w:spacing w:line="203" w:lineRule="exact"/>
              <w:ind w:left="36"/>
              <w:jc w:val="center"/>
              <w:rPr>
                <w:sz w:val="16"/>
              </w:rPr>
            </w:pPr>
            <w:r>
              <w:rPr>
                <w:sz w:val="16"/>
              </w:rPr>
              <w:t>2100－Ｂ-</w:t>
            </w:r>
          </w:p>
          <w:p>
            <w:pPr>
              <w:pStyle w:val="6"/>
              <w:spacing w:line="203" w:lineRule="exact"/>
              <w:ind w:left="34" w:leftChars="0" w:right="0"/>
              <w:jc w:val="center"/>
              <w:rPr>
                <w:sz w:val="16"/>
              </w:rPr>
            </w:pPr>
            <w:r>
              <w:rPr>
                <w:sz w:val="16"/>
              </w:rPr>
              <w:t>15800-140400</w:t>
            </w:r>
          </w:p>
        </w:tc>
        <w:tc>
          <w:tcPr>
            <w:tcW w:w="1254" w:type="dxa"/>
            <w:vAlign w:val="top"/>
          </w:tcPr>
          <w:p>
            <w:pPr>
              <w:pStyle w:val="6"/>
              <w:spacing w:before="26" w:line="235" w:lineRule="auto"/>
              <w:ind w:left="41" w:right="51"/>
              <w:jc w:val="both"/>
              <w:rPr>
                <w:sz w:val="16"/>
              </w:rPr>
            </w:pPr>
            <w:r>
              <w:rPr>
                <w:sz w:val="16"/>
              </w:rPr>
              <w:t>对旅客班轮运输业务经营者</w:t>
            </w:r>
            <w:r>
              <w:rPr>
                <w:rFonts w:hint="eastAsia"/>
                <w:sz w:val="16"/>
                <w:lang w:eastAsia="zh-CN"/>
              </w:rPr>
              <w:t>自</w:t>
            </w:r>
            <w:r>
              <w:rPr>
                <w:sz w:val="16"/>
              </w:rPr>
              <w:t>取得班轮航线经营</w:t>
            </w:r>
            <w:r>
              <w:rPr>
                <w:spacing w:val="2"/>
                <w:sz w:val="16"/>
              </w:rPr>
              <w:t>许可之日起</w:t>
            </w:r>
            <w:r>
              <w:rPr>
                <w:sz w:val="16"/>
              </w:rPr>
              <w:t>60</w:t>
            </w:r>
            <w:r>
              <w:rPr>
                <w:spacing w:val="-15"/>
                <w:sz w:val="16"/>
              </w:rPr>
              <w:t>日</w:t>
            </w:r>
          </w:p>
          <w:p>
            <w:pPr>
              <w:pStyle w:val="6"/>
              <w:spacing w:line="184" w:lineRule="exact"/>
              <w:ind w:left="41" w:leftChars="0" w:right="0"/>
              <w:jc w:val="both"/>
              <w:rPr>
                <w:sz w:val="16"/>
              </w:rPr>
            </w:pPr>
            <w:r>
              <w:rPr>
                <w:spacing w:val="2"/>
                <w:sz w:val="16"/>
              </w:rPr>
              <w:t>内未开航的</w:t>
            </w:r>
            <w:r>
              <w:rPr>
                <w:rFonts w:hint="eastAsia"/>
                <w:sz w:val="16"/>
                <w:lang w:val="en-US" w:eastAsia="zh-CN"/>
              </w:rPr>
              <w:t>行政</w:t>
            </w:r>
            <w:r>
              <w:rPr>
                <w:spacing w:val="2"/>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spacing w:before="5"/>
              <w:rPr>
                <w:rFonts w:ascii="PMingLiU"/>
                <w:sz w:val="23"/>
              </w:rPr>
            </w:pPr>
          </w:p>
          <w:p>
            <w:pPr>
              <w:pStyle w:val="6"/>
              <w:spacing w:line="237" w:lineRule="auto"/>
              <w:ind w:left="43" w:leftChars="0" w:right="148"/>
              <w:rPr>
                <w:sz w:val="16"/>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ind w:left="35" w:leftChars="0" w:right="4"/>
              <w:jc w:val="center"/>
              <w:rPr>
                <w:sz w:val="16"/>
              </w:rPr>
            </w:pPr>
            <w:r>
              <w:rPr>
                <w:sz w:val="16"/>
              </w:rPr>
              <w:t>长治市交通运输局</w:t>
            </w:r>
          </w:p>
        </w:tc>
        <w:tc>
          <w:tcPr>
            <w:tcW w:w="911" w:type="dxa"/>
            <w:vAlign w:val="top"/>
          </w:tcPr>
          <w:p>
            <w:pPr>
              <w:pStyle w:val="6"/>
              <w:spacing w:before="3"/>
              <w:rPr>
                <w:rFonts w:ascii="PMingLiU"/>
                <w:sz w:val="16"/>
              </w:rPr>
            </w:pPr>
          </w:p>
          <w:p>
            <w:pPr>
              <w:pStyle w:val="6"/>
              <w:spacing w:line="235" w:lineRule="auto"/>
              <w:ind w:left="45" w:leftChars="0" w:right="31"/>
              <w:jc w:val="both"/>
              <w:rPr>
                <w:sz w:val="16"/>
              </w:rPr>
            </w:pPr>
            <w:r>
              <w:rPr>
                <w:sz w:val="16"/>
              </w:rPr>
              <w:t>长治市交通运输综合行政执法队</w:t>
            </w:r>
          </w:p>
        </w:tc>
        <w:tc>
          <w:tcPr>
            <w:tcW w:w="5570" w:type="dxa"/>
            <w:gridSpan w:val="6"/>
            <w:vAlign w:val="top"/>
          </w:tcPr>
          <w:p>
            <w:pPr>
              <w:pStyle w:val="6"/>
              <w:spacing w:before="5"/>
              <w:rPr>
                <w:rFonts w:ascii="PMingLiU"/>
                <w:sz w:val="23"/>
              </w:rPr>
            </w:pPr>
          </w:p>
          <w:p>
            <w:pPr>
              <w:pStyle w:val="6"/>
              <w:spacing w:line="235" w:lineRule="auto"/>
              <w:ind w:left="372" w:right="367" w:hanging="326"/>
              <w:rPr>
                <w:rFonts w:hint="eastAsia" w:eastAsia="仿宋"/>
                <w:color w:val="FF0000"/>
                <w:sz w:val="16"/>
                <w:lang w:val="en-US" w:eastAsia="zh-CN"/>
              </w:rPr>
            </w:pPr>
            <w:r>
              <w:rPr>
                <w:rFonts w:hint="eastAsia"/>
                <w:sz w:val="16"/>
                <w:lang w:val="en-US" w:eastAsia="zh-CN"/>
              </w:rPr>
              <w:t>1.</w:t>
            </w:r>
            <w:r>
              <w:rPr>
                <w:sz w:val="16"/>
              </w:rPr>
              <w:t>【行政法规】《国内水路运输管理条例》</w:t>
            </w:r>
            <w:r>
              <w:rPr>
                <w:color w:val="auto"/>
                <w:sz w:val="16"/>
              </w:rPr>
              <w:t>（国务院令第</w:t>
            </w:r>
            <w:r>
              <w:rPr>
                <w:rFonts w:hint="eastAsia"/>
                <w:color w:val="auto"/>
                <w:sz w:val="16"/>
                <w:lang w:val="en-US" w:eastAsia="zh-CN"/>
              </w:rPr>
              <w:t>764</w:t>
            </w:r>
            <w:r>
              <w:rPr>
                <w:color w:val="auto"/>
                <w:sz w:val="16"/>
              </w:rPr>
              <w:t>号</w:t>
            </w:r>
          </w:p>
          <w:p>
            <w:pPr>
              <w:pStyle w:val="6"/>
              <w:spacing w:line="237" w:lineRule="auto"/>
              <w:ind w:left="372" w:leftChars="0" w:right="858" w:hanging="326" w:firstLineChars="0"/>
              <w:rPr>
                <w:sz w:val="16"/>
              </w:rPr>
            </w:pPr>
            <w:r>
              <w:rPr>
                <w:rFonts w:hint="eastAsia"/>
                <w:sz w:val="16"/>
                <w:lang w:val="en-US" w:eastAsia="zh-CN"/>
              </w:rPr>
              <w:t xml:space="preserve">    </w:t>
            </w:r>
            <w:r>
              <w:rPr>
                <w:sz w:val="16"/>
              </w:rPr>
              <w:t>第四十一条</w:t>
            </w:r>
          </w:p>
        </w:tc>
        <w:tc>
          <w:tcPr>
            <w:tcW w:w="551" w:type="dxa"/>
            <w:vAlign w:val="top"/>
          </w:tcPr>
          <w:p>
            <w:pPr>
              <w:pStyle w:val="6"/>
              <w:spacing w:before="5"/>
              <w:jc w:val="center"/>
              <w:rPr>
                <w:rFonts w:ascii="PMingLiU"/>
                <w:sz w:val="23"/>
              </w:rPr>
            </w:pPr>
          </w:p>
          <w:p>
            <w:pPr>
              <w:pStyle w:val="6"/>
              <w:spacing w:line="237" w:lineRule="auto"/>
              <w:ind w:left="51" w:leftChars="0" w:right="-15"/>
              <w:jc w:val="center"/>
              <w:rPr>
                <w:rFonts w:hint="eastAsia" w:eastAsia="仿宋"/>
                <w:sz w:val="16"/>
                <w:lang w:val="en-US" w:eastAsia="zh-CN"/>
              </w:rPr>
            </w:pPr>
            <w:r>
              <w:rPr>
                <w:rFonts w:hint="eastAsia"/>
                <w:sz w:val="16"/>
                <w:lang w:val="en-US" w:eastAsia="zh-CN"/>
              </w:rPr>
              <w:t>公民、法人</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626" w:type="dxa"/>
            <w:vAlign w:val="top"/>
          </w:tcPr>
          <w:p>
            <w:pPr>
              <w:pStyle w:val="6"/>
              <w:ind w:left="0" w:leftChars="0" w:right="0"/>
              <w:rPr>
                <w:rFonts w:ascii="Times New Roman"/>
                <w:sz w:val="16"/>
              </w:rPr>
            </w:pPr>
          </w:p>
        </w:tc>
        <w:tc>
          <w:tcPr>
            <w:tcW w:w="683" w:type="dxa"/>
            <w:vAlign w:val="top"/>
          </w:tcPr>
          <w:p>
            <w:pPr>
              <w:pStyle w:val="6"/>
              <w:ind w:left="0" w:leftChars="0" w:right="0"/>
              <w:rPr>
                <w:rFonts w:hint="eastAsia" w:ascii="Times New Roman" w:eastAsia="仿宋"/>
                <w:sz w:val="16"/>
                <w:lang w:val="en-US" w:eastAsia="zh-CN"/>
              </w:rPr>
            </w:pPr>
          </w:p>
        </w:tc>
      </w:tr>
      <w:tr>
        <w:trPr>
          <w:trHeight w:val="1033" w:hRule="atLeast"/>
        </w:trPr>
        <w:tc>
          <w:tcPr>
            <w:tcW w:w="470" w:type="dxa"/>
            <w:vAlign w:val="top"/>
          </w:tcPr>
          <w:p>
            <w:pPr>
              <w:pStyle w:val="6"/>
              <w:rPr>
                <w:rFonts w:ascii="PMingLiU"/>
                <w:sz w:val="16"/>
              </w:rPr>
            </w:pPr>
          </w:p>
          <w:p>
            <w:pPr>
              <w:pStyle w:val="6"/>
              <w:rPr>
                <w:rFonts w:ascii="PMingLiU"/>
                <w:sz w:val="16"/>
              </w:rPr>
            </w:pPr>
          </w:p>
          <w:p>
            <w:pPr>
              <w:pStyle w:val="6"/>
              <w:spacing w:before="3"/>
              <w:rPr>
                <w:rFonts w:ascii="PMingLiU"/>
                <w:sz w:val="20"/>
              </w:rPr>
            </w:pPr>
          </w:p>
          <w:p>
            <w:pPr>
              <w:pStyle w:val="6"/>
              <w:ind w:left="103" w:leftChars="0" w:right="66"/>
              <w:jc w:val="center"/>
              <w:rPr>
                <w:rFonts w:hint="default" w:eastAsia="仿宋"/>
                <w:sz w:val="16"/>
                <w:lang w:val="en-US" w:eastAsia="zh-CN"/>
              </w:rPr>
            </w:pPr>
            <w:r>
              <w:rPr>
                <w:rFonts w:hint="eastAsia"/>
                <w:sz w:val="16"/>
                <w:lang w:val="en-US" w:eastAsia="zh-CN"/>
              </w:rPr>
              <w:t>126</w:t>
            </w:r>
          </w:p>
        </w:tc>
        <w:tc>
          <w:tcPr>
            <w:tcW w:w="1048" w:type="dxa"/>
            <w:vAlign w:val="top"/>
          </w:tcPr>
          <w:p>
            <w:pPr>
              <w:pStyle w:val="6"/>
              <w:rPr>
                <w:rFonts w:ascii="PMingLiU"/>
                <w:sz w:val="16"/>
              </w:rPr>
            </w:pPr>
          </w:p>
          <w:p>
            <w:pPr>
              <w:pStyle w:val="6"/>
              <w:rPr>
                <w:rFonts w:ascii="PMingLiU"/>
                <w:sz w:val="16"/>
              </w:rPr>
            </w:pPr>
          </w:p>
          <w:p>
            <w:pPr>
              <w:pStyle w:val="6"/>
              <w:rPr>
                <w:rFonts w:ascii="PMingLiU"/>
                <w:sz w:val="13"/>
              </w:rPr>
            </w:pPr>
          </w:p>
          <w:p>
            <w:pPr>
              <w:pStyle w:val="6"/>
              <w:spacing w:line="203" w:lineRule="exact"/>
              <w:ind w:left="36"/>
              <w:jc w:val="center"/>
              <w:rPr>
                <w:sz w:val="16"/>
              </w:rPr>
            </w:pPr>
            <w:r>
              <w:rPr>
                <w:sz w:val="16"/>
              </w:rPr>
              <w:t>2100－Ｂ-</w:t>
            </w:r>
          </w:p>
          <w:p>
            <w:pPr>
              <w:pStyle w:val="6"/>
              <w:spacing w:line="203" w:lineRule="exact"/>
              <w:ind w:left="34" w:leftChars="0" w:right="0"/>
              <w:jc w:val="center"/>
              <w:rPr>
                <w:sz w:val="16"/>
              </w:rPr>
            </w:pPr>
            <w:r>
              <w:rPr>
                <w:sz w:val="16"/>
              </w:rPr>
              <w:t>15900-140400</w:t>
            </w:r>
          </w:p>
        </w:tc>
        <w:tc>
          <w:tcPr>
            <w:tcW w:w="1254" w:type="dxa"/>
            <w:vAlign w:val="top"/>
          </w:tcPr>
          <w:p>
            <w:pPr>
              <w:pStyle w:val="6"/>
              <w:spacing w:before="52" w:line="235" w:lineRule="auto"/>
              <w:ind w:left="41" w:leftChars="0" w:right="52"/>
              <w:rPr>
                <w:sz w:val="16"/>
              </w:rPr>
            </w:pPr>
            <w:r>
              <w:rPr>
                <w:spacing w:val="-1"/>
                <w:sz w:val="16"/>
              </w:rPr>
              <w:t>对巡游出租</w:t>
            </w:r>
            <w:r>
              <w:rPr>
                <w:spacing w:val="2"/>
                <w:sz w:val="16"/>
              </w:rPr>
              <w:t>汽车驾驶员拒</w:t>
            </w:r>
            <w:r>
              <w:rPr>
                <w:spacing w:val="-2"/>
                <w:sz w:val="16"/>
              </w:rPr>
              <w:t>载，或者未经约</w:t>
            </w:r>
            <w:r>
              <w:rPr>
                <w:sz w:val="16"/>
              </w:rPr>
              <w:t>车人或乘客同意、网络预约出租汽车驾驶员无正当理由未按承诺到达约定地点提供预约服务的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13"/>
              </w:rPr>
            </w:pPr>
          </w:p>
          <w:p>
            <w:pPr>
              <w:pStyle w:val="6"/>
              <w:spacing w:line="235" w:lineRule="auto"/>
              <w:ind w:left="43" w:leftChars="0" w:right="148"/>
              <w:rPr>
                <w:sz w:val="16"/>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20"/>
              </w:rPr>
            </w:pPr>
          </w:p>
          <w:p>
            <w:pPr>
              <w:pStyle w:val="6"/>
              <w:ind w:left="35" w:leftChars="0" w:right="4"/>
              <w:jc w:val="center"/>
              <w:rPr>
                <w:sz w:val="16"/>
              </w:rPr>
            </w:pPr>
            <w:r>
              <w:rPr>
                <w:sz w:val="16"/>
              </w:rPr>
              <w:t>长治市交通运输局</w:t>
            </w:r>
          </w:p>
        </w:tc>
        <w:tc>
          <w:tcPr>
            <w:tcW w:w="911" w:type="dxa"/>
            <w:vAlign w:val="top"/>
          </w:tcPr>
          <w:p>
            <w:pPr>
              <w:pStyle w:val="6"/>
              <w:rPr>
                <w:rFonts w:ascii="PMingLiU"/>
                <w:sz w:val="16"/>
              </w:rPr>
            </w:pPr>
          </w:p>
          <w:p>
            <w:pPr>
              <w:pStyle w:val="6"/>
              <w:rPr>
                <w:rFonts w:ascii="PMingLiU"/>
                <w:sz w:val="16"/>
              </w:rPr>
            </w:pPr>
          </w:p>
          <w:p>
            <w:pPr>
              <w:pStyle w:val="6"/>
              <w:rPr>
                <w:rFonts w:ascii="PMingLiU"/>
                <w:sz w:val="22"/>
              </w:rPr>
            </w:pPr>
          </w:p>
          <w:p>
            <w:pPr>
              <w:pStyle w:val="6"/>
              <w:spacing w:line="235" w:lineRule="auto"/>
              <w:ind w:left="45" w:leftChars="0"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8"/>
              <w:rPr>
                <w:rFonts w:ascii="PMingLiU"/>
                <w:sz w:val="13"/>
              </w:rPr>
            </w:pPr>
          </w:p>
          <w:p>
            <w:pPr>
              <w:pStyle w:val="6"/>
              <w:spacing w:line="223" w:lineRule="auto"/>
              <w:ind w:left="46" w:leftChars="0" w:right="120"/>
              <w:rPr>
                <w:sz w:val="16"/>
              </w:rPr>
            </w:pPr>
            <w:r>
              <w:rPr>
                <w:rFonts w:hint="eastAsia"/>
                <w:sz w:val="16"/>
                <w:lang w:val="en-US" w:eastAsia="zh-CN"/>
              </w:rPr>
              <w:t>1.</w:t>
            </w:r>
            <w:r>
              <w:rPr>
                <w:sz w:val="16"/>
              </w:rPr>
              <w:t>【部门规章】《出租汽车驾驶员从业资格管理规定》（交通运输部令</w:t>
            </w:r>
            <w:r>
              <w:rPr>
                <w:rFonts w:hint="eastAsia"/>
                <w:sz w:val="16"/>
                <w:lang w:val="en-US" w:eastAsia="zh-CN"/>
              </w:rPr>
              <w:t>2021</w:t>
            </w:r>
            <w:r>
              <w:rPr>
                <w:sz w:val="16"/>
              </w:rPr>
              <w:t>年第</w:t>
            </w:r>
            <w:r>
              <w:rPr>
                <w:rFonts w:hint="eastAsia"/>
                <w:sz w:val="16"/>
                <w:lang w:val="en-US" w:eastAsia="zh-CN"/>
              </w:rPr>
              <w:t>15</w:t>
            </w:r>
            <w:r>
              <w:rPr>
                <w:sz w:val="16"/>
              </w:rPr>
              <w:t>号）第四十二条</w:t>
            </w:r>
          </w:p>
        </w:tc>
        <w:tc>
          <w:tcPr>
            <w:tcW w:w="551" w:type="dxa"/>
            <w:vAlign w:val="top"/>
          </w:tcPr>
          <w:p>
            <w:pPr>
              <w:pStyle w:val="6"/>
              <w:jc w:val="center"/>
              <w:rPr>
                <w:rFonts w:ascii="PMingLiU"/>
                <w:sz w:val="16"/>
              </w:rPr>
            </w:pPr>
          </w:p>
          <w:p>
            <w:pPr>
              <w:pStyle w:val="6"/>
              <w:jc w:val="center"/>
              <w:rPr>
                <w:rFonts w:ascii="PMingLiU"/>
                <w:sz w:val="16"/>
              </w:rPr>
            </w:pPr>
          </w:p>
          <w:p>
            <w:pPr>
              <w:pStyle w:val="6"/>
              <w:jc w:val="center"/>
              <w:rPr>
                <w:rFonts w:ascii="PMingLiU"/>
                <w:sz w:val="16"/>
              </w:rPr>
            </w:pPr>
          </w:p>
          <w:p>
            <w:pPr>
              <w:pStyle w:val="6"/>
              <w:spacing w:before="3"/>
              <w:jc w:val="center"/>
              <w:rPr>
                <w:rFonts w:ascii="PMingLiU"/>
                <w:sz w:val="20"/>
              </w:rPr>
            </w:pPr>
          </w:p>
          <w:p>
            <w:pPr>
              <w:pStyle w:val="6"/>
              <w:ind w:left="51" w:leftChars="0" w:right="-15"/>
              <w:jc w:val="center"/>
              <w:rPr>
                <w:rFonts w:hint="eastAsia" w:eastAsia="仿宋"/>
                <w:sz w:val="16"/>
                <w:lang w:val="en-US" w:eastAsia="zh-CN"/>
              </w:rPr>
            </w:pPr>
            <w:r>
              <w:rPr>
                <w:rFonts w:hint="eastAsia"/>
                <w:sz w:val="16"/>
                <w:lang w:val="en-US" w:eastAsia="zh-CN"/>
              </w:rPr>
              <w:t>公民</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626" w:type="dxa"/>
            <w:vAlign w:val="top"/>
          </w:tcPr>
          <w:p>
            <w:pPr>
              <w:pStyle w:val="6"/>
              <w:ind w:left="0" w:leftChars="0" w:right="0"/>
              <w:rPr>
                <w:rFonts w:ascii="Times New Roman"/>
                <w:sz w:val="16"/>
              </w:rPr>
            </w:pPr>
          </w:p>
        </w:tc>
        <w:tc>
          <w:tcPr>
            <w:tcW w:w="683" w:type="dxa"/>
            <w:vAlign w:val="top"/>
          </w:tcPr>
          <w:p>
            <w:pPr>
              <w:pStyle w:val="6"/>
              <w:ind w:left="0" w:leftChars="0" w:right="0"/>
              <w:rPr>
                <w:rFonts w:hint="default" w:ascii="Times New Roman" w:eastAsia="仿宋"/>
                <w:sz w:val="16"/>
                <w:lang w:val="en-US" w:eastAsia="zh-CN"/>
              </w:rPr>
            </w:pPr>
          </w:p>
        </w:tc>
      </w:tr>
      <w:tr>
        <w:trPr>
          <w:trHeight w:val="1758" w:hRule="atLeast"/>
        </w:trPr>
        <w:tc>
          <w:tcPr>
            <w:tcW w:w="470" w:type="dxa"/>
            <w:vAlign w:val="top"/>
          </w:tcPr>
          <w:p>
            <w:pPr>
              <w:pStyle w:val="6"/>
              <w:rPr>
                <w:rFonts w:ascii="PMingLiU"/>
                <w:sz w:val="16"/>
              </w:rPr>
            </w:pPr>
          </w:p>
          <w:p>
            <w:pPr>
              <w:pStyle w:val="6"/>
              <w:rPr>
                <w:rFonts w:ascii="PMingLiU"/>
                <w:sz w:val="16"/>
              </w:rPr>
            </w:pPr>
          </w:p>
          <w:p>
            <w:pPr>
              <w:pStyle w:val="6"/>
              <w:spacing w:before="1"/>
              <w:rPr>
                <w:rFonts w:ascii="PMingLiU"/>
                <w:sz w:val="21"/>
              </w:rPr>
            </w:pPr>
          </w:p>
          <w:p>
            <w:pPr>
              <w:pStyle w:val="6"/>
              <w:spacing w:before="1"/>
              <w:ind w:left="103" w:leftChars="0" w:right="66"/>
              <w:jc w:val="center"/>
              <w:rPr>
                <w:rFonts w:hint="default" w:ascii="仿宋" w:hAnsi="仿宋" w:eastAsia="仿宋" w:cs="仿宋"/>
                <w:sz w:val="16"/>
                <w:szCs w:val="22"/>
                <w:lang w:val="en-US" w:eastAsia="zh-CN" w:bidi="ar-SA"/>
              </w:rPr>
            </w:pPr>
            <w:r>
              <w:rPr>
                <w:rFonts w:hint="eastAsia"/>
                <w:sz w:val="16"/>
                <w:lang w:val="en-US" w:eastAsia="zh-CN"/>
              </w:rPr>
              <w:t>127</w:t>
            </w:r>
          </w:p>
        </w:tc>
        <w:tc>
          <w:tcPr>
            <w:tcW w:w="1048" w:type="dxa"/>
            <w:vAlign w:val="top"/>
          </w:tcPr>
          <w:p>
            <w:pPr>
              <w:pStyle w:val="6"/>
              <w:rPr>
                <w:rFonts w:ascii="PMingLiU"/>
                <w:sz w:val="16"/>
              </w:rPr>
            </w:pPr>
          </w:p>
          <w:p>
            <w:pPr>
              <w:pStyle w:val="6"/>
              <w:rPr>
                <w:rFonts w:ascii="PMingLiU"/>
                <w:sz w:val="16"/>
              </w:rPr>
            </w:pPr>
          </w:p>
          <w:p>
            <w:pPr>
              <w:pStyle w:val="6"/>
              <w:spacing w:before="12"/>
              <w:rPr>
                <w:rFonts w:ascii="PMingLiU"/>
                <w:sz w:val="13"/>
              </w:rPr>
            </w:pPr>
          </w:p>
          <w:p>
            <w:pPr>
              <w:pStyle w:val="6"/>
              <w:spacing w:line="204" w:lineRule="exact"/>
              <w:ind w:left="36"/>
              <w:jc w:val="center"/>
              <w:rPr>
                <w:sz w:val="16"/>
              </w:rPr>
            </w:pPr>
            <w:r>
              <w:rPr>
                <w:sz w:val="16"/>
              </w:rPr>
              <w:t>2100－Ｂ-</w:t>
            </w:r>
          </w:p>
          <w:p>
            <w:pPr>
              <w:pStyle w:val="6"/>
              <w:spacing w:line="204" w:lineRule="exact"/>
              <w:ind w:left="34" w:leftChars="0" w:right="0"/>
              <w:jc w:val="center"/>
              <w:rPr>
                <w:rFonts w:ascii="仿宋" w:hAnsi="仿宋" w:eastAsia="仿宋" w:cs="仿宋"/>
                <w:sz w:val="16"/>
                <w:szCs w:val="22"/>
                <w:lang w:val="en-US" w:eastAsia="en-US" w:bidi="ar-SA"/>
              </w:rPr>
            </w:pPr>
            <w:r>
              <w:rPr>
                <w:sz w:val="16"/>
              </w:rPr>
              <w:t>16000-140400</w:t>
            </w:r>
          </w:p>
        </w:tc>
        <w:tc>
          <w:tcPr>
            <w:tcW w:w="1254" w:type="dxa"/>
            <w:vAlign w:val="top"/>
          </w:tcPr>
          <w:p>
            <w:pPr>
              <w:pStyle w:val="6"/>
              <w:spacing w:before="43" w:line="235" w:lineRule="auto"/>
              <w:ind w:left="41" w:leftChars="0" w:right="52"/>
              <w:jc w:val="both"/>
              <w:rPr>
                <w:rFonts w:ascii="仿宋" w:hAnsi="仿宋" w:eastAsia="仿宋" w:cs="仿宋"/>
                <w:sz w:val="16"/>
                <w:szCs w:val="22"/>
                <w:lang w:val="en-US" w:eastAsia="en-US" w:bidi="ar-SA"/>
              </w:rPr>
            </w:pPr>
            <w:r>
              <w:rPr>
                <w:sz w:val="16"/>
              </w:rPr>
              <w:t>对巡游出租汽车驾驶员不按照规定使用计程计价设备、违规收费或者网络预约出租汽车驾驶员违规收费的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hAnsi="仿宋" w:eastAsia="仿宋" w:cs="仿宋"/>
                <w:sz w:val="16"/>
                <w:szCs w:val="22"/>
                <w:lang w:val="en-US" w:eastAsia="en-US" w:bidi="ar-SA"/>
              </w:rPr>
            </w:pPr>
          </w:p>
        </w:tc>
        <w:tc>
          <w:tcPr>
            <w:tcW w:w="537" w:type="dxa"/>
            <w:vAlign w:val="top"/>
          </w:tcPr>
          <w:p>
            <w:pPr>
              <w:pStyle w:val="6"/>
              <w:rPr>
                <w:rFonts w:ascii="PMingLiU"/>
                <w:sz w:val="16"/>
              </w:rPr>
            </w:pPr>
          </w:p>
          <w:p>
            <w:pPr>
              <w:pStyle w:val="6"/>
              <w:rPr>
                <w:rFonts w:ascii="PMingLiU"/>
                <w:sz w:val="16"/>
              </w:rPr>
            </w:pPr>
          </w:p>
          <w:p>
            <w:pPr>
              <w:pStyle w:val="6"/>
              <w:rPr>
                <w:rFonts w:ascii="PMingLiU"/>
                <w:sz w:val="14"/>
              </w:rPr>
            </w:pPr>
          </w:p>
          <w:p>
            <w:pPr>
              <w:pStyle w:val="6"/>
              <w:spacing w:line="237" w:lineRule="auto"/>
              <w:ind w:left="43" w:leftChars="0" w:right="148"/>
              <w:rPr>
                <w:rFonts w:ascii="仿宋" w:hAnsi="仿宋" w:eastAsia="仿宋" w:cs="仿宋"/>
                <w:sz w:val="16"/>
                <w:szCs w:val="22"/>
                <w:lang w:val="en-US" w:eastAsia="en-US" w:bidi="ar-SA"/>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spacing w:before="1"/>
              <w:rPr>
                <w:rFonts w:ascii="PMingLiU"/>
                <w:sz w:val="21"/>
              </w:rPr>
            </w:pPr>
          </w:p>
          <w:p>
            <w:pPr>
              <w:pStyle w:val="6"/>
              <w:spacing w:before="1"/>
              <w:ind w:left="35" w:leftChars="0" w:right="4"/>
              <w:jc w:val="center"/>
              <w:rPr>
                <w:rFonts w:ascii="仿宋" w:hAnsi="仿宋" w:eastAsia="仿宋" w:cs="仿宋"/>
                <w:sz w:val="16"/>
                <w:szCs w:val="22"/>
                <w:lang w:val="en-US" w:eastAsia="en-US" w:bidi="ar-SA"/>
              </w:rPr>
            </w:pPr>
            <w:r>
              <w:rPr>
                <w:sz w:val="16"/>
              </w:rPr>
              <w:t>长治市交通运输局</w:t>
            </w:r>
          </w:p>
        </w:tc>
        <w:tc>
          <w:tcPr>
            <w:tcW w:w="911" w:type="dxa"/>
            <w:vAlign w:val="top"/>
          </w:tcPr>
          <w:p>
            <w:pPr>
              <w:pStyle w:val="6"/>
              <w:rPr>
                <w:rFonts w:ascii="PMingLiU"/>
                <w:sz w:val="16"/>
              </w:rPr>
            </w:pPr>
          </w:p>
          <w:p>
            <w:pPr>
              <w:pStyle w:val="6"/>
              <w:spacing w:before="12"/>
              <w:rPr>
                <w:rFonts w:ascii="PMingLiU"/>
                <w:sz w:val="22"/>
              </w:rPr>
            </w:pPr>
          </w:p>
          <w:p>
            <w:pPr>
              <w:pStyle w:val="6"/>
              <w:spacing w:line="235" w:lineRule="auto"/>
              <w:ind w:left="45" w:leftChars="0" w:right="31"/>
              <w:jc w:val="both"/>
              <w:rPr>
                <w:rFonts w:ascii="仿宋" w:hAnsi="仿宋" w:eastAsia="仿宋" w:cs="仿宋"/>
                <w:sz w:val="16"/>
                <w:szCs w:val="22"/>
                <w:lang w:val="en-US" w:eastAsia="en-US" w:bidi="ar-SA"/>
              </w:rPr>
            </w:pPr>
            <w:r>
              <w:rPr>
                <w:sz w:val="16"/>
              </w:rPr>
              <w:t>长治市交通运输综合行政执法队</w:t>
            </w:r>
          </w:p>
        </w:tc>
        <w:tc>
          <w:tcPr>
            <w:tcW w:w="5570" w:type="dxa"/>
            <w:gridSpan w:val="6"/>
            <w:vAlign w:val="top"/>
          </w:tcPr>
          <w:p>
            <w:pPr>
              <w:pStyle w:val="6"/>
              <w:rPr>
                <w:rFonts w:ascii="PMingLiU"/>
                <w:sz w:val="16"/>
              </w:rPr>
            </w:pPr>
          </w:p>
          <w:p>
            <w:pPr>
              <w:pStyle w:val="6"/>
              <w:numPr>
                <w:ilvl w:val="0"/>
                <w:numId w:val="6"/>
              </w:numPr>
              <w:tabs>
                <w:tab w:val="left" w:pos="210"/>
              </w:tabs>
              <w:spacing w:before="124" w:after="0" w:line="223" w:lineRule="auto"/>
              <w:ind w:left="46" w:right="120" w:firstLine="0"/>
              <w:jc w:val="left"/>
              <w:rPr>
                <w:sz w:val="16"/>
              </w:rPr>
            </w:pPr>
            <w:r>
              <w:rPr>
                <w:spacing w:val="2"/>
                <w:sz w:val="16"/>
              </w:rPr>
              <w:t>【部门规章】《出租汽车驾驶员从业资格管理规定》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第四十二条</w:t>
            </w:r>
          </w:p>
          <w:p>
            <w:pPr>
              <w:pStyle w:val="6"/>
              <w:numPr>
                <w:ilvl w:val="0"/>
                <w:numId w:val="6"/>
              </w:numPr>
              <w:tabs>
                <w:tab w:val="left" w:pos="210"/>
              </w:tabs>
              <w:spacing w:before="18" w:after="0" w:line="232" w:lineRule="auto"/>
              <w:ind w:left="46" w:right="123" w:firstLine="0"/>
              <w:jc w:val="left"/>
              <w:rPr>
                <w:sz w:val="16"/>
              </w:rPr>
            </w:pPr>
            <w:r>
              <w:rPr>
                <w:spacing w:val="2"/>
                <w:sz w:val="16"/>
              </w:rPr>
              <w:t>【部</w:t>
            </w:r>
            <w:r>
              <w:rPr>
                <w:rFonts w:hint="eastAsia"/>
                <w:spacing w:val="2"/>
                <w:sz w:val="16"/>
                <w:lang w:val="en-US" w:eastAsia="zh-CN"/>
              </w:rPr>
              <w:t>委</w:t>
            </w:r>
            <w:r>
              <w:rPr>
                <w:spacing w:val="2"/>
                <w:sz w:val="16"/>
              </w:rPr>
              <w:t>规章】《网络预约出租汽车经营服务管理暂行</w:t>
            </w:r>
            <w:r>
              <w:rPr>
                <w:rFonts w:hint="eastAsia"/>
                <w:spacing w:val="2"/>
                <w:sz w:val="16"/>
                <w:lang w:eastAsia="zh-CN"/>
              </w:rPr>
              <w:t>办法</w:t>
            </w:r>
            <w:r>
              <w:rPr>
                <w:spacing w:val="2"/>
                <w:sz w:val="16"/>
              </w:rPr>
              <w:t>》</w:t>
            </w:r>
            <w:r>
              <w:rPr>
                <w:spacing w:val="4"/>
                <w:sz w:val="16"/>
              </w:rPr>
              <w:t>（</w:t>
            </w:r>
            <w:r>
              <w:rPr>
                <w:spacing w:val="-1"/>
                <w:sz w:val="16"/>
              </w:rPr>
              <w:t>交通运输部</w:t>
            </w:r>
            <w:r>
              <w:rPr>
                <w:rFonts w:hint="eastAsia"/>
                <w:spacing w:val="-1"/>
                <w:sz w:val="16"/>
                <w:lang w:val="en-US" w:eastAsia="zh-CN"/>
              </w:rPr>
              <w:t xml:space="preserve"> </w:t>
            </w:r>
            <w:r>
              <w:rPr>
                <w:sz w:val="16"/>
              </w:rPr>
              <w:t>工业和信息化部 公安部 商务部 工商总局 质检总局 国家网信办令</w:t>
            </w:r>
          </w:p>
          <w:p>
            <w:pPr>
              <w:pStyle w:val="6"/>
              <w:spacing w:line="191" w:lineRule="exact"/>
              <w:ind w:left="46" w:leftChars="0" w:right="0"/>
              <w:rPr>
                <w:rFonts w:hint="eastAsia" w:ascii="仿宋" w:hAnsi="仿宋" w:eastAsia="仿宋" w:cs="仿宋"/>
                <w:sz w:val="16"/>
                <w:szCs w:val="22"/>
                <w:lang w:val="en-US" w:eastAsia="zh-CN" w:bidi="ar-SA"/>
              </w:rPr>
            </w:pPr>
            <w:r>
              <w:rPr>
                <w:sz w:val="16"/>
              </w:rPr>
              <w:t>20</w:t>
            </w:r>
            <w:r>
              <w:rPr>
                <w:rFonts w:hint="eastAsia"/>
                <w:sz w:val="16"/>
                <w:lang w:val="en-US" w:eastAsia="zh-CN"/>
              </w:rPr>
              <w:t>22</w:t>
            </w:r>
            <w:r>
              <w:rPr>
                <w:sz w:val="16"/>
              </w:rPr>
              <w:t>年第</w:t>
            </w:r>
            <w:r>
              <w:rPr>
                <w:rFonts w:hint="eastAsia"/>
                <w:sz w:val="16"/>
                <w:lang w:val="en-US" w:eastAsia="zh-CN"/>
              </w:rPr>
              <w:t>42</w:t>
            </w:r>
            <w:r>
              <w:rPr>
                <w:sz w:val="16"/>
              </w:rPr>
              <w:t>号）第三十六条</w:t>
            </w:r>
            <w:r>
              <w:rPr>
                <w:rFonts w:hint="eastAsia"/>
                <w:sz w:val="16"/>
                <w:lang w:eastAsia="zh-CN"/>
              </w:rPr>
              <w:t>第一款第三项</w:t>
            </w:r>
          </w:p>
        </w:tc>
        <w:tc>
          <w:tcPr>
            <w:tcW w:w="551" w:type="dxa"/>
            <w:vAlign w:val="top"/>
          </w:tcPr>
          <w:p>
            <w:pPr>
              <w:pStyle w:val="6"/>
              <w:rPr>
                <w:rFonts w:ascii="PMingLiU"/>
                <w:sz w:val="16"/>
              </w:rPr>
            </w:pPr>
          </w:p>
          <w:p>
            <w:pPr>
              <w:pStyle w:val="6"/>
              <w:rPr>
                <w:rFonts w:ascii="PMingLiU"/>
                <w:sz w:val="16"/>
              </w:rPr>
            </w:pPr>
          </w:p>
          <w:p>
            <w:pPr>
              <w:pStyle w:val="6"/>
              <w:spacing w:before="1"/>
              <w:rPr>
                <w:rFonts w:ascii="PMingLiU"/>
                <w:sz w:val="21"/>
              </w:rPr>
            </w:pPr>
          </w:p>
          <w:p>
            <w:pPr>
              <w:pStyle w:val="6"/>
              <w:spacing w:before="1"/>
              <w:ind w:left="0" w:leftChars="0" w:right="-15"/>
              <w:jc w:val="center"/>
              <w:rPr>
                <w:rFonts w:hint="eastAsia" w:ascii="仿宋" w:hAnsi="仿宋" w:eastAsia="仿宋" w:cs="仿宋"/>
                <w:sz w:val="16"/>
                <w:szCs w:val="22"/>
                <w:lang w:val="en-US" w:eastAsia="zh-CN" w:bidi="ar-SA"/>
              </w:rPr>
            </w:pPr>
            <w:r>
              <w:rPr>
                <w:rFonts w:hint="eastAsia"/>
                <w:sz w:val="16"/>
                <w:lang w:val="en-US" w:eastAsia="zh-CN"/>
              </w:rPr>
              <w:t>公民</w:t>
            </w: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626" w:type="dxa"/>
            <w:vAlign w:val="top"/>
          </w:tcPr>
          <w:p>
            <w:pPr>
              <w:pStyle w:val="6"/>
              <w:ind w:left="0" w:leftChars="0" w:right="0"/>
              <w:rPr>
                <w:rFonts w:ascii="Times New Roman" w:hAnsi="仿宋" w:eastAsia="仿宋" w:cs="仿宋"/>
                <w:sz w:val="16"/>
                <w:szCs w:val="22"/>
                <w:lang w:val="en-US" w:eastAsia="en-US" w:bidi="ar-SA"/>
              </w:rPr>
            </w:pPr>
          </w:p>
        </w:tc>
        <w:tc>
          <w:tcPr>
            <w:tcW w:w="683" w:type="dxa"/>
            <w:vAlign w:val="top"/>
          </w:tcPr>
          <w:p>
            <w:pPr>
              <w:pStyle w:val="6"/>
              <w:ind w:left="0" w:leftChars="0" w:right="0"/>
              <w:rPr>
                <w:rFonts w:hint="default" w:ascii="Times New Roman" w:hAnsi="仿宋" w:eastAsia="仿宋" w:cs="仿宋"/>
                <w:sz w:val="13"/>
                <w:szCs w:val="13"/>
                <w:lang w:val="en-US" w:eastAsia="zh-CN" w:bidi="ar-SA"/>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55" o:spid="_x0000_s1060" style="position:absolute;left:0;margin-left:33.35pt;margin-top:71pt;height:42pt;width:13.1pt;mso-position-horizontal-relative:page;mso-position-vertical-relative:page;rotation:0f;z-index:25169305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701"/>
        <w:gridCol w:w="608"/>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701"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608"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701" w:type="dxa"/>
            <w:vMerge w:val="continue"/>
            <w:tcBorders>
              <w:top w:val="nil"/>
            </w:tcBorders>
            <w:vAlign w:val="top"/>
          </w:tcPr>
          <w:p>
            <w:pPr>
              <w:rPr>
                <w:sz w:val="2"/>
                <w:szCs w:val="2"/>
              </w:rPr>
            </w:pPr>
          </w:p>
        </w:tc>
        <w:tc>
          <w:tcPr>
            <w:tcW w:w="608" w:type="dxa"/>
            <w:vMerge w:val="continue"/>
            <w:tcBorders>
              <w:top w:val="nil"/>
            </w:tcBorders>
            <w:vAlign w:val="top"/>
          </w:tcPr>
          <w:p>
            <w:pPr>
              <w:rPr>
                <w:sz w:val="2"/>
                <w:szCs w:val="2"/>
              </w:rPr>
            </w:pPr>
          </w:p>
        </w:tc>
      </w:tr>
      <w:tr>
        <w:trPr>
          <w:trHeight w:val="1457" w:hRule="atLeast"/>
        </w:trPr>
        <w:tc>
          <w:tcPr>
            <w:tcW w:w="470" w:type="dxa"/>
            <w:vAlign w:val="top"/>
          </w:tcPr>
          <w:p>
            <w:pPr>
              <w:pStyle w:val="6"/>
              <w:rPr>
                <w:rFonts w:ascii="PMingLiU"/>
                <w:sz w:val="16"/>
              </w:rPr>
            </w:pPr>
          </w:p>
          <w:p>
            <w:pPr>
              <w:pStyle w:val="6"/>
              <w:rPr>
                <w:rFonts w:ascii="PMingLiU"/>
                <w:sz w:val="22"/>
              </w:rPr>
            </w:pPr>
          </w:p>
          <w:p>
            <w:pPr>
              <w:pStyle w:val="6"/>
              <w:ind w:left="103" w:right="66"/>
              <w:jc w:val="center"/>
              <w:rPr>
                <w:rFonts w:hint="default" w:eastAsia="仿宋"/>
                <w:sz w:val="16"/>
                <w:lang w:val="en-US" w:eastAsia="zh-CN"/>
              </w:rPr>
            </w:pPr>
            <w:r>
              <w:rPr>
                <w:rFonts w:hint="eastAsia"/>
                <w:sz w:val="16"/>
                <w:lang w:val="en-US" w:eastAsia="zh-CN"/>
              </w:rPr>
              <w:t>128</w:t>
            </w:r>
          </w:p>
        </w:tc>
        <w:tc>
          <w:tcPr>
            <w:tcW w:w="1048" w:type="dxa"/>
            <w:vAlign w:val="top"/>
          </w:tcPr>
          <w:p>
            <w:pPr>
              <w:pStyle w:val="6"/>
              <w:rPr>
                <w:rFonts w:ascii="PMingLiU"/>
                <w:sz w:val="16"/>
              </w:rPr>
            </w:pPr>
          </w:p>
          <w:p>
            <w:pPr>
              <w:pStyle w:val="6"/>
              <w:spacing w:before="11"/>
              <w:rPr>
                <w:rFonts w:ascii="PMingLiU"/>
                <w:sz w:val="14"/>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16100-140400</w:t>
            </w:r>
          </w:p>
        </w:tc>
        <w:tc>
          <w:tcPr>
            <w:tcW w:w="1254" w:type="dxa"/>
            <w:vAlign w:val="top"/>
          </w:tcPr>
          <w:p>
            <w:pPr>
              <w:pStyle w:val="6"/>
              <w:spacing w:before="31" w:line="235" w:lineRule="auto"/>
              <w:ind w:left="41" w:right="51"/>
              <w:jc w:val="both"/>
              <w:rPr>
                <w:sz w:val="16"/>
              </w:rPr>
            </w:pPr>
            <w:r>
              <w:rPr>
                <w:sz w:val="16"/>
              </w:rPr>
              <w:t>对举报、投诉其服务质量或者对其服务作出不满意评价的乘客实施报复的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rPr>
                <w:rFonts w:ascii="PMingLiU"/>
                <w:sz w:val="16"/>
              </w:rPr>
            </w:pPr>
          </w:p>
          <w:p>
            <w:pPr>
              <w:pStyle w:val="6"/>
              <w:spacing w:before="2"/>
              <w:rPr>
                <w:rFonts w:ascii="PMingLiU"/>
                <w:sz w:val="15"/>
              </w:rPr>
            </w:pPr>
          </w:p>
          <w:p>
            <w:pPr>
              <w:pStyle w:val="6"/>
              <w:spacing w:line="232" w:lineRule="auto"/>
              <w:ind w:left="43" w:right="148"/>
              <w:rPr>
                <w:sz w:val="16"/>
              </w:rPr>
            </w:pPr>
            <w:r>
              <w:rPr>
                <w:sz w:val="16"/>
              </w:rPr>
              <w:t>行政处罚</w:t>
            </w:r>
          </w:p>
        </w:tc>
        <w:tc>
          <w:tcPr>
            <w:tcW w:w="1379" w:type="dxa"/>
            <w:vAlign w:val="top"/>
          </w:tcPr>
          <w:p>
            <w:pPr>
              <w:pStyle w:val="6"/>
              <w:rPr>
                <w:rFonts w:ascii="PMingLiU"/>
                <w:sz w:val="16"/>
              </w:rPr>
            </w:pPr>
          </w:p>
          <w:p>
            <w:pPr>
              <w:pStyle w:val="6"/>
              <w:rPr>
                <w:rFonts w:ascii="PMingLiU"/>
                <w:sz w:val="22"/>
              </w:rPr>
            </w:pPr>
          </w:p>
          <w:p>
            <w:pPr>
              <w:pStyle w:val="6"/>
              <w:ind w:left="35" w:right="4"/>
              <w:jc w:val="center"/>
              <w:rPr>
                <w:sz w:val="16"/>
              </w:rPr>
            </w:pPr>
            <w:r>
              <w:rPr>
                <w:sz w:val="16"/>
              </w:rPr>
              <w:t>长治市交通运输局</w:t>
            </w:r>
          </w:p>
        </w:tc>
        <w:tc>
          <w:tcPr>
            <w:tcW w:w="911" w:type="dxa"/>
            <w:vAlign w:val="top"/>
          </w:tcPr>
          <w:p>
            <w:pPr>
              <w:pStyle w:val="6"/>
              <w:spacing w:before="11"/>
              <w:rPr>
                <w:rFonts w:ascii="PMingLiU"/>
                <w:sz w:val="23"/>
              </w:rPr>
            </w:pPr>
          </w:p>
          <w:p>
            <w:pPr>
              <w:pStyle w:val="6"/>
              <w:spacing w:line="235" w:lineRule="auto"/>
              <w:ind w:left="45" w:right="31"/>
              <w:jc w:val="both"/>
              <w:rPr>
                <w:sz w:val="16"/>
              </w:rPr>
            </w:pPr>
            <w:r>
              <w:rPr>
                <w:sz w:val="16"/>
              </w:rPr>
              <w:t>长治市交通运输综合行政执法队</w:t>
            </w:r>
          </w:p>
        </w:tc>
        <w:tc>
          <w:tcPr>
            <w:tcW w:w="5570" w:type="dxa"/>
            <w:gridSpan w:val="6"/>
            <w:vAlign w:val="top"/>
          </w:tcPr>
          <w:p>
            <w:pPr>
              <w:pStyle w:val="6"/>
              <w:numPr>
                <w:ilvl w:val="0"/>
                <w:numId w:val="7"/>
              </w:numPr>
              <w:tabs>
                <w:tab w:val="left" w:pos="210"/>
              </w:tabs>
              <w:spacing w:before="137" w:after="0" w:line="223" w:lineRule="auto"/>
              <w:ind w:left="46" w:right="120" w:firstLine="0"/>
              <w:jc w:val="left"/>
              <w:rPr>
                <w:b w:val="0"/>
                <w:bCs w:val="0"/>
                <w:sz w:val="16"/>
              </w:rPr>
            </w:pPr>
            <w:r>
              <w:rPr>
                <w:b w:val="0"/>
                <w:bCs w:val="0"/>
                <w:spacing w:val="2"/>
                <w:sz w:val="16"/>
              </w:rPr>
              <w:t>【部门规章】《出租汽车驾驶员从业资格管理规定》</w:t>
            </w:r>
            <w:r>
              <w:rPr>
                <w:b w:val="0"/>
                <w:bCs w:val="0"/>
                <w:spacing w:val="3"/>
                <w:sz w:val="16"/>
              </w:rPr>
              <w:t>（交通运输部令</w:t>
            </w:r>
            <w:r>
              <w:rPr>
                <w:b w:val="0"/>
                <w:bCs w:val="0"/>
                <w:spacing w:val="-3"/>
                <w:sz w:val="16"/>
              </w:rPr>
              <w:t xml:space="preserve">2016 </w:t>
            </w:r>
            <w:r>
              <w:rPr>
                <w:b w:val="0"/>
                <w:bCs w:val="0"/>
                <w:spacing w:val="3"/>
                <w:sz w:val="16"/>
              </w:rPr>
              <w:t>年第</w:t>
            </w:r>
            <w:r>
              <w:rPr>
                <w:b w:val="0"/>
                <w:bCs w:val="0"/>
                <w:sz w:val="16"/>
              </w:rPr>
              <w:t>63</w:t>
            </w:r>
            <w:r>
              <w:rPr>
                <w:b w:val="0"/>
                <w:bCs w:val="0"/>
                <w:spacing w:val="4"/>
                <w:sz w:val="16"/>
              </w:rPr>
              <w:t>号</w:t>
            </w:r>
            <w:r>
              <w:rPr>
                <w:b w:val="0"/>
                <w:bCs w:val="0"/>
                <w:spacing w:val="3"/>
                <w:sz w:val="16"/>
              </w:rPr>
              <w:t>）</w:t>
            </w:r>
            <w:r>
              <w:rPr>
                <w:b w:val="0"/>
                <w:bCs w:val="0"/>
                <w:spacing w:val="2"/>
                <w:sz w:val="16"/>
              </w:rPr>
              <w:t>第四十二条</w:t>
            </w:r>
          </w:p>
          <w:p>
            <w:pPr>
              <w:pStyle w:val="6"/>
              <w:numPr>
                <w:ilvl w:val="0"/>
                <w:numId w:val="7"/>
              </w:numPr>
              <w:tabs>
                <w:tab w:val="left" w:pos="210"/>
              </w:tabs>
              <w:spacing w:before="18" w:after="0" w:line="232" w:lineRule="auto"/>
              <w:ind w:left="46" w:right="123" w:firstLine="0"/>
              <w:jc w:val="left"/>
              <w:rPr>
                <w:sz w:val="16"/>
              </w:rPr>
            </w:pPr>
            <w:r>
              <w:rPr>
                <w:spacing w:val="2"/>
                <w:sz w:val="16"/>
              </w:rPr>
              <w:t>【部</w:t>
            </w:r>
            <w:r>
              <w:rPr>
                <w:rFonts w:hint="eastAsia"/>
                <w:spacing w:val="2"/>
                <w:sz w:val="16"/>
                <w:lang w:eastAsia="zh-CN"/>
              </w:rPr>
              <w:t>委</w:t>
            </w:r>
            <w:r>
              <w:rPr>
                <w:spacing w:val="2"/>
                <w:sz w:val="16"/>
              </w:rPr>
              <w:t>规章】《网络预约出租汽车经营服务管理暂行</w:t>
            </w:r>
            <w:r>
              <w:rPr>
                <w:rFonts w:hint="eastAsia"/>
                <w:spacing w:val="2"/>
                <w:sz w:val="16"/>
                <w:lang w:eastAsia="zh-CN"/>
              </w:rPr>
              <w:t>办法</w:t>
            </w:r>
            <w:r>
              <w:rPr>
                <w:spacing w:val="2"/>
                <w:sz w:val="16"/>
              </w:rPr>
              <w:t>》</w:t>
            </w:r>
            <w:r>
              <w:rPr>
                <w:spacing w:val="4"/>
                <w:sz w:val="16"/>
              </w:rPr>
              <w:t>（</w:t>
            </w:r>
            <w:r>
              <w:rPr>
                <w:spacing w:val="-1"/>
                <w:sz w:val="16"/>
              </w:rPr>
              <w:t>交通运输部</w:t>
            </w:r>
            <w:r>
              <w:rPr>
                <w:sz w:val="16"/>
              </w:rPr>
              <w:t>工业和信息化部 公安部 商务部 工商总局 质检总局 国家网信办令</w:t>
            </w:r>
          </w:p>
          <w:p>
            <w:pPr>
              <w:pStyle w:val="6"/>
              <w:spacing w:line="192" w:lineRule="exact"/>
              <w:ind w:left="46"/>
              <w:rPr>
                <w:rFonts w:hint="eastAsia" w:eastAsia="仿宋"/>
                <w:sz w:val="16"/>
                <w:lang w:eastAsia="zh-CN"/>
              </w:rPr>
            </w:pPr>
            <w:r>
              <w:rPr>
                <w:b w:val="0"/>
                <w:bCs w:val="0"/>
                <w:sz w:val="16"/>
              </w:rPr>
              <w:t>20</w:t>
            </w:r>
            <w:r>
              <w:rPr>
                <w:rFonts w:hint="eastAsia"/>
                <w:b w:val="0"/>
                <w:bCs w:val="0"/>
                <w:sz w:val="16"/>
                <w:lang w:val="en-US" w:eastAsia="zh-CN"/>
              </w:rPr>
              <w:t>22</w:t>
            </w:r>
            <w:r>
              <w:rPr>
                <w:b w:val="0"/>
                <w:bCs w:val="0"/>
                <w:sz w:val="16"/>
              </w:rPr>
              <w:t>年第</w:t>
            </w:r>
            <w:r>
              <w:rPr>
                <w:rFonts w:hint="eastAsia"/>
                <w:b w:val="0"/>
                <w:bCs w:val="0"/>
                <w:sz w:val="16"/>
                <w:lang w:val="en-US" w:eastAsia="zh-CN"/>
              </w:rPr>
              <w:t>42</w:t>
            </w:r>
            <w:r>
              <w:rPr>
                <w:b w:val="0"/>
                <w:bCs w:val="0"/>
                <w:sz w:val="16"/>
              </w:rPr>
              <w:t>号）第三十六条</w:t>
            </w:r>
            <w:r>
              <w:rPr>
                <w:rFonts w:hint="eastAsia"/>
                <w:b w:val="0"/>
                <w:bCs w:val="0"/>
                <w:sz w:val="16"/>
                <w:lang w:eastAsia="zh-CN"/>
              </w:rPr>
              <w:t>第一款第</w:t>
            </w:r>
            <w:r>
              <w:rPr>
                <w:rFonts w:hint="eastAsia"/>
                <w:b w:val="0"/>
                <w:bCs w:val="0"/>
                <w:sz w:val="16"/>
                <w:lang w:val="en-US" w:eastAsia="zh-CN"/>
              </w:rPr>
              <w:t>三</w:t>
            </w:r>
            <w:r>
              <w:rPr>
                <w:rFonts w:hint="eastAsia"/>
                <w:b w:val="0"/>
                <w:bCs w:val="0"/>
                <w:sz w:val="16"/>
                <w:lang w:eastAsia="zh-CN"/>
              </w:rPr>
              <w:t>项</w:t>
            </w:r>
          </w:p>
        </w:tc>
        <w:tc>
          <w:tcPr>
            <w:tcW w:w="551" w:type="dxa"/>
            <w:vAlign w:val="top"/>
          </w:tcPr>
          <w:p>
            <w:pPr>
              <w:pStyle w:val="6"/>
              <w:rPr>
                <w:rFonts w:ascii="PMingLiU"/>
                <w:sz w:val="16"/>
              </w:rPr>
            </w:pPr>
          </w:p>
          <w:p>
            <w:pPr>
              <w:pStyle w:val="6"/>
              <w:rPr>
                <w:rFonts w:ascii="PMingLiU"/>
                <w:sz w:val="22"/>
              </w:rPr>
            </w:pPr>
          </w:p>
          <w:p>
            <w:pPr>
              <w:pStyle w:val="6"/>
              <w:ind w:right="-15"/>
              <w:jc w:val="center"/>
              <w:rPr>
                <w:rFonts w:hint="eastAsia" w:eastAsia="仿宋"/>
                <w:sz w:val="16"/>
                <w:lang w:val="en-US" w:eastAsia="zh-CN"/>
              </w:rPr>
            </w:pPr>
            <w:r>
              <w:rPr>
                <w:rFonts w:hint="eastAsia"/>
                <w:sz w:val="16"/>
                <w:lang w:val="en-US" w:eastAsia="zh-CN"/>
              </w:rPr>
              <w:t>公民</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701" w:type="dxa"/>
            <w:vAlign w:val="top"/>
          </w:tcPr>
          <w:p>
            <w:pPr>
              <w:pStyle w:val="6"/>
              <w:rPr>
                <w:rFonts w:ascii="Times New Roman"/>
                <w:sz w:val="16"/>
              </w:rPr>
            </w:pPr>
          </w:p>
        </w:tc>
        <w:tc>
          <w:tcPr>
            <w:tcW w:w="608" w:type="dxa"/>
            <w:vAlign w:val="top"/>
          </w:tcPr>
          <w:p>
            <w:pPr>
              <w:pStyle w:val="6"/>
              <w:ind w:left="0" w:leftChars="0" w:right="0"/>
              <w:rPr>
                <w:rFonts w:hint="default" w:ascii="Times New Roman" w:eastAsia="仿宋"/>
                <w:sz w:val="13"/>
                <w:szCs w:val="13"/>
                <w:lang w:val="en-US" w:eastAsia="zh-CN"/>
              </w:rPr>
            </w:pPr>
          </w:p>
        </w:tc>
      </w:tr>
      <w:tr>
        <w:trPr>
          <w:trHeight w:val="1034" w:hRule="atLeast"/>
        </w:trPr>
        <w:tc>
          <w:tcPr>
            <w:tcW w:w="470" w:type="dxa"/>
            <w:vAlign w:val="top"/>
          </w:tcPr>
          <w:p>
            <w:pPr>
              <w:pStyle w:val="6"/>
              <w:rPr>
                <w:rFonts w:ascii="PMingLiU"/>
                <w:sz w:val="16"/>
              </w:rPr>
            </w:pPr>
          </w:p>
          <w:p>
            <w:pPr>
              <w:pStyle w:val="6"/>
              <w:spacing w:before="6"/>
              <w:rPr>
                <w:rFonts w:ascii="PMingLiU"/>
                <w:sz w:val="14"/>
              </w:rPr>
            </w:pPr>
          </w:p>
          <w:p>
            <w:pPr>
              <w:pStyle w:val="6"/>
              <w:ind w:left="103" w:right="66"/>
              <w:jc w:val="center"/>
              <w:rPr>
                <w:rFonts w:hint="default" w:eastAsia="仿宋"/>
                <w:sz w:val="16"/>
                <w:lang w:val="en-US" w:eastAsia="zh-CN"/>
              </w:rPr>
            </w:pPr>
            <w:r>
              <w:rPr>
                <w:sz w:val="16"/>
              </w:rPr>
              <w:t>1</w:t>
            </w:r>
            <w:r>
              <w:rPr>
                <w:rFonts w:hint="eastAsia"/>
                <w:sz w:val="16"/>
                <w:lang w:val="en-US" w:eastAsia="zh-CN"/>
              </w:rPr>
              <w:t>29</w:t>
            </w:r>
          </w:p>
        </w:tc>
        <w:tc>
          <w:tcPr>
            <w:tcW w:w="1048" w:type="dxa"/>
            <w:vAlign w:val="top"/>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16200-140400</w:t>
            </w:r>
          </w:p>
        </w:tc>
        <w:tc>
          <w:tcPr>
            <w:tcW w:w="1254" w:type="dxa"/>
            <w:vAlign w:val="top"/>
          </w:tcPr>
          <w:p>
            <w:pPr>
              <w:pStyle w:val="6"/>
              <w:spacing w:before="26" w:line="235" w:lineRule="auto"/>
              <w:ind w:left="41" w:right="52"/>
              <w:jc w:val="both"/>
              <w:rPr>
                <w:sz w:val="16"/>
              </w:rPr>
            </w:pPr>
            <w:r>
              <w:rPr>
                <w:sz w:val="16"/>
              </w:rPr>
              <w:t>对未取得经营许可，擅自从事或者变相从事网约车经营活动的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vAlign w:val="top"/>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vAlign w:val="top"/>
          </w:tcPr>
          <w:p>
            <w:pPr>
              <w:pStyle w:val="6"/>
              <w:spacing w:before="13"/>
              <w:rPr>
                <w:rFonts w:ascii="PMingLiU"/>
                <w:sz w:val="15"/>
              </w:rPr>
            </w:pPr>
          </w:p>
          <w:p>
            <w:pPr>
              <w:pStyle w:val="6"/>
              <w:spacing w:before="1" w:line="237" w:lineRule="auto"/>
              <w:ind w:left="46" w:right="123"/>
              <w:rPr>
                <w:sz w:val="16"/>
              </w:rPr>
            </w:pPr>
            <w:r>
              <w:rPr>
                <w:rFonts w:hint="eastAsia"/>
                <w:sz w:val="16"/>
                <w:lang w:val="en-US" w:eastAsia="zh-CN"/>
              </w:rPr>
              <w:t>1.</w:t>
            </w:r>
            <w:r>
              <w:rPr>
                <w:sz w:val="16"/>
              </w:rPr>
              <w:t>【部</w:t>
            </w:r>
            <w:r>
              <w:rPr>
                <w:rFonts w:hint="eastAsia"/>
                <w:sz w:val="16"/>
                <w:lang w:eastAsia="zh-CN"/>
              </w:rPr>
              <w:t>委</w:t>
            </w:r>
            <w:r>
              <w:rPr>
                <w:sz w:val="16"/>
              </w:rPr>
              <w:t>规章】《网络预约出租汽车经营服务管理暂行</w:t>
            </w:r>
            <w:r>
              <w:rPr>
                <w:rFonts w:hint="eastAsia"/>
                <w:sz w:val="16"/>
                <w:lang w:eastAsia="zh-CN"/>
              </w:rPr>
              <w:t>办法</w:t>
            </w:r>
            <w:r>
              <w:rPr>
                <w:sz w:val="16"/>
              </w:rPr>
              <w:t>》（交通运输部工业和信息化部 公安部 商务部 工商总局 质检总局 国家网信办令</w:t>
            </w:r>
          </w:p>
          <w:p>
            <w:pPr>
              <w:pStyle w:val="6"/>
              <w:spacing w:line="189" w:lineRule="exact"/>
              <w:ind w:left="46"/>
              <w:rPr>
                <w:rFonts w:hint="eastAsia" w:eastAsia="仿宋"/>
                <w:sz w:val="16"/>
                <w:lang w:eastAsia="zh-CN"/>
              </w:rPr>
            </w:pPr>
            <w:r>
              <w:rPr>
                <w:b w:val="0"/>
                <w:bCs w:val="0"/>
                <w:sz w:val="16"/>
              </w:rPr>
              <w:t>20</w:t>
            </w:r>
            <w:r>
              <w:rPr>
                <w:rFonts w:hint="eastAsia"/>
                <w:b w:val="0"/>
                <w:bCs w:val="0"/>
                <w:sz w:val="16"/>
                <w:lang w:val="en-US" w:eastAsia="zh-CN"/>
              </w:rPr>
              <w:t>22</w:t>
            </w:r>
            <w:r>
              <w:rPr>
                <w:b w:val="0"/>
                <w:bCs w:val="0"/>
                <w:sz w:val="16"/>
              </w:rPr>
              <w:t>年第</w:t>
            </w:r>
            <w:r>
              <w:rPr>
                <w:rFonts w:hint="eastAsia"/>
                <w:b w:val="0"/>
                <w:bCs w:val="0"/>
                <w:sz w:val="16"/>
                <w:lang w:val="en-US" w:eastAsia="zh-CN"/>
              </w:rPr>
              <w:t>42</w:t>
            </w:r>
            <w:r>
              <w:rPr>
                <w:b w:val="0"/>
                <w:bCs w:val="0"/>
                <w:sz w:val="16"/>
              </w:rPr>
              <w:t>号</w:t>
            </w:r>
            <w:r>
              <w:rPr>
                <w:sz w:val="16"/>
              </w:rPr>
              <w:t>）第三十四条</w:t>
            </w:r>
            <w:r>
              <w:rPr>
                <w:rFonts w:hint="eastAsia"/>
                <w:sz w:val="16"/>
                <w:lang w:val="en-US" w:eastAsia="zh-CN"/>
              </w:rPr>
              <w:t>第一款第一项</w:t>
            </w:r>
          </w:p>
        </w:tc>
        <w:tc>
          <w:tcPr>
            <w:tcW w:w="551" w:type="dxa"/>
            <w:vAlign w:val="top"/>
          </w:tcPr>
          <w:p>
            <w:pPr>
              <w:pStyle w:val="6"/>
              <w:spacing w:before="4"/>
              <w:jc w:val="left"/>
              <w:rPr>
                <w:rFonts w:ascii="PMingLiU"/>
                <w:sz w:val="16"/>
              </w:rPr>
            </w:pPr>
          </w:p>
          <w:p>
            <w:pPr>
              <w:pStyle w:val="6"/>
              <w:spacing w:line="235" w:lineRule="auto"/>
              <w:ind w:left="51" w:right="-15"/>
              <w:jc w:val="left"/>
              <w:rPr>
                <w:sz w:val="16"/>
              </w:rPr>
            </w:pPr>
            <w:r>
              <w:rPr>
                <w:rFonts w:hint="eastAsia"/>
                <w:spacing w:val="-2"/>
                <w:sz w:val="16"/>
                <w:lang w:val="en-US" w:eastAsia="zh-CN"/>
              </w:rPr>
              <w:t>公民、</w:t>
            </w:r>
            <w:r>
              <w:rPr>
                <w:spacing w:val="-2"/>
                <w:sz w:val="16"/>
              </w:rPr>
              <w:t>法人</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701" w:type="dxa"/>
            <w:vAlign w:val="top"/>
          </w:tcPr>
          <w:p>
            <w:pPr>
              <w:pStyle w:val="6"/>
              <w:rPr>
                <w:rFonts w:ascii="Times New Roman"/>
                <w:sz w:val="16"/>
              </w:rPr>
            </w:pPr>
          </w:p>
        </w:tc>
        <w:tc>
          <w:tcPr>
            <w:tcW w:w="608" w:type="dxa"/>
            <w:vAlign w:val="top"/>
          </w:tcPr>
          <w:p>
            <w:pPr>
              <w:jc w:val="left"/>
              <w:rPr>
                <w:rFonts w:hint="default" w:ascii="Times New Roman" w:hAnsi="仿宋" w:eastAsia="仿宋" w:cs="仿宋"/>
                <w:sz w:val="13"/>
                <w:szCs w:val="13"/>
                <w:lang w:val="en-US" w:eastAsia="zh-CN" w:bidi="ar-SA"/>
              </w:rPr>
            </w:pPr>
          </w:p>
        </w:tc>
      </w:tr>
      <w:tr>
        <w:trPr>
          <w:trHeight w:val="1033" w:hRule="atLeast"/>
        </w:trPr>
        <w:tc>
          <w:tcPr>
            <w:tcW w:w="470" w:type="dxa"/>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9"/>
              <w:rPr>
                <w:rFonts w:ascii="PMingLiU"/>
                <w:sz w:val="12"/>
              </w:rPr>
            </w:pPr>
          </w:p>
          <w:p>
            <w:pPr>
              <w:pStyle w:val="6"/>
              <w:ind w:left="103" w:right="66"/>
              <w:jc w:val="center"/>
              <w:rPr>
                <w:rFonts w:hint="default" w:eastAsia="仿宋"/>
                <w:sz w:val="16"/>
                <w:lang w:val="en-US" w:eastAsia="zh-CN"/>
              </w:rPr>
            </w:pPr>
            <w:r>
              <w:rPr>
                <w:sz w:val="16"/>
              </w:rPr>
              <w:t>1</w:t>
            </w:r>
            <w:r>
              <w:rPr>
                <w:rFonts w:hint="eastAsia"/>
                <w:sz w:val="16"/>
                <w:lang w:val="en-US" w:eastAsia="zh-CN"/>
              </w:rPr>
              <w:t>30</w:t>
            </w:r>
          </w:p>
        </w:tc>
        <w:tc>
          <w:tcPr>
            <w:tcW w:w="1048" w:type="dxa"/>
            <w:vAlign w:val="top"/>
          </w:tcPr>
          <w:p>
            <w:pPr>
              <w:pStyle w:val="6"/>
              <w:rPr>
                <w:rFonts w:ascii="PMingLiU"/>
                <w:sz w:val="16"/>
              </w:rPr>
            </w:pPr>
          </w:p>
          <w:p>
            <w:pPr>
              <w:pStyle w:val="6"/>
              <w:rPr>
                <w:rFonts w:ascii="PMingLiU"/>
                <w:sz w:val="16"/>
              </w:rPr>
            </w:pPr>
          </w:p>
          <w:p>
            <w:pPr>
              <w:pStyle w:val="6"/>
              <w:spacing w:before="6"/>
              <w:rPr>
                <w:rFonts w:ascii="PMingLiU"/>
                <w:sz w:val="21"/>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16300-140400</w:t>
            </w:r>
          </w:p>
        </w:tc>
        <w:tc>
          <w:tcPr>
            <w:tcW w:w="1254" w:type="dxa"/>
            <w:vAlign w:val="top"/>
          </w:tcPr>
          <w:p>
            <w:pPr>
              <w:pStyle w:val="6"/>
              <w:spacing w:before="46" w:line="237" w:lineRule="auto"/>
              <w:ind w:left="41" w:right="51"/>
              <w:jc w:val="both"/>
              <w:rPr>
                <w:sz w:val="16"/>
              </w:rPr>
            </w:pPr>
            <w:r>
              <w:rPr>
                <w:spacing w:val="-1"/>
                <w:sz w:val="16"/>
              </w:rPr>
              <w:t>对伪造、变</w:t>
            </w:r>
            <w:r>
              <w:rPr>
                <w:sz w:val="16"/>
              </w:rPr>
              <w:t>造或者使用伪造、变造、失效的《网络预约出租汽车运输证》《网络预约出租汽车驾驶员证》从事网约车经营活动的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rPr>
                <w:rFonts w:ascii="PMingLiU"/>
                <w:sz w:val="16"/>
              </w:rPr>
            </w:pPr>
          </w:p>
          <w:p>
            <w:pPr>
              <w:pStyle w:val="6"/>
              <w:rPr>
                <w:rFonts w:ascii="PMingLiU"/>
                <w:sz w:val="16"/>
              </w:rPr>
            </w:pPr>
          </w:p>
          <w:p>
            <w:pPr>
              <w:pStyle w:val="6"/>
              <w:spacing w:before="7"/>
              <w:rPr>
                <w:rFonts w:ascii="PMingLiU"/>
                <w:sz w:val="21"/>
              </w:rPr>
            </w:pPr>
          </w:p>
          <w:p>
            <w:pPr>
              <w:pStyle w:val="6"/>
              <w:spacing w:before="1" w:line="237" w:lineRule="auto"/>
              <w:ind w:left="43" w:right="148"/>
              <w:rPr>
                <w:sz w:val="16"/>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9"/>
              <w:rPr>
                <w:rFonts w:ascii="PMingLiU"/>
                <w:sz w:val="12"/>
              </w:rPr>
            </w:pPr>
          </w:p>
          <w:p>
            <w:pPr>
              <w:pStyle w:val="6"/>
              <w:ind w:left="35" w:right="4"/>
              <w:jc w:val="center"/>
              <w:rPr>
                <w:sz w:val="16"/>
              </w:rPr>
            </w:pPr>
            <w:r>
              <w:rPr>
                <w:sz w:val="16"/>
              </w:rPr>
              <w:t>长治市交通运输局</w:t>
            </w:r>
          </w:p>
        </w:tc>
        <w:tc>
          <w:tcPr>
            <w:tcW w:w="911" w:type="dxa"/>
            <w:vAlign w:val="top"/>
          </w:tcPr>
          <w:p>
            <w:pPr>
              <w:pStyle w:val="6"/>
              <w:rPr>
                <w:rFonts w:ascii="PMingLiU"/>
                <w:sz w:val="16"/>
              </w:rPr>
            </w:pPr>
          </w:p>
          <w:p>
            <w:pPr>
              <w:pStyle w:val="6"/>
              <w:rPr>
                <w:rFonts w:ascii="PMingLiU"/>
                <w:sz w:val="16"/>
              </w:rPr>
            </w:pPr>
          </w:p>
          <w:p>
            <w:pPr>
              <w:pStyle w:val="6"/>
              <w:spacing w:before="7"/>
              <w:rPr>
                <w:rFonts w:ascii="PMingLiU"/>
                <w:sz w:val="14"/>
              </w:rPr>
            </w:pPr>
          </w:p>
          <w:p>
            <w:pPr>
              <w:pStyle w:val="6"/>
              <w:spacing w:line="235" w:lineRule="auto"/>
              <w:ind w:left="45"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rPr>
                <w:rFonts w:ascii="PMingLiU"/>
                <w:sz w:val="16"/>
              </w:rPr>
            </w:pPr>
          </w:p>
          <w:p>
            <w:pPr>
              <w:pStyle w:val="6"/>
              <w:spacing w:before="2"/>
              <w:rPr>
                <w:rFonts w:ascii="PMingLiU"/>
                <w:sz w:val="14"/>
              </w:rPr>
            </w:pPr>
          </w:p>
          <w:p>
            <w:pPr>
              <w:pStyle w:val="6"/>
              <w:spacing w:line="237" w:lineRule="auto"/>
              <w:ind w:left="46" w:right="123"/>
              <w:rPr>
                <w:sz w:val="16"/>
              </w:rPr>
            </w:pPr>
            <w:r>
              <w:rPr>
                <w:rFonts w:hint="eastAsia"/>
                <w:sz w:val="16"/>
                <w:lang w:val="en-US" w:eastAsia="zh-CN"/>
              </w:rPr>
              <w:t>1.</w:t>
            </w:r>
            <w:r>
              <w:rPr>
                <w:sz w:val="16"/>
              </w:rPr>
              <w:t>【部</w:t>
            </w:r>
            <w:r>
              <w:rPr>
                <w:rFonts w:hint="eastAsia"/>
                <w:sz w:val="16"/>
                <w:lang w:eastAsia="zh-CN"/>
              </w:rPr>
              <w:t>委</w:t>
            </w:r>
            <w:r>
              <w:rPr>
                <w:sz w:val="16"/>
              </w:rPr>
              <w:t>规章】《网络预约出租汽车经营服务管理暂行</w:t>
            </w:r>
            <w:r>
              <w:rPr>
                <w:rFonts w:hint="eastAsia"/>
                <w:sz w:val="16"/>
                <w:lang w:eastAsia="zh-CN"/>
              </w:rPr>
              <w:t>办法</w:t>
            </w:r>
            <w:r>
              <w:rPr>
                <w:sz w:val="16"/>
              </w:rPr>
              <w:t>》（交通运输部</w:t>
            </w:r>
            <w:r>
              <w:rPr>
                <w:rFonts w:hint="eastAsia"/>
                <w:sz w:val="16"/>
                <w:lang w:val="en-US" w:eastAsia="zh-CN"/>
              </w:rPr>
              <w:t xml:space="preserve"> </w:t>
            </w:r>
            <w:r>
              <w:rPr>
                <w:sz w:val="16"/>
              </w:rPr>
              <w:t>工业和信息化部 公安部 商务部 工商总局 质检总局 国家网信办令</w:t>
            </w:r>
          </w:p>
          <w:p>
            <w:pPr>
              <w:pStyle w:val="6"/>
              <w:spacing w:line="189" w:lineRule="exact"/>
              <w:ind w:left="46"/>
              <w:rPr>
                <w:sz w:val="16"/>
              </w:rPr>
            </w:pPr>
            <w:r>
              <w:rPr>
                <w:b w:val="0"/>
                <w:bCs w:val="0"/>
                <w:sz w:val="16"/>
              </w:rPr>
              <w:t>20</w:t>
            </w:r>
            <w:r>
              <w:rPr>
                <w:rFonts w:hint="eastAsia"/>
                <w:b w:val="0"/>
                <w:bCs w:val="0"/>
                <w:sz w:val="16"/>
                <w:lang w:val="en-US" w:eastAsia="zh-CN"/>
              </w:rPr>
              <w:t>22</w:t>
            </w:r>
            <w:r>
              <w:rPr>
                <w:b w:val="0"/>
                <w:bCs w:val="0"/>
                <w:sz w:val="16"/>
              </w:rPr>
              <w:t>年第</w:t>
            </w:r>
            <w:r>
              <w:rPr>
                <w:rFonts w:hint="eastAsia"/>
                <w:b w:val="0"/>
                <w:bCs w:val="0"/>
                <w:sz w:val="16"/>
                <w:lang w:val="en-US" w:eastAsia="zh-CN"/>
              </w:rPr>
              <w:t>42</w:t>
            </w:r>
            <w:r>
              <w:rPr>
                <w:b w:val="0"/>
                <w:bCs w:val="0"/>
                <w:sz w:val="16"/>
              </w:rPr>
              <w:t>号）第三十四条</w:t>
            </w:r>
            <w:r>
              <w:rPr>
                <w:rFonts w:hint="eastAsia"/>
                <w:b w:val="0"/>
                <w:bCs w:val="0"/>
                <w:sz w:val="16"/>
                <w:lang w:val="en-US" w:eastAsia="zh-CN"/>
              </w:rPr>
              <w:t>第二款</w:t>
            </w:r>
          </w:p>
        </w:tc>
        <w:tc>
          <w:tcPr>
            <w:tcW w:w="551" w:type="dxa"/>
            <w:vAlign w:val="top"/>
          </w:tcPr>
          <w:p>
            <w:pPr>
              <w:pStyle w:val="6"/>
              <w:jc w:val="left"/>
              <w:rPr>
                <w:rFonts w:ascii="PMingLiU"/>
                <w:sz w:val="16"/>
              </w:rPr>
            </w:pPr>
          </w:p>
          <w:p>
            <w:pPr>
              <w:pStyle w:val="6"/>
              <w:jc w:val="left"/>
              <w:rPr>
                <w:rFonts w:ascii="PMingLiU"/>
                <w:sz w:val="16"/>
              </w:rPr>
            </w:pPr>
          </w:p>
          <w:p>
            <w:pPr>
              <w:pStyle w:val="6"/>
              <w:spacing w:before="7"/>
              <w:jc w:val="left"/>
              <w:rPr>
                <w:rFonts w:ascii="PMingLiU"/>
                <w:sz w:val="14"/>
              </w:rPr>
            </w:pPr>
          </w:p>
          <w:p>
            <w:pPr>
              <w:pStyle w:val="6"/>
              <w:spacing w:line="235" w:lineRule="auto"/>
              <w:ind w:left="51" w:right="-15"/>
              <w:jc w:val="left"/>
              <w:rPr>
                <w:sz w:val="16"/>
              </w:rPr>
            </w:pPr>
            <w:r>
              <w:rPr>
                <w:rFonts w:hint="eastAsia"/>
                <w:spacing w:val="-2"/>
                <w:sz w:val="16"/>
                <w:lang w:val="en-US" w:eastAsia="zh-CN"/>
              </w:rPr>
              <w:t>公民、</w:t>
            </w:r>
            <w:r>
              <w:rPr>
                <w:spacing w:val="-2"/>
                <w:sz w:val="16"/>
              </w:rPr>
              <w:t>法人</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701" w:type="dxa"/>
            <w:vAlign w:val="top"/>
          </w:tcPr>
          <w:p>
            <w:pPr>
              <w:pStyle w:val="6"/>
              <w:rPr>
                <w:rFonts w:ascii="Times New Roman"/>
                <w:sz w:val="16"/>
              </w:rPr>
            </w:pPr>
          </w:p>
        </w:tc>
        <w:tc>
          <w:tcPr>
            <w:tcW w:w="608" w:type="dxa"/>
            <w:vAlign w:val="top"/>
          </w:tcPr>
          <w:p>
            <w:pPr>
              <w:jc w:val="both"/>
            </w:pPr>
          </w:p>
        </w:tc>
      </w:tr>
      <w:tr>
        <w:trPr>
          <w:trHeight w:val="1878" w:hRule="atLeast"/>
        </w:trPr>
        <w:tc>
          <w:tcPr>
            <w:tcW w:w="470" w:type="dxa"/>
            <w:vAlign w:val="top"/>
          </w:tcPr>
          <w:p>
            <w:pPr>
              <w:pStyle w:val="6"/>
              <w:rPr>
                <w:rFonts w:ascii="PMingLiU"/>
                <w:sz w:val="16"/>
              </w:rPr>
            </w:pPr>
          </w:p>
          <w:p>
            <w:pPr>
              <w:pStyle w:val="6"/>
              <w:rPr>
                <w:rFonts w:ascii="PMingLiU"/>
                <w:sz w:val="16"/>
              </w:rPr>
            </w:pPr>
          </w:p>
          <w:p>
            <w:pPr>
              <w:pStyle w:val="6"/>
              <w:spacing w:before="9"/>
              <w:rPr>
                <w:rFonts w:ascii="PMingLiU"/>
                <w:sz w:val="12"/>
              </w:rPr>
            </w:pPr>
          </w:p>
          <w:p>
            <w:pPr>
              <w:pStyle w:val="6"/>
              <w:spacing w:before="1"/>
              <w:ind w:left="103" w:leftChars="0" w:right="66"/>
              <w:jc w:val="center"/>
              <w:rPr>
                <w:rFonts w:hint="default" w:ascii="仿宋" w:hAnsi="仿宋" w:eastAsia="仿宋" w:cs="仿宋"/>
                <w:sz w:val="16"/>
                <w:szCs w:val="22"/>
                <w:lang w:val="en-US" w:eastAsia="zh-CN" w:bidi="ar-SA"/>
              </w:rPr>
            </w:pPr>
            <w:r>
              <w:rPr>
                <w:sz w:val="16"/>
              </w:rPr>
              <w:t>1</w:t>
            </w:r>
            <w:r>
              <w:rPr>
                <w:rFonts w:hint="eastAsia"/>
                <w:sz w:val="16"/>
                <w:lang w:val="en-US" w:eastAsia="zh-CN"/>
              </w:rPr>
              <w:t>31</w:t>
            </w:r>
          </w:p>
        </w:tc>
        <w:tc>
          <w:tcPr>
            <w:tcW w:w="1048" w:type="dxa"/>
            <w:vAlign w:val="top"/>
          </w:tcPr>
          <w:p>
            <w:pPr>
              <w:pStyle w:val="6"/>
              <w:rPr>
                <w:rFonts w:ascii="PMingLiU"/>
                <w:sz w:val="16"/>
              </w:rPr>
            </w:pPr>
          </w:p>
          <w:p>
            <w:pPr>
              <w:pStyle w:val="6"/>
              <w:rPr>
                <w:rFonts w:ascii="PMingLiU"/>
                <w:sz w:val="16"/>
              </w:rPr>
            </w:pPr>
          </w:p>
          <w:p>
            <w:pPr>
              <w:pStyle w:val="6"/>
              <w:spacing w:before="1" w:line="202" w:lineRule="exact"/>
              <w:ind w:left="36"/>
              <w:jc w:val="center"/>
              <w:rPr>
                <w:sz w:val="16"/>
              </w:rPr>
            </w:pPr>
            <w:r>
              <w:rPr>
                <w:sz w:val="16"/>
              </w:rPr>
              <w:t>2100－Ｂ-</w:t>
            </w:r>
          </w:p>
          <w:p>
            <w:pPr>
              <w:pStyle w:val="6"/>
              <w:spacing w:line="202" w:lineRule="exact"/>
              <w:ind w:left="34" w:leftChars="0" w:right="0"/>
              <w:jc w:val="center"/>
              <w:rPr>
                <w:rFonts w:ascii="仿宋" w:hAnsi="仿宋" w:eastAsia="仿宋" w:cs="仿宋"/>
                <w:sz w:val="16"/>
                <w:szCs w:val="22"/>
                <w:lang w:val="en-US" w:eastAsia="en-US" w:bidi="ar-SA"/>
              </w:rPr>
            </w:pPr>
            <w:r>
              <w:rPr>
                <w:sz w:val="16"/>
              </w:rPr>
              <w:t>16400-140400</w:t>
            </w:r>
          </w:p>
        </w:tc>
        <w:tc>
          <w:tcPr>
            <w:tcW w:w="1254" w:type="dxa"/>
            <w:vAlign w:val="top"/>
          </w:tcPr>
          <w:p>
            <w:pPr>
              <w:pStyle w:val="6"/>
              <w:spacing w:before="48" w:line="235" w:lineRule="auto"/>
              <w:ind w:left="41" w:leftChars="0" w:right="52"/>
              <w:jc w:val="both"/>
              <w:rPr>
                <w:rFonts w:ascii="仿宋" w:hAnsi="仿宋" w:eastAsia="仿宋" w:cs="仿宋"/>
                <w:sz w:val="16"/>
                <w:szCs w:val="22"/>
                <w:lang w:val="en-US" w:eastAsia="en-US" w:bidi="ar-SA"/>
              </w:rPr>
            </w:pPr>
            <w:r>
              <w:rPr>
                <w:sz w:val="16"/>
              </w:rPr>
              <w:t>对网约车平台公司提供服务车辆未取得《网络预约出租汽车运输证》，或者线上提供服务车辆与线下实际提供服务车辆不一致的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hAnsi="仿宋" w:eastAsia="仿宋" w:cs="仿宋"/>
                <w:sz w:val="16"/>
                <w:szCs w:val="22"/>
                <w:lang w:val="en-US" w:eastAsia="en-US" w:bidi="ar-SA"/>
              </w:rPr>
            </w:pPr>
          </w:p>
        </w:tc>
        <w:tc>
          <w:tcPr>
            <w:tcW w:w="537" w:type="dxa"/>
            <w:vAlign w:val="top"/>
          </w:tcPr>
          <w:p>
            <w:pPr>
              <w:pStyle w:val="6"/>
              <w:rPr>
                <w:rFonts w:ascii="PMingLiU"/>
                <w:sz w:val="16"/>
              </w:rPr>
            </w:pPr>
          </w:p>
          <w:p>
            <w:pPr>
              <w:pStyle w:val="6"/>
              <w:rPr>
                <w:rFonts w:ascii="PMingLiU"/>
                <w:sz w:val="16"/>
              </w:rPr>
            </w:pPr>
          </w:p>
          <w:p>
            <w:pPr>
              <w:pStyle w:val="6"/>
              <w:spacing w:before="11"/>
              <w:rPr>
                <w:rFonts w:ascii="PMingLiU"/>
                <w:sz w:val="21"/>
              </w:rPr>
            </w:pPr>
          </w:p>
          <w:p>
            <w:pPr>
              <w:pStyle w:val="6"/>
              <w:spacing w:line="232" w:lineRule="auto"/>
              <w:ind w:left="43" w:leftChars="0" w:right="148"/>
              <w:rPr>
                <w:rFonts w:ascii="仿宋" w:hAnsi="仿宋" w:eastAsia="仿宋" w:cs="仿宋"/>
                <w:sz w:val="16"/>
                <w:szCs w:val="22"/>
                <w:lang w:val="en-US" w:eastAsia="en-US" w:bidi="ar-SA"/>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9"/>
              <w:rPr>
                <w:rFonts w:ascii="PMingLiU"/>
                <w:sz w:val="12"/>
              </w:rPr>
            </w:pPr>
          </w:p>
          <w:p>
            <w:pPr>
              <w:pStyle w:val="6"/>
              <w:spacing w:before="1"/>
              <w:ind w:left="35" w:leftChars="0" w:right="4"/>
              <w:jc w:val="center"/>
              <w:rPr>
                <w:rFonts w:ascii="仿宋" w:hAnsi="仿宋" w:eastAsia="仿宋" w:cs="仿宋"/>
                <w:sz w:val="16"/>
                <w:szCs w:val="22"/>
                <w:lang w:val="en-US" w:eastAsia="en-US" w:bidi="ar-SA"/>
              </w:rPr>
            </w:pPr>
            <w:r>
              <w:rPr>
                <w:sz w:val="16"/>
              </w:rPr>
              <w:t>长治市交通运输局</w:t>
            </w:r>
          </w:p>
        </w:tc>
        <w:tc>
          <w:tcPr>
            <w:tcW w:w="911" w:type="dxa"/>
            <w:vAlign w:val="top"/>
          </w:tcPr>
          <w:p>
            <w:pPr>
              <w:pStyle w:val="6"/>
              <w:rPr>
                <w:rFonts w:ascii="PMingLiU"/>
                <w:sz w:val="16"/>
              </w:rPr>
            </w:pPr>
          </w:p>
          <w:p>
            <w:pPr>
              <w:pStyle w:val="6"/>
              <w:rPr>
                <w:rFonts w:ascii="PMingLiU"/>
                <w:sz w:val="16"/>
              </w:rPr>
            </w:pPr>
          </w:p>
          <w:p>
            <w:pPr>
              <w:pStyle w:val="6"/>
              <w:spacing w:before="6"/>
              <w:rPr>
                <w:rFonts w:ascii="PMingLiU"/>
                <w:sz w:val="14"/>
              </w:rPr>
            </w:pPr>
          </w:p>
          <w:p>
            <w:pPr>
              <w:pStyle w:val="6"/>
              <w:spacing w:before="1" w:line="235" w:lineRule="auto"/>
              <w:ind w:left="45" w:leftChars="0" w:right="31"/>
              <w:jc w:val="both"/>
              <w:rPr>
                <w:rFonts w:ascii="仿宋" w:hAnsi="仿宋" w:eastAsia="仿宋" w:cs="仿宋"/>
                <w:sz w:val="16"/>
                <w:szCs w:val="22"/>
                <w:lang w:val="en-US" w:eastAsia="en-US" w:bidi="ar-SA"/>
              </w:rPr>
            </w:pPr>
            <w:r>
              <w:rPr>
                <w:sz w:val="16"/>
              </w:rPr>
              <w:t>长治市交通运输综合行政执法队</w:t>
            </w:r>
          </w:p>
        </w:tc>
        <w:tc>
          <w:tcPr>
            <w:tcW w:w="5570" w:type="dxa"/>
            <w:gridSpan w:val="6"/>
            <w:vAlign w:val="top"/>
          </w:tcPr>
          <w:p>
            <w:pPr>
              <w:pStyle w:val="6"/>
              <w:rPr>
                <w:rFonts w:ascii="PMingLiU"/>
                <w:sz w:val="16"/>
              </w:rPr>
            </w:pPr>
          </w:p>
          <w:p>
            <w:pPr>
              <w:pStyle w:val="6"/>
              <w:rPr>
                <w:rFonts w:ascii="PMingLiU"/>
                <w:sz w:val="16"/>
              </w:rPr>
            </w:pPr>
          </w:p>
          <w:p>
            <w:pPr>
              <w:pStyle w:val="6"/>
              <w:spacing w:before="5"/>
              <w:rPr>
                <w:rFonts w:ascii="PMingLiU"/>
                <w:sz w:val="14"/>
              </w:rPr>
            </w:pPr>
          </w:p>
          <w:p>
            <w:pPr>
              <w:pStyle w:val="6"/>
              <w:spacing w:line="237" w:lineRule="auto"/>
              <w:ind w:left="46" w:right="123"/>
              <w:rPr>
                <w:sz w:val="16"/>
              </w:rPr>
            </w:pPr>
            <w:r>
              <w:rPr>
                <w:rFonts w:hint="eastAsia"/>
                <w:sz w:val="16"/>
                <w:lang w:val="en-US" w:eastAsia="zh-CN"/>
              </w:rPr>
              <w:t>1.</w:t>
            </w:r>
            <w:r>
              <w:rPr>
                <w:sz w:val="16"/>
              </w:rPr>
              <w:t>【部</w:t>
            </w:r>
            <w:r>
              <w:rPr>
                <w:rFonts w:hint="eastAsia"/>
                <w:sz w:val="16"/>
                <w:lang w:eastAsia="zh-CN"/>
              </w:rPr>
              <w:t>委</w:t>
            </w:r>
            <w:r>
              <w:rPr>
                <w:sz w:val="16"/>
              </w:rPr>
              <w:t>规章】《网络预约出租汽车经营服务管理暂行</w:t>
            </w:r>
            <w:r>
              <w:rPr>
                <w:rFonts w:hint="eastAsia"/>
                <w:sz w:val="16"/>
                <w:lang w:eastAsia="zh-CN"/>
              </w:rPr>
              <w:t>办法</w:t>
            </w:r>
            <w:r>
              <w:rPr>
                <w:sz w:val="16"/>
              </w:rPr>
              <w:t>》（交通运输部</w:t>
            </w:r>
            <w:r>
              <w:rPr>
                <w:rFonts w:hint="eastAsia"/>
                <w:sz w:val="16"/>
                <w:lang w:val="en-US" w:eastAsia="zh-CN"/>
              </w:rPr>
              <w:t xml:space="preserve"> </w:t>
            </w:r>
            <w:r>
              <w:rPr>
                <w:sz w:val="16"/>
              </w:rPr>
              <w:t>工业和信息化部 公安部 商务部 工商总局 质检总局 国家网信办令</w:t>
            </w:r>
          </w:p>
          <w:p>
            <w:pPr>
              <w:pStyle w:val="6"/>
              <w:spacing w:line="200" w:lineRule="exact"/>
              <w:ind w:left="46" w:leftChars="0" w:right="0"/>
              <w:rPr>
                <w:rFonts w:hint="eastAsia" w:ascii="仿宋" w:hAnsi="仿宋" w:eastAsia="仿宋" w:cs="仿宋"/>
                <w:sz w:val="16"/>
                <w:szCs w:val="22"/>
                <w:lang w:val="en-US" w:eastAsia="zh-CN" w:bidi="ar-SA"/>
              </w:rPr>
            </w:pPr>
            <w:r>
              <w:rPr>
                <w:b w:val="0"/>
                <w:bCs w:val="0"/>
                <w:sz w:val="16"/>
              </w:rPr>
              <w:t>20</w:t>
            </w:r>
            <w:r>
              <w:rPr>
                <w:rFonts w:hint="eastAsia"/>
                <w:b w:val="0"/>
                <w:bCs w:val="0"/>
                <w:sz w:val="16"/>
                <w:lang w:val="en-US" w:eastAsia="zh-CN"/>
              </w:rPr>
              <w:t>22</w:t>
            </w:r>
            <w:r>
              <w:rPr>
                <w:b w:val="0"/>
                <w:bCs w:val="0"/>
                <w:sz w:val="16"/>
              </w:rPr>
              <w:t>年第</w:t>
            </w:r>
            <w:r>
              <w:rPr>
                <w:rFonts w:hint="eastAsia"/>
                <w:b w:val="0"/>
                <w:bCs w:val="0"/>
                <w:sz w:val="16"/>
                <w:lang w:val="en-US" w:eastAsia="zh-CN"/>
              </w:rPr>
              <w:t>42</w:t>
            </w:r>
            <w:r>
              <w:rPr>
                <w:b w:val="0"/>
                <w:bCs w:val="0"/>
                <w:sz w:val="16"/>
              </w:rPr>
              <w:t>号）</w:t>
            </w:r>
            <w:r>
              <w:rPr>
                <w:sz w:val="16"/>
              </w:rPr>
              <w:t>第三十五条</w:t>
            </w:r>
            <w:r>
              <w:rPr>
                <w:rFonts w:hint="eastAsia"/>
                <w:sz w:val="16"/>
                <w:lang w:eastAsia="zh-CN"/>
              </w:rPr>
              <w:t>第一款第一项</w:t>
            </w:r>
          </w:p>
        </w:tc>
        <w:tc>
          <w:tcPr>
            <w:tcW w:w="551" w:type="dxa"/>
            <w:vAlign w:val="top"/>
          </w:tcPr>
          <w:p>
            <w:pPr>
              <w:pStyle w:val="6"/>
              <w:rPr>
                <w:rFonts w:ascii="PMingLiU"/>
                <w:sz w:val="16"/>
              </w:rPr>
            </w:pPr>
          </w:p>
          <w:p>
            <w:pPr>
              <w:pStyle w:val="6"/>
              <w:rPr>
                <w:rFonts w:ascii="PMingLiU"/>
                <w:sz w:val="16"/>
              </w:rPr>
            </w:pPr>
          </w:p>
          <w:p>
            <w:pPr>
              <w:pStyle w:val="6"/>
              <w:spacing w:before="6"/>
              <w:rPr>
                <w:rFonts w:ascii="PMingLiU"/>
                <w:sz w:val="14"/>
              </w:rPr>
            </w:pPr>
          </w:p>
          <w:p>
            <w:pPr>
              <w:pStyle w:val="6"/>
              <w:spacing w:before="1" w:line="235" w:lineRule="auto"/>
              <w:ind w:left="51" w:leftChars="0" w:right="-15"/>
              <w:jc w:val="left"/>
              <w:rPr>
                <w:rFonts w:ascii="仿宋" w:hAnsi="仿宋" w:eastAsia="仿宋" w:cs="仿宋"/>
                <w:sz w:val="16"/>
                <w:szCs w:val="22"/>
                <w:lang w:val="en-US" w:eastAsia="en-US" w:bidi="ar-SA"/>
              </w:rPr>
            </w:pPr>
            <w:r>
              <w:rPr>
                <w:spacing w:val="-2"/>
                <w:sz w:val="16"/>
              </w:rPr>
              <w:t>网约车平台公</w:t>
            </w:r>
            <w:r>
              <w:rPr>
                <w:sz w:val="16"/>
              </w:rPr>
              <w:t>司</w:t>
            </w: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701" w:type="dxa"/>
            <w:vAlign w:val="top"/>
          </w:tcPr>
          <w:p>
            <w:pPr>
              <w:pStyle w:val="6"/>
              <w:ind w:left="0" w:leftChars="0" w:right="0"/>
              <w:rPr>
                <w:rFonts w:ascii="Times New Roman" w:hAnsi="仿宋" w:eastAsia="仿宋" w:cs="仿宋"/>
                <w:sz w:val="16"/>
                <w:szCs w:val="22"/>
                <w:lang w:val="en-US" w:eastAsia="en-US" w:bidi="ar-SA"/>
              </w:rPr>
            </w:pPr>
          </w:p>
        </w:tc>
        <w:tc>
          <w:tcPr>
            <w:tcW w:w="608" w:type="dxa"/>
            <w:vAlign w:val="top"/>
          </w:tcPr>
          <w:p>
            <w:pPr>
              <w:pStyle w:val="6"/>
              <w:rPr>
                <w:rFonts w:ascii="Times New Roman"/>
                <w:sz w:val="16"/>
              </w:rPr>
            </w:pPr>
          </w:p>
          <w:p>
            <w:pPr/>
          </w:p>
          <w:p>
            <w:pPr>
              <w:ind w:left="0" w:leftChars="0" w:right="0"/>
              <w:jc w:val="center"/>
              <w:rPr>
                <w:rFonts w:ascii="仿宋" w:hAnsi="仿宋" w:eastAsia="仿宋" w:cs="仿宋"/>
                <w:sz w:val="22"/>
                <w:szCs w:val="22"/>
                <w:lang w:val="en-US" w:eastAsia="en-US" w:bidi="ar-SA"/>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42" o:spid="_x0000_s1061" style="position:absolute;left:0;margin-left:33.35pt;margin-top:482.2pt;height:42pt;width:13.1pt;mso-position-horizontal-relative:page;mso-position-vertical-relative:page;rotation:0f;z-index:25169408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vAlign w:val="top"/>
          </w:tcPr>
          <w:p>
            <w:pPr>
              <w:rPr>
                <w:sz w:val="2"/>
                <w:szCs w:val="2"/>
              </w:rPr>
            </w:pPr>
          </w:p>
        </w:tc>
        <w:tc>
          <w:tcPr>
            <w:tcW w:w="496" w:type="dxa"/>
            <w:vMerge w:val="continue"/>
            <w:tcBorders>
              <w:top w:val="nil"/>
            </w:tcBorders>
            <w:vAlign w:val="top"/>
          </w:tcPr>
          <w:p>
            <w:pPr>
              <w:rPr>
                <w:sz w:val="2"/>
                <w:szCs w:val="2"/>
              </w:rPr>
            </w:pPr>
          </w:p>
        </w:tc>
      </w:tr>
      <w:tr>
        <w:trPr>
          <w:trHeight w:val="2149" w:hRule="atLeast"/>
        </w:trPr>
        <w:tc>
          <w:tcPr>
            <w:tcW w:w="470" w:type="dxa"/>
            <w:vAlign w:val="top"/>
          </w:tcPr>
          <w:p>
            <w:pPr>
              <w:pStyle w:val="6"/>
              <w:rPr>
                <w:rFonts w:ascii="PMingLiU"/>
                <w:sz w:val="16"/>
              </w:rPr>
            </w:pPr>
          </w:p>
          <w:p>
            <w:pPr>
              <w:pStyle w:val="6"/>
              <w:rPr>
                <w:rFonts w:ascii="PMingLiU"/>
                <w:sz w:val="16"/>
              </w:rPr>
            </w:pPr>
          </w:p>
          <w:p>
            <w:pPr>
              <w:pStyle w:val="6"/>
              <w:rPr>
                <w:rFonts w:ascii="PMingLiU"/>
                <w:sz w:val="16"/>
              </w:rPr>
            </w:pPr>
          </w:p>
          <w:p>
            <w:pPr>
              <w:pStyle w:val="6"/>
              <w:ind w:left="103" w:right="66"/>
              <w:jc w:val="center"/>
              <w:rPr>
                <w:rFonts w:hint="default" w:eastAsia="仿宋"/>
                <w:sz w:val="16"/>
                <w:lang w:val="en-US" w:eastAsia="zh-CN"/>
              </w:rPr>
            </w:pPr>
            <w:r>
              <w:rPr>
                <w:sz w:val="16"/>
              </w:rPr>
              <w:t>1</w:t>
            </w:r>
            <w:r>
              <w:rPr>
                <w:rFonts w:hint="eastAsia"/>
                <w:sz w:val="16"/>
                <w:lang w:val="en-US" w:eastAsia="zh-CN"/>
              </w:rPr>
              <w:t>32</w:t>
            </w:r>
          </w:p>
        </w:tc>
        <w:tc>
          <w:tcPr>
            <w:tcW w:w="1048" w:type="dxa"/>
            <w:vAlign w:val="top"/>
          </w:tcPr>
          <w:p>
            <w:pPr>
              <w:pStyle w:val="6"/>
              <w:rPr>
                <w:rFonts w:ascii="PMingLiU"/>
                <w:sz w:val="16"/>
              </w:rPr>
            </w:pPr>
          </w:p>
          <w:p>
            <w:pPr>
              <w:pStyle w:val="6"/>
              <w:rPr>
                <w:rFonts w:ascii="PMingLiU"/>
                <w:sz w:val="16"/>
              </w:rPr>
            </w:pPr>
          </w:p>
          <w:p>
            <w:pPr>
              <w:pStyle w:val="6"/>
              <w:rPr>
                <w:rFonts w:ascii="PMingLiU"/>
                <w:sz w:val="13"/>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16500-140400</w:t>
            </w:r>
          </w:p>
        </w:tc>
        <w:tc>
          <w:tcPr>
            <w:tcW w:w="1254" w:type="dxa"/>
            <w:vAlign w:val="top"/>
          </w:tcPr>
          <w:p>
            <w:pPr>
              <w:pStyle w:val="6"/>
              <w:spacing w:before="53" w:line="235" w:lineRule="auto"/>
              <w:ind w:left="41" w:right="52"/>
              <w:jc w:val="both"/>
              <w:rPr>
                <w:sz w:val="16"/>
              </w:rPr>
            </w:pPr>
            <w:r>
              <w:rPr>
                <w:sz w:val="16"/>
              </w:rPr>
              <w:t>对网约车平台公司提供服务驾驶员未取得《网络预约出租汽车驾驶员证》， 或者线上提供服务驾驶员与线下实际提供服务驾驶员不一致的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13"/>
              </w:rPr>
            </w:pPr>
          </w:p>
          <w:p>
            <w:pPr>
              <w:pStyle w:val="6"/>
              <w:spacing w:line="235" w:lineRule="auto"/>
              <w:ind w:left="43" w:right="148"/>
              <w:rPr>
                <w:sz w:val="16"/>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20"/>
              </w:rPr>
            </w:pPr>
          </w:p>
          <w:p>
            <w:pPr>
              <w:pStyle w:val="6"/>
              <w:ind w:left="35" w:right="4"/>
              <w:jc w:val="center"/>
              <w:rPr>
                <w:sz w:val="16"/>
              </w:rPr>
            </w:pPr>
            <w:r>
              <w:rPr>
                <w:sz w:val="16"/>
              </w:rPr>
              <w:t>长治市交通运输局</w:t>
            </w:r>
          </w:p>
        </w:tc>
        <w:tc>
          <w:tcPr>
            <w:tcW w:w="911" w:type="dxa"/>
            <w:vAlign w:val="top"/>
          </w:tcPr>
          <w:p>
            <w:pPr>
              <w:pStyle w:val="6"/>
              <w:rPr>
                <w:rFonts w:ascii="PMingLiU"/>
                <w:sz w:val="16"/>
              </w:rPr>
            </w:pPr>
          </w:p>
          <w:p>
            <w:pPr>
              <w:pStyle w:val="6"/>
              <w:rPr>
                <w:rFonts w:ascii="PMingLiU"/>
                <w:sz w:val="16"/>
              </w:rPr>
            </w:pPr>
          </w:p>
          <w:p>
            <w:pPr>
              <w:pStyle w:val="6"/>
              <w:rPr>
                <w:rFonts w:ascii="PMingLiU"/>
                <w:sz w:val="22"/>
              </w:rPr>
            </w:pPr>
          </w:p>
          <w:p>
            <w:pPr>
              <w:pStyle w:val="6"/>
              <w:spacing w:line="235" w:lineRule="auto"/>
              <w:ind w:left="45"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rPr>
                <w:rFonts w:ascii="PMingLiU"/>
                <w:sz w:val="16"/>
              </w:rPr>
            </w:pPr>
          </w:p>
          <w:p>
            <w:pPr>
              <w:pStyle w:val="6"/>
              <w:spacing w:before="13"/>
              <w:rPr>
                <w:rFonts w:ascii="PMingLiU"/>
                <w:sz w:val="21"/>
              </w:rPr>
            </w:pPr>
          </w:p>
          <w:p>
            <w:pPr>
              <w:pStyle w:val="6"/>
              <w:spacing w:line="237" w:lineRule="auto"/>
              <w:ind w:left="46" w:right="123"/>
              <w:rPr>
                <w:sz w:val="16"/>
              </w:rPr>
            </w:pPr>
            <w:r>
              <w:rPr>
                <w:rFonts w:hint="eastAsia"/>
                <w:sz w:val="16"/>
                <w:lang w:val="en-US" w:eastAsia="zh-CN"/>
              </w:rPr>
              <w:t>1.</w:t>
            </w:r>
            <w:r>
              <w:rPr>
                <w:sz w:val="16"/>
              </w:rPr>
              <w:t>【部</w:t>
            </w:r>
            <w:r>
              <w:rPr>
                <w:rFonts w:hint="eastAsia"/>
                <w:sz w:val="16"/>
                <w:lang w:eastAsia="zh-CN"/>
              </w:rPr>
              <w:t>委</w:t>
            </w:r>
            <w:r>
              <w:rPr>
                <w:sz w:val="16"/>
              </w:rPr>
              <w:t>规章】《网络预约出租汽车经营服务管理暂行</w:t>
            </w:r>
            <w:r>
              <w:rPr>
                <w:rFonts w:hint="eastAsia"/>
                <w:sz w:val="16"/>
                <w:lang w:eastAsia="zh-CN"/>
              </w:rPr>
              <w:t>办法</w:t>
            </w:r>
            <w:r>
              <w:rPr>
                <w:sz w:val="16"/>
              </w:rPr>
              <w:t>》（交通运输部工业和信息化部 公安部 商务部 工商总局 质检总局 国家网信办令</w:t>
            </w:r>
          </w:p>
          <w:p>
            <w:pPr>
              <w:pStyle w:val="6"/>
              <w:spacing w:line="200" w:lineRule="exact"/>
              <w:ind w:left="46"/>
              <w:rPr>
                <w:sz w:val="16"/>
              </w:rPr>
            </w:pPr>
            <w:r>
              <w:rPr>
                <w:b w:val="0"/>
                <w:bCs w:val="0"/>
                <w:sz w:val="16"/>
              </w:rPr>
              <w:t>201</w:t>
            </w:r>
            <w:r>
              <w:rPr>
                <w:rFonts w:hint="eastAsia"/>
                <w:b w:val="0"/>
                <w:bCs w:val="0"/>
                <w:sz w:val="16"/>
                <w:lang w:val="en-US" w:eastAsia="zh-CN"/>
              </w:rPr>
              <w:t>2</w:t>
            </w:r>
            <w:r>
              <w:rPr>
                <w:b w:val="0"/>
                <w:bCs w:val="0"/>
                <w:sz w:val="16"/>
              </w:rPr>
              <w:t>年第</w:t>
            </w:r>
            <w:r>
              <w:rPr>
                <w:rFonts w:hint="eastAsia"/>
                <w:b w:val="0"/>
                <w:bCs w:val="0"/>
                <w:sz w:val="16"/>
                <w:lang w:val="en-US" w:eastAsia="zh-CN"/>
              </w:rPr>
              <w:t>42</w:t>
            </w:r>
            <w:r>
              <w:rPr>
                <w:b w:val="0"/>
                <w:bCs w:val="0"/>
                <w:sz w:val="16"/>
              </w:rPr>
              <w:t>号</w:t>
            </w:r>
            <w:r>
              <w:rPr>
                <w:sz w:val="16"/>
              </w:rPr>
              <w:t>）第三十五条</w:t>
            </w:r>
            <w:r>
              <w:rPr>
                <w:rFonts w:hint="eastAsia"/>
                <w:sz w:val="16"/>
                <w:lang w:eastAsia="zh-CN"/>
              </w:rPr>
              <w:t>第一款第二项</w:t>
            </w:r>
          </w:p>
        </w:tc>
        <w:tc>
          <w:tcPr>
            <w:tcW w:w="551" w:type="dxa"/>
            <w:vAlign w:val="top"/>
          </w:tcPr>
          <w:p>
            <w:pPr>
              <w:pStyle w:val="6"/>
              <w:jc w:val="left"/>
              <w:rPr>
                <w:rFonts w:ascii="PMingLiU"/>
                <w:sz w:val="16"/>
              </w:rPr>
            </w:pPr>
          </w:p>
          <w:p>
            <w:pPr>
              <w:pStyle w:val="6"/>
              <w:jc w:val="left"/>
              <w:rPr>
                <w:rFonts w:ascii="PMingLiU"/>
                <w:sz w:val="16"/>
              </w:rPr>
            </w:pPr>
          </w:p>
          <w:p>
            <w:pPr>
              <w:pStyle w:val="6"/>
              <w:jc w:val="left"/>
              <w:rPr>
                <w:rFonts w:ascii="PMingLiU"/>
                <w:sz w:val="22"/>
              </w:rPr>
            </w:pPr>
          </w:p>
          <w:p>
            <w:pPr>
              <w:pStyle w:val="6"/>
              <w:spacing w:line="235" w:lineRule="auto"/>
              <w:ind w:left="51" w:right="-15"/>
              <w:jc w:val="left"/>
              <w:rPr>
                <w:sz w:val="16"/>
              </w:rPr>
            </w:pPr>
            <w:r>
              <w:rPr>
                <w:spacing w:val="-2"/>
                <w:sz w:val="16"/>
              </w:rPr>
              <w:t>网约车平台公</w:t>
            </w:r>
            <w:r>
              <w:rPr>
                <w:sz w:val="16"/>
              </w:rPr>
              <w:t>司</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1171" w:hRule="atLeast"/>
        </w:trPr>
        <w:tc>
          <w:tcPr>
            <w:tcW w:w="470" w:type="dxa"/>
            <w:vAlign w:val="top"/>
          </w:tcPr>
          <w:p>
            <w:pPr>
              <w:pStyle w:val="6"/>
              <w:rPr>
                <w:rFonts w:ascii="PMingLiU"/>
                <w:sz w:val="16"/>
              </w:rPr>
            </w:pPr>
          </w:p>
          <w:p>
            <w:pPr>
              <w:pStyle w:val="6"/>
              <w:spacing w:before="6"/>
              <w:rPr>
                <w:rFonts w:ascii="PMingLiU"/>
                <w:sz w:val="14"/>
              </w:rPr>
            </w:pPr>
          </w:p>
          <w:p>
            <w:pPr>
              <w:pStyle w:val="6"/>
              <w:ind w:left="103" w:right="66"/>
              <w:jc w:val="center"/>
              <w:rPr>
                <w:rFonts w:hint="default" w:eastAsia="仿宋"/>
                <w:sz w:val="16"/>
                <w:lang w:val="en-US" w:eastAsia="zh-CN"/>
              </w:rPr>
            </w:pPr>
            <w:r>
              <w:rPr>
                <w:sz w:val="16"/>
              </w:rPr>
              <w:t>1</w:t>
            </w:r>
            <w:r>
              <w:rPr>
                <w:rFonts w:hint="eastAsia"/>
                <w:sz w:val="16"/>
                <w:lang w:val="en-US" w:eastAsia="zh-CN"/>
              </w:rPr>
              <w:t>33</w:t>
            </w:r>
          </w:p>
        </w:tc>
        <w:tc>
          <w:tcPr>
            <w:tcW w:w="1048" w:type="dxa"/>
            <w:vAlign w:val="top"/>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16600-140400</w:t>
            </w:r>
          </w:p>
        </w:tc>
        <w:tc>
          <w:tcPr>
            <w:tcW w:w="1254" w:type="dxa"/>
            <w:vAlign w:val="top"/>
          </w:tcPr>
          <w:p>
            <w:pPr>
              <w:pStyle w:val="6"/>
              <w:spacing w:before="26" w:line="235" w:lineRule="auto"/>
              <w:ind w:left="41" w:right="52"/>
              <w:jc w:val="both"/>
              <w:rPr>
                <w:sz w:val="16"/>
              </w:rPr>
            </w:pPr>
            <w:r>
              <w:rPr>
                <w:spacing w:val="-1"/>
                <w:sz w:val="16"/>
              </w:rPr>
              <w:t>对网约车</w:t>
            </w:r>
            <w:r>
              <w:rPr>
                <w:sz w:val="16"/>
              </w:rPr>
              <w:t>起讫点均不在许可的经营区域从事网约车</w:t>
            </w:r>
            <w:r>
              <w:rPr>
                <w:spacing w:val="2"/>
                <w:sz w:val="16"/>
              </w:rPr>
              <w:t>经营活动的</w:t>
            </w:r>
            <w:r>
              <w:rPr>
                <w:rFonts w:hint="eastAsia"/>
                <w:sz w:val="16"/>
                <w:lang w:val="en-US" w:eastAsia="zh-CN"/>
              </w:rPr>
              <w:t>行政</w:t>
            </w:r>
            <w:r>
              <w:rPr>
                <w:spacing w:val="2"/>
                <w:sz w:val="16"/>
              </w:rPr>
              <w:t>处罚</w:t>
            </w:r>
          </w:p>
        </w:tc>
        <w:tc>
          <w:tcPr>
            <w:tcW w:w="551" w:type="dxa"/>
            <w:vAlign w:val="top"/>
          </w:tcPr>
          <w:p>
            <w:pPr>
              <w:pStyle w:val="6"/>
              <w:rPr>
                <w:rFonts w:ascii="Times New Roman"/>
                <w:sz w:val="16"/>
              </w:rPr>
            </w:pPr>
          </w:p>
        </w:tc>
        <w:tc>
          <w:tcPr>
            <w:tcW w:w="537" w:type="dxa"/>
            <w:vAlign w:val="top"/>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vAlign w:val="top"/>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vAlign w:val="top"/>
          </w:tcPr>
          <w:p>
            <w:pPr>
              <w:pStyle w:val="6"/>
              <w:spacing w:before="4"/>
              <w:rPr>
                <w:rFonts w:ascii="PMingLiU"/>
                <w:sz w:val="16"/>
              </w:rPr>
            </w:pPr>
          </w:p>
          <w:p>
            <w:pPr>
              <w:pStyle w:val="6"/>
              <w:spacing w:line="235" w:lineRule="auto"/>
              <w:ind w:left="46" w:right="123"/>
              <w:rPr>
                <w:sz w:val="16"/>
              </w:rPr>
            </w:pPr>
            <w:r>
              <w:rPr>
                <w:rFonts w:hint="eastAsia"/>
                <w:sz w:val="16"/>
                <w:lang w:val="en-US" w:eastAsia="zh-CN"/>
              </w:rPr>
              <w:t>1.</w:t>
            </w:r>
            <w:r>
              <w:rPr>
                <w:sz w:val="16"/>
              </w:rPr>
              <w:t>【部</w:t>
            </w:r>
            <w:r>
              <w:rPr>
                <w:rFonts w:hint="eastAsia"/>
                <w:sz w:val="16"/>
                <w:lang w:eastAsia="zh-CN"/>
              </w:rPr>
              <w:t>委</w:t>
            </w:r>
            <w:r>
              <w:rPr>
                <w:sz w:val="16"/>
              </w:rPr>
              <w:t>规章】《网络预约出租汽车经营服务管理暂行</w:t>
            </w:r>
            <w:r>
              <w:rPr>
                <w:rFonts w:hint="eastAsia"/>
                <w:sz w:val="16"/>
                <w:lang w:eastAsia="zh-CN"/>
              </w:rPr>
              <w:t>办法</w:t>
            </w:r>
            <w:r>
              <w:rPr>
                <w:sz w:val="16"/>
              </w:rPr>
              <w:t>》（交通运输部</w:t>
            </w:r>
            <w:r>
              <w:rPr>
                <w:rFonts w:hint="eastAsia"/>
                <w:sz w:val="16"/>
                <w:lang w:val="en-US" w:eastAsia="zh-CN"/>
              </w:rPr>
              <w:t xml:space="preserve"> </w:t>
            </w:r>
            <w:r>
              <w:rPr>
                <w:sz w:val="16"/>
              </w:rPr>
              <w:t>工业和信息化部 公安部 商务部 工商总局 质检总局 国家网信办令</w:t>
            </w:r>
          </w:p>
          <w:p>
            <w:pPr>
              <w:pStyle w:val="6"/>
              <w:spacing w:line="200" w:lineRule="exact"/>
              <w:ind w:left="46"/>
              <w:rPr>
                <w:sz w:val="16"/>
              </w:rPr>
            </w:pPr>
            <w:r>
              <w:rPr>
                <w:b w:val="0"/>
                <w:bCs w:val="0"/>
                <w:sz w:val="16"/>
              </w:rPr>
              <w:t>20</w:t>
            </w:r>
            <w:r>
              <w:rPr>
                <w:rFonts w:hint="eastAsia"/>
                <w:b w:val="0"/>
                <w:bCs w:val="0"/>
                <w:sz w:val="16"/>
                <w:lang w:val="en-US" w:eastAsia="zh-CN"/>
              </w:rPr>
              <w:t>22</w:t>
            </w:r>
            <w:r>
              <w:rPr>
                <w:b w:val="0"/>
                <w:bCs w:val="0"/>
                <w:sz w:val="16"/>
              </w:rPr>
              <w:t>年第</w:t>
            </w:r>
            <w:r>
              <w:rPr>
                <w:rFonts w:hint="eastAsia"/>
                <w:b w:val="0"/>
                <w:bCs w:val="0"/>
                <w:sz w:val="16"/>
                <w:lang w:val="en-US" w:eastAsia="zh-CN"/>
              </w:rPr>
              <w:t>42</w:t>
            </w:r>
            <w:r>
              <w:rPr>
                <w:b w:val="0"/>
                <w:bCs w:val="0"/>
                <w:sz w:val="16"/>
              </w:rPr>
              <w:t>号）</w:t>
            </w:r>
            <w:r>
              <w:rPr>
                <w:sz w:val="16"/>
              </w:rPr>
              <w:t>第三十五条</w:t>
            </w:r>
            <w:r>
              <w:rPr>
                <w:rFonts w:hint="eastAsia"/>
                <w:sz w:val="16"/>
                <w:lang w:eastAsia="zh-CN"/>
              </w:rPr>
              <w:t>第一款第四项</w:t>
            </w:r>
          </w:p>
        </w:tc>
        <w:tc>
          <w:tcPr>
            <w:tcW w:w="551" w:type="dxa"/>
            <w:vAlign w:val="top"/>
          </w:tcPr>
          <w:p>
            <w:pPr>
              <w:pStyle w:val="6"/>
              <w:spacing w:before="4"/>
              <w:jc w:val="left"/>
              <w:rPr>
                <w:rFonts w:ascii="PMingLiU"/>
                <w:sz w:val="16"/>
              </w:rPr>
            </w:pPr>
          </w:p>
          <w:p>
            <w:pPr>
              <w:pStyle w:val="6"/>
              <w:spacing w:line="235" w:lineRule="auto"/>
              <w:ind w:left="51" w:right="-15"/>
              <w:jc w:val="left"/>
              <w:rPr>
                <w:sz w:val="16"/>
              </w:rPr>
            </w:pPr>
            <w:r>
              <w:rPr>
                <w:spacing w:val="-2"/>
                <w:sz w:val="16"/>
              </w:rPr>
              <w:t>网约车平台公</w:t>
            </w:r>
            <w:r>
              <w:rPr>
                <w:sz w:val="16"/>
              </w:rPr>
              <w:t>司</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1758" w:hRule="atLeast"/>
        </w:trPr>
        <w:tc>
          <w:tcPr>
            <w:tcW w:w="470" w:type="dxa"/>
            <w:vAlign w:val="top"/>
          </w:tcPr>
          <w:p>
            <w:pPr>
              <w:pStyle w:val="6"/>
              <w:rPr>
                <w:rFonts w:ascii="PMingLiU"/>
                <w:sz w:val="16"/>
              </w:rPr>
            </w:pPr>
          </w:p>
          <w:p>
            <w:pPr>
              <w:pStyle w:val="6"/>
              <w:rPr>
                <w:rFonts w:ascii="PMingLiU"/>
                <w:sz w:val="16"/>
              </w:rPr>
            </w:pPr>
          </w:p>
          <w:p>
            <w:pPr>
              <w:pStyle w:val="6"/>
              <w:spacing w:before="1"/>
              <w:rPr>
                <w:rFonts w:ascii="PMingLiU"/>
                <w:sz w:val="21"/>
              </w:rPr>
            </w:pPr>
          </w:p>
          <w:p>
            <w:pPr>
              <w:pStyle w:val="6"/>
              <w:spacing w:before="1"/>
              <w:ind w:left="103" w:right="66"/>
              <w:jc w:val="center"/>
              <w:rPr>
                <w:rFonts w:hint="default" w:eastAsia="仿宋"/>
                <w:sz w:val="16"/>
                <w:lang w:val="en-US" w:eastAsia="zh-CN"/>
              </w:rPr>
            </w:pPr>
            <w:r>
              <w:rPr>
                <w:sz w:val="16"/>
              </w:rPr>
              <w:t>1</w:t>
            </w:r>
            <w:r>
              <w:rPr>
                <w:rFonts w:hint="eastAsia"/>
                <w:sz w:val="16"/>
                <w:lang w:val="en-US" w:eastAsia="zh-CN"/>
              </w:rPr>
              <w:t>34</w:t>
            </w:r>
          </w:p>
        </w:tc>
        <w:tc>
          <w:tcPr>
            <w:tcW w:w="1048" w:type="dxa"/>
            <w:vAlign w:val="top"/>
          </w:tcPr>
          <w:p>
            <w:pPr>
              <w:pStyle w:val="6"/>
              <w:rPr>
                <w:rFonts w:ascii="PMingLiU"/>
                <w:sz w:val="16"/>
              </w:rPr>
            </w:pPr>
          </w:p>
          <w:p>
            <w:pPr>
              <w:pStyle w:val="6"/>
              <w:rPr>
                <w:rFonts w:ascii="PMingLiU"/>
                <w:sz w:val="16"/>
              </w:rPr>
            </w:pPr>
          </w:p>
          <w:p>
            <w:pPr>
              <w:pStyle w:val="6"/>
              <w:spacing w:before="12"/>
              <w:rPr>
                <w:rFonts w:ascii="PMingLiU"/>
                <w:sz w:val="1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16700-140400</w:t>
            </w:r>
          </w:p>
        </w:tc>
        <w:tc>
          <w:tcPr>
            <w:tcW w:w="1254" w:type="dxa"/>
            <w:vAlign w:val="top"/>
          </w:tcPr>
          <w:p>
            <w:pPr>
              <w:pStyle w:val="6"/>
              <w:spacing w:before="43" w:line="235" w:lineRule="auto"/>
              <w:ind w:left="41" w:right="52"/>
              <w:jc w:val="both"/>
              <w:rPr>
                <w:sz w:val="16"/>
              </w:rPr>
            </w:pPr>
            <w:r>
              <w:rPr>
                <w:sz w:val="16"/>
              </w:rPr>
              <w:t>对网约车平台公司未按照规定将提供服务的车辆、驾驶员相关信息向服务所在地出租汽车行政主管部门报备的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rPr>
                <w:rFonts w:ascii="PMingLiU"/>
                <w:sz w:val="16"/>
              </w:rPr>
            </w:pPr>
          </w:p>
          <w:p>
            <w:pPr>
              <w:pStyle w:val="6"/>
              <w:rPr>
                <w:rFonts w:ascii="PMingLiU"/>
                <w:sz w:val="16"/>
              </w:rPr>
            </w:pPr>
          </w:p>
          <w:p>
            <w:pPr>
              <w:pStyle w:val="6"/>
              <w:rPr>
                <w:rFonts w:ascii="PMingLiU"/>
                <w:sz w:val="14"/>
              </w:rPr>
            </w:pPr>
          </w:p>
          <w:p>
            <w:pPr>
              <w:pStyle w:val="6"/>
              <w:spacing w:line="237" w:lineRule="auto"/>
              <w:ind w:left="43" w:right="148"/>
              <w:rPr>
                <w:sz w:val="16"/>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spacing w:before="1"/>
              <w:rPr>
                <w:rFonts w:ascii="PMingLiU"/>
                <w:sz w:val="21"/>
              </w:rPr>
            </w:pPr>
          </w:p>
          <w:p>
            <w:pPr>
              <w:pStyle w:val="6"/>
              <w:spacing w:before="1"/>
              <w:ind w:left="35" w:right="4"/>
              <w:jc w:val="center"/>
              <w:rPr>
                <w:sz w:val="16"/>
              </w:rPr>
            </w:pPr>
            <w:r>
              <w:rPr>
                <w:sz w:val="16"/>
              </w:rPr>
              <w:t>长治市交通运输局</w:t>
            </w:r>
          </w:p>
        </w:tc>
        <w:tc>
          <w:tcPr>
            <w:tcW w:w="911" w:type="dxa"/>
            <w:vAlign w:val="top"/>
          </w:tcPr>
          <w:p>
            <w:pPr>
              <w:pStyle w:val="6"/>
              <w:rPr>
                <w:rFonts w:ascii="PMingLiU"/>
                <w:sz w:val="16"/>
              </w:rPr>
            </w:pPr>
          </w:p>
          <w:p>
            <w:pPr>
              <w:pStyle w:val="6"/>
              <w:spacing w:before="12"/>
              <w:rPr>
                <w:rFonts w:ascii="PMingLiU"/>
                <w:sz w:val="22"/>
              </w:rPr>
            </w:pPr>
          </w:p>
          <w:p>
            <w:pPr>
              <w:pStyle w:val="6"/>
              <w:spacing w:line="235" w:lineRule="auto"/>
              <w:ind w:left="45"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spacing w:before="11"/>
              <w:rPr>
                <w:rFonts w:ascii="PMingLiU"/>
                <w:sz w:val="22"/>
              </w:rPr>
            </w:pPr>
          </w:p>
          <w:p>
            <w:pPr>
              <w:pStyle w:val="6"/>
              <w:spacing w:line="237" w:lineRule="auto"/>
              <w:ind w:left="46" w:right="123"/>
              <w:rPr>
                <w:sz w:val="16"/>
              </w:rPr>
            </w:pPr>
            <w:r>
              <w:rPr>
                <w:rFonts w:hint="eastAsia"/>
                <w:sz w:val="16"/>
                <w:lang w:val="en-US" w:eastAsia="zh-CN"/>
              </w:rPr>
              <w:t>1.</w:t>
            </w:r>
            <w:r>
              <w:rPr>
                <w:sz w:val="16"/>
              </w:rPr>
              <w:t>【部</w:t>
            </w:r>
            <w:r>
              <w:rPr>
                <w:rFonts w:hint="eastAsia"/>
                <w:sz w:val="16"/>
                <w:lang w:eastAsia="zh-CN"/>
              </w:rPr>
              <w:t>委</w:t>
            </w:r>
            <w:r>
              <w:rPr>
                <w:sz w:val="16"/>
              </w:rPr>
              <w:t>规章】《网络预约出租汽车经营服务管理暂行</w:t>
            </w:r>
            <w:r>
              <w:rPr>
                <w:rFonts w:hint="eastAsia"/>
                <w:sz w:val="16"/>
                <w:lang w:eastAsia="zh-CN"/>
              </w:rPr>
              <w:t>办法</w:t>
            </w:r>
            <w:r>
              <w:rPr>
                <w:sz w:val="16"/>
              </w:rPr>
              <w:t>》（交通运输部</w:t>
            </w:r>
            <w:r>
              <w:rPr>
                <w:rFonts w:hint="eastAsia"/>
                <w:sz w:val="16"/>
                <w:lang w:val="en-US" w:eastAsia="zh-CN"/>
              </w:rPr>
              <w:t xml:space="preserve"> </w:t>
            </w:r>
            <w:r>
              <w:rPr>
                <w:sz w:val="16"/>
              </w:rPr>
              <w:t>工业和信息化部 公安部 商务部 工商总局 质检总局 国家网信办令</w:t>
            </w:r>
          </w:p>
          <w:p>
            <w:pPr>
              <w:pStyle w:val="6"/>
              <w:spacing w:line="198" w:lineRule="exact"/>
              <w:ind w:left="46"/>
              <w:rPr>
                <w:sz w:val="16"/>
              </w:rPr>
            </w:pPr>
            <w:r>
              <w:rPr>
                <w:b w:val="0"/>
                <w:bCs w:val="0"/>
                <w:sz w:val="16"/>
              </w:rPr>
              <w:t>20</w:t>
            </w:r>
            <w:r>
              <w:rPr>
                <w:rFonts w:hint="eastAsia"/>
                <w:b w:val="0"/>
                <w:bCs w:val="0"/>
                <w:sz w:val="16"/>
                <w:lang w:val="en-US" w:eastAsia="zh-CN"/>
              </w:rPr>
              <w:t>22</w:t>
            </w:r>
            <w:r>
              <w:rPr>
                <w:b w:val="0"/>
                <w:bCs w:val="0"/>
                <w:sz w:val="16"/>
              </w:rPr>
              <w:t>年第</w:t>
            </w:r>
            <w:r>
              <w:rPr>
                <w:rFonts w:hint="eastAsia"/>
                <w:b w:val="0"/>
                <w:bCs w:val="0"/>
                <w:sz w:val="16"/>
                <w:lang w:val="en-US" w:eastAsia="zh-CN"/>
              </w:rPr>
              <w:t>42</w:t>
            </w:r>
            <w:r>
              <w:rPr>
                <w:b w:val="0"/>
                <w:bCs w:val="0"/>
                <w:sz w:val="16"/>
              </w:rPr>
              <w:t>号</w:t>
            </w:r>
            <w:r>
              <w:rPr>
                <w:sz w:val="16"/>
              </w:rPr>
              <w:t>）第三十五条</w:t>
            </w:r>
            <w:r>
              <w:rPr>
                <w:rFonts w:hint="eastAsia"/>
                <w:sz w:val="16"/>
                <w:lang w:eastAsia="zh-CN"/>
              </w:rPr>
              <w:t>第一款第五项</w:t>
            </w:r>
          </w:p>
        </w:tc>
        <w:tc>
          <w:tcPr>
            <w:tcW w:w="551" w:type="dxa"/>
            <w:vAlign w:val="top"/>
          </w:tcPr>
          <w:p>
            <w:pPr>
              <w:pStyle w:val="6"/>
              <w:jc w:val="left"/>
              <w:rPr>
                <w:rFonts w:ascii="PMingLiU"/>
                <w:sz w:val="16"/>
              </w:rPr>
            </w:pPr>
          </w:p>
          <w:p>
            <w:pPr>
              <w:pStyle w:val="6"/>
              <w:spacing w:before="12"/>
              <w:jc w:val="left"/>
              <w:rPr>
                <w:rFonts w:ascii="PMingLiU"/>
                <w:sz w:val="22"/>
              </w:rPr>
            </w:pPr>
          </w:p>
          <w:p>
            <w:pPr>
              <w:pStyle w:val="6"/>
              <w:spacing w:line="235" w:lineRule="auto"/>
              <w:ind w:left="51" w:right="-15"/>
              <w:jc w:val="left"/>
              <w:rPr>
                <w:sz w:val="16"/>
              </w:rPr>
            </w:pPr>
            <w:r>
              <w:rPr>
                <w:spacing w:val="-2"/>
                <w:sz w:val="16"/>
              </w:rPr>
              <w:t>网约车平台公</w:t>
            </w:r>
            <w:r>
              <w:rPr>
                <w:sz w:val="16"/>
              </w:rPr>
              <w:t>司</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1380" w:hRule="atLeast"/>
        </w:trPr>
        <w:tc>
          <w:tcPr>
            <w:tcW w:w="470" w:type="dxa"/>
            <w:vAlign w:val="top"/>
          </w:tcPr>
          <w:p>
            <w:pPr>
              <w:pStyle w:val="6"/>
              <w:rPr>
                <w:rFonts w:ascii="PMingLiU"/>
                <w:sz w:val="16"/>
              </w:rPr>
            </w:pPr>
          </w:p>
          <w:p>
            <w:pPr>
              <w:pStyle w:val="6"/>
              <w:rPr>
                <w:rFonts w:ascii="PMingLiU"/>
                <w:sz w:val="22"/>
              </w:rPr>
            </w:pPr>
          </w:p>
          <w:p>
            <w:pPr>
              <w:pStyle w:val="6"/>
              <w:ind w:left="103" w:right="66"/>
              <w:jc w:val="center"/>
              <w:rPr>
                <w:rFonts w:hint="default" w:eastAsia="仿宋"/>
                <w:sz w:val="16"/>
                <w:lang w:val="en-US" w:eastAsia="zh-CN"/>
              </w:rPr>
            </w:pPr>
            <w:r>
              <w:rPr>
                <w:rFonts w:hint="eastAsia"/>
                <w:sz w:val="16"/>
                <w:lang w:val="en-US" w:eastAsia="zh-CN"/>
              </w:rPr>
              <w:t>135</w:t>
            </w:r>
          </w:p>
        </w:tc>
        <w:tc>
          <w:tcPr>
            <w:tcW w:w="1048" w:type="dxa"/>
            <w:vAlign w:val="top"/>
          </w:tcPr>
          <w:p>
            <w:pPr>
              <w:pStyle w:val="6"/>
              <w:rPr>
                <w:rFonts w:ascii="PMingLiU"/>
                <w:sz w:val="16"/>
              </w:rPr>
            </w:pPr>
          </w:p>
          <w:p>
            <w:pPr>
              <w:pStyle w:val="6"/>
              <w:spacing w:before="11"/>
              <w:rPr>
                <w:rFonts w:ascii="PMingLiU"/>
                <w:sz w:val="14"/>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16800-140400</w:t>
            </w:r>
          </w:p>
        </w:tc>
        <w:tc>
          <w:tcPr>
            <w:tcW w:w="1254" w:type="dxa"/>
            <w:vAlign w:val="top"/>
          </w:tcPr>
          <w:p>
            <w:pPr>
              <w:pStyle w:val="6"/>
              <w:spacing w:before="31" w:line="235" w:lineRule="auto"/>
              <w:ind w:left="41" w:right="52"/>
              <w:jc w:val="both"/>
              <w:rPr>
                <w:sz w:val="16"/>
              </w:rPr>
            </w:pPr>
            <w:r>
              <w:rPr>
                <w:sz w:val="16"/>
              </w:rPr>
              <w:t>对网约车平台公司未按照规定制定服务质量准、建立并落实投诉举报制度的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rPr>
                <w:rFonts w:ascii="PMingLiU"/>
                <w:sz w:val="16"/>
              </w:rPr>
            </w:pPr>
          </w:p>
          <w:p>
            <w:pPr>
              <w:pStyle w:val="6"/>
              <w:spacing w:before="2"/>
              <w:rPr>
                <w:rFonts w:ascii="PMingLiU"/>
                <w:sz w:val="15"/>
              </w:rPr>
            </w:pPr>
          </w:p>
          <w:p>
            <w:pPr>
              <w:pStyle w:val="6"/>
              <w:spacing w:line="232" w:lineRule="auto"/>
              <w:ind w:left="43" w:right="148"/>
              <w:rPr>
                <w:sz w:val="16"/>
              </w:rPr>
            </w:pPr>
            <w:r>
              <w:rPr>
                <w:sz w:val="16"/>
              </w:rPr>
              <w:t>行政处罚</w:t>
            </w:r>
          </w:p>
        </w:tc>
        <w:tc>
          <w:tcPr>
            <w:tcW w:w="1379" w:type="dxa"/>
            <w:vAlign w:val="top"/>
          </w:tcPr>
          <w:p>
            <w:pPr>
              <w:pStyle w:val="6"/>
              <w:rPr>
                <w:rFonts w:ascii="PMingLiU"/>
                <w:sz w:val="16"/>
              </w:rPr>
            </w:pPr>
          </w:p>
          <w:p>
            <w:pPr>
              <w:pStyle w:val="6"/>
              <w:rPr>
                <w:rFonts w:ascii="PMingLiU"/>
                <w:sz w:val="22"/>
              </w:rPr>
            </w:pPr>
          </w:p>
          <w:p>
            <w:pPr>
              <w:pStyle w:val="6"/>
              <w:ind w:left="35" w:right="4"/>
              <w:jc w:val="center"/>
              <w:rPr>
                <w:sz w:val="16"/>
              </w:rPr>
            </w:pPr>
            <w:r>
              <w:rPr>
                <w:sz w:val="16"/>
              </w:rPr>
              <w:t>长治市交通运输局</w:t>
            </w:r>
          </w:p>
        </w:tc>
        <w:tc>
          <w:tcPr>
            <w:tcW w:w="911" w:type="dxa"/>
            <w:vAlign w:val="top"/>
          </w:tcPr>
          <w:p>
            <w:pPr>
              <w:pStyle w:val="6"/>
              <w:spacing w:before="11"/>
              <w:rPr>
                <w:rFonts w:ascii="PMingLiU"/>
                <w:sz w:val="23"/>
              </w:rPr>
            </w:pPr>
          </w:p>
          <w:p>
            <w:pPr>
              <w:pStyle w:val="6"/>
              <w:spacing w:line="235" w:lineRule="auto"/>
              <w:ind w:left="45" w:right="31"/>
              <w:jc w:val="both"/>
              <w:rPr>
                <w:sz w:val="16"/>
              </w:rPr>
            </w:pPr>
            <w:r>
              <w:rPr>
                <w:sz w:val="16"/>
              </w:rPr>
              <w:t>长治市交通运输综合行政执法队</w:t>
            </w:r>
          </w:p>
        </w:tc>
        <w:tc>
          <w:tcPr>
            <w:tcW w:w="5570" w:type="dxa"/>
            <w:gridSpan w:val="6"/>
            <w:vAlign w:val="top"/>
          </w:tcPr>
          <w:p>
            <w:pPr>
              <w:pStyle w:val="6"/>
              <w:spacing w:before="9"/>
              <w:rPr>
                <w:rFonts w:ascii="PMingLiU"/>
                <w:sz w:val="23"/>
              </w:rPr>
            </w:pPr>
          </w:p>
          <w:p>
            <w:pPr>
              <w:pStyle w:val="6"/>
              <w:spacing w:line="237" w:lineRule="auto"/>
              <w:ind w:left="46" w:right="123"/>
              <w:rPr>
                <w:sz w:val="16"/>
              </w:rPr>
            </w:pPr>
            <w:r>
              <w:rPr>
                <w:rFonts w:hint="eastAsia"/>
                <w:sz w:val="16"/>
                <w:lang w:val="en-US" w:eastAsia="zh-CN"/>
              </w:rPr>
              <w:t>1.</w:t>
            </w:r>
            <w:r>
              <w:rPr>
                <w:sz w:val="16"/>
              </w:rPr>
              <w:t>【部</w:t>
            </w:r>
            <w:r>
              <w:rPr>
                <w:rFonts w:hint="eastAsia"/>
                <w:sz w:val="16"/>
                <w:lang w:eastAsia="zh-CN"/>
              </w:rPr>
              <w:t>委</w:t>
            </w:r>
            <w:r>
              <w:rPr>
                <w:sz w:val="16"/>
              </w:rPr>
              <w:t>规章】《网络预约出租汽车经营服务管理暂行</w:t>
            </w:r>
            <w:r>
              <w:rPr>
                <w:rFonts w:hint="eastAsia"/>
                <w:sz w:val="16"/>
                <w:lang w:eastAsia="zh-CN"/>
              </w:rPr>
              <w:t>办法</w:t>
            </w:r>
            <w:r>
              <w:rPr>
                <w:sz w:val="16"/>
              </w:rPr>
              <w:t>》（交通运输部</w:t>
            </w:r>
            <w:r>
              <w:rPr>
                <w:rFonts w:hint="eastAsia"/>
                <w:sz w:val="16"/>
                <w:lang w:val="en-US" w:eastAsia="zh-CN"/>
              </w:rPr>
              <w:t xml:space="preserve"> </w:t>
            </w:r>
            <w:r>
              <w:rPr>
                <w:sz w:val="16"/>
              </w:rPr>
              <w:t>工业和信息化部 公安部 商务部 工商总局 质检总局 国家网信办令</w:t>
            </w:r>
          </w:p>
          <w:p>
            <w:pPr>
              <w:pStyle w:val="6"/>
              <w:spacing w:line="199" w:lineRule="exact"/>
              <w:ind w:left="46"/>
              <w:rPr>
                <w:sz w:val="16"/>
              </w:rPr>
            </w:pPr>
            <w:r>
              <w:rPr>
                <w:b w:val="0"/>
                <w:bCs w:val="0"/>
                <w:sz w:val="16"/>
              </w:rPr>
              <w:t>20</w:t>
            </w:r>
            <w:r>
              <w:rPr>
                <w:rFonts w:hint="eastAsia"/>
                <w:b w:val="0"/>
                <w:bCs w:val="0"/>
                <w:sz w:val="16"/>
                <w:lang w:val="en-US" w:eastAsia="zh-CN"/>
              </w:rPr>
              <w:t>22</w:t>
            </w:r>
            <w:r>
              <w:rPr>
                <w:b w:val="0"/>
                <w:bCs w:val="0"/>
                <w:sz w:val="16"/>
              </w:rPr>
              <w:t>年第</w:t>
            </w:r>
            <w:r>
              <w:rPr>
                <w:rFonts w:hint="eastAsia"/>
                <w:b w:val="0"/>
                <w:bCs w:val="0"/>
                <w:sz w:val="16"/>
                <w:lang w:val="en-US" w:eastAsia="zh-CN"/>
              </w:rPr>
              <w:t>42</w:t>
            </w:r>
            <w:r>
              <w:rPr>
                <w:b w:val="0"/>
                <w:bCs w:val="0"/>
                <w:sz w:val="16"/>
              </w:rPr>
              <w:t>号</w:t>
            </w:r>
            <w:r>
              <w:rPr>
                <w:sz w:val="16"/>
              </w:rPr>
              <w:t>）第三十五条</w:t>
            </w:r>
            <w:r>
              <w:rPr>
                <w:rFonts w:hint="eastAsia"/>
                <w:sz w:val="16"/>
                <w:lang w:eastAsia="zh-CN"/>
              </w:rPr>
              <w:t>第一款第六项</w:t>
            </w:r>
          </w:p>
        </w:tc>
        <w:tc>
          <w:tcPr>
            <w:tcW w:w="551" w:type="dxa"/>
            <w:vAlign w:val="top"/>
          </w:tcPr>
          <w:p>
            <w:pPr>
              <w:pStyle w:val="6"/>
              <w:spacing w:before="11"/>
              <w:jc w:val="left"/>
              <w:rPr>
                <w:rFonts w:ascii="PMingLiU"/>
                <w:sz w:val="23"/>
              </w:rPr>
            </w:pPr>
          </w:p>
          <w:p>
            <w:pPr>
              <w:pStyle w:val="6"/>
              <w:spacing w:line="235" w:lineRule="auto"/>
              <w:ind w:left="51" w:right="-15"/>
              <w:jc w:val="left"/>
              <w:rPr>
                <w:sz w:val="16"/>
              </w:rPr>
            </w:pPr>
            <w:r>
              <w:rPr>
                <w:spacing w:val="-2"/>
                <w:sz w:val="16"/>
              </w:rPr>
              <w:t>网约车平台公</w:t>
            </w:r>
            <w:r>
              <w:rPr>
                <w:sz w:val="16"/>
              </w:rPr>
              <w:t>司</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54" o:spid="_x0000_s1062" style="position:absolute;left:0;margin-left:33.35pt;margin-top:71pt;height:42pt;width:13.1pt;mso-position-horizontal-relative:page;mso-position-vertical-relative:page;rotation:0f;z-index:25169510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vAlign w:val="top"/>
          </w:tcPr>
          <w:p>
            <w:pPr>
              <w:rPr>
                <w:sz w:val="2"/>
                <w:szCs w:val="2"/>
              </w:rPr>
            </w:pPr>
          </w:p>
        </w:tc>
        <w:tc>
          <w:tcPr>
            <w:tcW w:w="496" w:type="dxa"/>
            <w:vMerge w:val="continue"/>
            <w:tcBorders>
              <w:top w:val="nil"/>
            </w:tcBorders>
            <w:vAlign w:val="top"/>
          </w:tcPr>
          <w:p>
            <w:pPr>
              <w:rPr>
                <w:sz w:val="2"/>
                <w:szCs w:val="2"/>
              </w:rPr>
            </w:pPr>
          </w:p>
        </w:tc>
      </w:tr>
      <w:tr>
        <w:trPr>
          <w:trHeight w:val="1748" w:hRule="atLeast"/>
        </w:trPr>
        <w:tc>
          <w:tcPr>
            <w:tcW w:w="470" w:type="dxa"/>
            <w:vAlign w:val="top"/>
          </w:tcPr>
          <w:p>
            <w:pPr>
              <w:pStyle w:val="6"/>
              <w:rPr>
                <w:rFonts w:ascii="PMingLiU"/>
                <w:sz w:val="16"/>
              </w:rPr>
            </w:pPr>
          </w:p>
          <w:p>
            <w:pPr>
              <w:pStyle w:val="6"/>
              <w:rPr>
                <w:rFonts w:ascii="PMingLiU"/>
                <w:sz w:val="16"/>
              </w:rPr>
            </w:pPr>
          </w:p>
          <w:p>
            <w:pPr>
              <w:pStyle w:val="6"/>
              <w:spacing w:before="1"/>
              <w:rPr>
                <w:rFonts w:ascii="PMingLiU"/>
                <w:sz w:val="21"/>
              </w:rPr>
            </w:pPr>
          </w:p>
          <w:p>
            <w:pPr>
              <w:pStyle w:val="6"/>
              <w:spacing w:before="1"/>
              <w:ind w:left="103" w:leftChars="0" w:right="66"/>
              <w:jc w:val="center"/>
              <w:rPr>
                <w:rFonts w:hint="default" w:eastAsia="仿宋"/>
                <w:sz w:val="16"/>
                <w:lang w:val="en-US" w:eastAsia="zh-CN"/>
              </w:rPr>
            </w:pPr>
            <w:r>
              <w:rPr>
                <w:rFonts w:hint="eastAsia"/>
                <w:sz w:val="16"/>
                <w:lang w:val="en-US" w:eastAsia="zh-CN"/>
              </w:rPr>
              <w:t>136</w:t>
            </w:r>
          </w:p>
        </w:tc>
        <w:tc>
          <w:tcPr>
            <w:tcW w:w="1048" w:type="dxa"/>
            <w:vAlign w:val="top"/>
          </w:tcPr>
          <w:p>
            <w:pPr>
              <w:pStyle w:val="6"/>
              <w:rPr>
                <w:rFonts w:ascii="PMingLiU"/>
                <w:sz w:val="16"/>
              </w:rPr>
            </w:pPr>
          </w:p>
          <w:p>
            <w:pPr>
              <w:pStyle w:val="6"/>
              <w:rPr>
                <w:rFonts w:ascii="PMingLiU"/>
                <w:sz w:val="16"/>
              </w:rPr>
            </w:pPr>
          </w:p>
          <w:p>
            <w:pPr>
              <w:pStyle w:val="6"/>
              <w:spacing w:before="12"/>
              <w:rPr>
                <w:rFonts w:ascii="PMingLiU"/>
                <w:sz w:val="13"/>
              </w:rPr>
            </w:pPr>
          </w:p>
          <w:p>
            <w:pPr>
              <w:pStyle w:val="6"/>
              <w:spacing w:line="204" w:lineRule="exact"/>
              <w:ind w:left="36"/>
              <w:jc w:val="center"/>
              <w:rPr>
                <w:sz w:val="16"/>
              </w:rPr>
            </w:pPr>
            <w:r>
              <w:rPr>
                <w:sz w:val="16"/>
              </w:rPr>
              <w:t>2100－Ｂ-</w:t>
            </w:r>
          </w:p>
          <w:p>
            <w:pPr>
              <w:pStyle w:val="6"/>
              <w:spacing w:line="204" w:lineRule="exact"/>
              <w:ind w:left="34" w:leftChars="0" w:right="0"/>
              <w:jc w:val="center"/>
              <w:rPr>
                <w:sz w:val="16"/>
              </w:rPr>
            </w:pPr>
            <w:r>
              <w:rPr>
                <w:sz w:val="16"/>
              </w:rPr>
              <w:t>16900-140400</w:t>
            </w:r>
          </w:p>
        </w:tc>
        <w:tc>
          <w:tcPr>
            <w:tcW w:w="1254" w:type="dxa"/>
            <w:vAlign w:val="top"/>
          </w:tcPr>
          <w:p>
            <w:pPr>
              <w:pStyle w:val="6"/>
              <w:spacing w:before="43" w:line="235" w:lineRule="auto"/>
              <w:ind w:left="41" w:leftChars="0" w:right="52"/>
              <w:rPr>
                <w:sz w:val="16"/>
              </w:rPr>
            </w:pPr>
            <w:r>
              <w:rPr>
                <w:spacing w:val="-1"/>
                <w:sz w:val="16"/>
              </w:rPr>
              <w:t>对网约车平</w:t>
            </w:r>
            <w:r>
              <w:rPr>
                <w:sz w:val="16"/>
              </w:rPr>
              <w:t>台公司未按照规</w:t>
            </w:r>
            <w:r>
              <w:rPr>
                <w:spacing w:val="2"/>
                <w:sz w:val="16"/>
              </w:rPr>
              <w:t xml:space="preserve">定提供共享信 </w:t>
            </w:r>
            <w:r>
              <w:rPr>
                <w:spacing w:val="-2"/>
                <w:sz w:val="16"/>
              </w:rPr>
              <w:t>息，或者不配合</w:t>
            </w:r>
            <w:r>
              <w:rPr>
                <w:sz w:val="16"/>
              </w:rPr>
              <w:t>出租汽车行政主管部门调取查阅相关数据信息的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rPr>
                <w:rFonts w:ascii="PMingLiU"/>
                <w:sz w:val="16"/>
              </w:rPr>
            </w:pPr>
          </w:p>
          <w:p>
            <w:pPr>
              <w:pStyle w:val="6"/>
              <w:rPr>
                <w:rFonts w:ascii="PMingLiU"/>
                <w:sz w:val="14"/>
              </w:rPr>
            </w:pPr>
          </w:p>
          <w:p>
            <w:pPr>
              <w:pStyle w:val="6"/>
              <w:spacing w:line="237" w:lineRule="auto"/>
              <w:ind w:left="43" w:leftChars="0" w:right="148"/>
              <w:rPr>
                <w:sz w:val="16"/>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spacing w:before="1"/>
              <w:rPr>
                <w:rFonts w:ascii="PMingLiU"/>
                <w:sz w:val="21"/>
              </w:rPr>
            </w:pPr>
          </w:p>
          <w:p>
            <w:pPr>
              <w:pStyle w:val="6"/>
              <w:spacing w:before="1"/>
              <w:ind w:left="35" w:leftChars="0" w:right="4"/>
              <w:jc w:val="center"/>
              <w:rPr>
                <w:sz w:val="16"/>
              </w:rPr>
            </w:pPr>
            <w:r>
              <w:rPr>
                <w:sz w:val="16"/>
              </w:rPr>
              <w:t>长治市交通运输局</w:t>
            </w:r>
          </w:p>
        </w:tc>
        <w:tc>
          <w:tcPr>
            <w:tcW w:w="911" w:type="dxa"/>
            <w:vAlign w:val="top"/>
          </w:tcPr>
          <w:p>
            <w:pPr>
              <w:pStyle w:val="6"/>
              <w:rPr>
                <w:rFonts w:ascii="PMingLiU"/>
                <w:sz w:val="16"/>
              </w:rPr>
            </w:pPr>
          </w:p>
          <w:p>
            <w:pPr>
              <w:pStyle w:val="6"/>
              <w:spacing w:before="12"/>
              <w:rPr>
                <w:rFonts w:ascii="PMingLiU"/>
                <w:sz w:val="22"/>
              </w:rPr>
            </w:pPr>
          </w:p>
          <w:p>
            <w:pPr>
              <w:pStyle w:val="6"/>
              <w:spacing w:line="235" w:lineRule="auto"/>
              <w:ind w:left="45" w:leftChars="0"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spacing w:before="11"/>
              <w:rPr>
                <w:rFonts w:ascii="PMingLiU"/>
                <w:sz w:val="22"/>
              </w:rPr>
            </w:pPr>
          </w:p>
          <w:p>
            <w:pPr>
              <w:pStyle w:val="6"/>
              <w:spacing w:line="237" w:lineRule="auto"/>
              <w:ind w:left="46" w:right="123"/>
              <w:rPr>
                <w:sz w:val="16"/>
              </w:rPr>
            </w:pPr>
            <w:r>
              <w:rPr>
                <w:rFonts w:hint="eastAsia"/>
                <w:sz w:val="16"/>
                <w:lang w:val="en-US" w:eastAsia="zh-CN"/>
              </w:rPr>
              <w:t>1.</w:t>
            </w:r>
            <w:r>
              <w:rPr>
                <w:sz w:val="16"/>
              </w:rPr>
              <w:t>【部</w:t>
            </w:r>
            <w:r>
              <w:rPr>
                <w:rFonts w:hint="eastAsia"/>
                <w:sz w:val="16"/>
                <w:lang w:eastAsia="zh-CN"/>
              </w:rPr>
              <w:t>委</w:t>
            </w:r>
            <w:r>
              <w:rPr>
                <w:sz w:val="16"/>
              </w:rPr>
              <w:t>规章】《网络预约出租汽车经营服务管理暂行</w:t>
            </w:r>
            <w:r>
              <w:rPr>
                <w:rFonts w:hint="eastAsia"/>
                <w:sz w:val="16"/>
                <w:lang w:eastAsia="zh-CN"/>
              </w:rPr>
              <w:t>办法</w:t>
            </w:r>
            <w:r>
              <w:rPr>
                <w:sz w:val="16"/>
              </w:rPr>
              <w:t>》（交通运输部</w:t>
            </w:r>
            <w:r>
              <w:rPr>
                <w:rFonts w:hint="eastAsia"/>
                <w:sz w:val="16"/>
                <w:lang w:val="en-US" w:eastAsia="zh-CN"/>
              </w:rPr>
              <w:t xml:space="preserve"> </w:t>
            </w:r>
            <w:r>
              <w:rPr>
                <w:sz w:val="16"/>
              </w:rPr>
              <w:t>工业和信息化部 公安部 商务部 工商总局 质检总局 国家网信办令</w:t>
            </w:r>
          </w:p>
          <w:p>
            <w:pPr>
              <w:pStyle w:val="6"/>
              <w:spacing w:line="199" w:lineRule="exact"/>
              <w:ind w:left="46" w:leftChars="0" w:right="0"/>
              <w:rPr>
                <w:sz w:val="16"/>
              </w:rPr>
            </w:pPr>
            <w:r>
              <w:rPr>
                <w:rFonts w:hint="eastAsia"/>
                <w:b w:val="0"/>
                <w:bCs w:val="0"/>
                <w:sz w:val="16"/>
                <w:lang w:val="en-US" w:eastAsia="zh-CN"/>
              </w:rPr>
              <w:t>2022</w:t>
            </w:r>
            <w:r>
              <w:rPr>
                <w:b w:val="0"/>
                <w:bCs w:val="0"/>
                <w:sz w:val="16"/>
              </w:rPr>
              <w:t>年第</w:t>
            </w:r>
            <w:r>
              <w:rPr>
                <w:rFonts w:hint="eastAsia"/>
                <w:b w:val="0"/>
                <w:bCs w:val="0"/>
                <w:sz w:val="16"/>
                <w:lang w:val="en-US" w:eastAsia="zh-CN"/>
              </w:rPr>
              <w:t>42</w:t>
            </w:r>
            <w:r>
              <w:rPr>
                <w:b w:val="0"/>
                <w:bCs w:val="0"/>
                <w:sz w:val="16"/>
              </w:rPr>
              <w:t>号</w:t>
            </w:r>
            <w:r>
              <w:rPr>
                <w:sz w:val="16"/>
              </w:rPr>
              <w:t>）第三十五条</w:t>
            </w:r>
            <w:r>
              <w:rPr>
                <w:rFonts w:hint="eastAsia"/>
                <w:sz w:val="16"/>
                <w:lang w:eastAsia="zh-CN"/>
              </w:rPr>
              <w:t>第一款第七项</w:t>
            </w:r>
          </w:p>
        </w:tc>
        <w:tc>
          <w:tcPr>
            <w:tcW w:w="551" w:type="dxa"/>
            <w:vAlign w:val="top"/>
          </w:tcPr>
          <w:p>
            <w:pPr>
              <w:pStyle w:val="6"/>
              <w:jc w:val="left"/>
              <w:rPr>
                <w:rFonts w:ascii="PMingLiU"/>
                <w:sz w:val="16"/>
              </w:rPr>
            </w:pPr>
          </w:p>
          <w:p>
            <w:pPr>
              <w:pStyle w:val="6"/>
              <w:spacing w:before="12"/>
              <w:jc w:val="left"/>
              <w:rPr>
                <w:rFonts w:ascii="PMingLiU"/>
                <w:sz w:val="22"/>
              </w:rPr>
            </w:pPr>
          </w:p>
          <w:p>
            <w:pPr>
              <w:pStyle w:val="6"/>
              <w:spacing w:line="235" w:lineRule="auto"/>
              <w:ind w:left="51" w:leftChars="0" w:right="-15"/>
              <w:jc w:val="left"/>
              <w:rPr>
                <w:sz w:val="16"/>
              </w:rPr>
            </w:pPr>
            <w:r>
              <w:rPr>
                <w:spacing w:val="-2"/>
                <w:sz w:val="16"/>
              </w:rPr>
              <w:t>网约车平台公</w:t>
            </w:r>
            <w:r>
              <w:rPr>
                <w:sz w:val="16"/>
              </w:rPr>
              <w:t>司</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r>
        <w:trPr>
          <w:trHeight w:val="1828" w:hRule="atLeast"/>
        </w:trPr>
        <w:tc>
          <w:tcPr>
            <w:tcW w:w="470" w:type="dxa"/>
            <w:vAlign w:val="top"/>
          </w:tcPr>
          <w:p>
            <w:pPr>
              <w:pStyle w:val="6"/>
              <w:rPr>
                <w:rFonts w:ascii="PMingLiU"/>
                <w:sz w:val="16"/>
              </w:rPr>
            </w:pPr>
          </w:p>
          <w:p>
            <w:pPr>
              <w:pStyle w:val="6"/>
              <w:rPr>
                <w:rFonts w:ascii="PMingLiU"/>
                <w:sz w:val="16"/>
              </w:rPr>
            </w:pPr>
          </w:p>
          <w:p>
            <w:pPr>
              <w:pStyle w:val="6"/>
              <w:spacing w:before="1"/>
              <w:rPr>
                <w:rFonts w:ascii="PMingLiU"/>
                <w:sz w:val="21"/>
              </w:rPr>
            </w:pPr>
          </w:p>
          <w:p>
            <w:pPr>
              <w:pStyle w:val="6"/>
              <w:ind w:left="103" w:leftChars="0" w:right="66"/>
              <w:jc w:val="center"/>
              <w:rPr>
                <w:rFonts w:hint="default" w:eastAsia="仿宋"/>
                <w:sz w:val="16"/>
                <w:lang w:val="en-US" w:eastAsia="zh-CN"/>
              </w:rPr>
            </w:pPr>
            <w:r>
              <w:rPr>
                <w:sz w:val="16"/>
              </w:rPr>
              <w:t>1</w:t>
            </w:r>
            <w:r>
              <w:rPr>
                <w:rFonts w:hint="eastAsia"/>
                <w:sz w:val="16"/>
                <w:lang w:val="en-US" w:eastAsia="zh-CN"/>
              </w:rPr>
              <w:t>37</w:t>
            </w:r>
          </w:p>
        </w:tc>
        <w:tc>
          <w:tcPr>
            <w:tcW w:w="1048" w:type="dxa"/>
            <w:vAlign w:val="top"/>
          </w:tcPr>
          <w:p>
            <w:pPr>
              <w:pStyle w:val="6"/>
              <w:rPr>
                <w:rFonts w:ascii="PMingLiU"/>
                <w:sz w:val="16"/>
              </w:rPr>
            </w:pPr>
          </w:p>
          <w:p>
            <w:pPr>
              <w:pStyle w:val="6"/>
              <w:rPr>
                <w:rFonts w:ascii="PMingLiU"/>
                <w:sz w:val="16"/>
              </w:rPr>
            </w:pPr>
          </w:p>
          <w:p>
            <w:pPr>
              <w:pStyle w:val="6"/>
              <w:spacing w:before="12"/>
              <w:rPr>
                <w:rFonts w:ascii="PMingLiU"/>
                <w:sz w:val="13"/>
              </w:rPr>
            </w:pPr>
          </w:p>
          <w:p>
            <w:pPr>
              <w:pStyle w:val="6"/>
              <w:spacing w:line="203" w:lineRule="exact"/>
              <w:ind w:left="36"/>
              <w:jc w:val="center"/>
              <w:rPr>
                <w:sz w:val="16"/>
              </w:rPr>
            </w:pPr>
            <w:r>
              <w:rPr>
                <w:sz w:val="16"/>
              </w:rPr>
              <w:t>2100－Ｂ-</w:t>
            </w:r>
          </w:p>
          <w:p>
            <w:pPr>
              <w:pStyle w:val="6"/>
              <w:spacing w:line="203" w:lineRule="exact"/>
              <w:ind w:left="34" w:leftChars="0" w:right="0"/>
              <w:jc w:val="center"/>
              <w:rPr>
                <w:sz w:val="16"/>
              </w:rPr>
            </w:pPr>
            <w:r>
              <w:rPr>
                <w:sz w:val="16"/>
              </w:rPr>
              <w:t>17000-140400</w:t>
            </w:r>
          </w:p>
        </w:tc>
        <w:tc>
          <w:tcPr>
            <w:tcW w:w="1254" w:type="dxa"/>
            <w:vAlign w:val="top"/>
          </w:tcPr>
          <w:p>
            <w:pPr>
              <w:pStyle w:val="6"/>
              <w:spacing w:before="43" w:line="235" w:lineRule="auto"/>
              <w:ind w:left="41" w:leftChars="0" w:right="52"/>
              <w:jc w:val="both"/>
              <w:rPr>
                <w:sz w:val="16"/>
              </w:rPr>
            </w:pPr>
            <w:r>
              <w:rPr>
                <w:sz w:val="16"/>
              </w:rPr>
              <w:t>对网约车平台公司未履行管理责任，出现甩客、故意绕道、违规收费等严重违反国家相关运营服务标准行为的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rPr>
                <w:rFonts w:ascii="PMingLiU"/>
                <w:sz w:val="16"/>
              </w:rPr>
            </w:pPr>
          </w:p>
          <w:p>
            <w:pPr>
              <w:pStyle w:val="6"/>
              <w:rPr>
                <w:rFonts w:ascii="PMingLiU"/>
                <w:sz w:val="14"/>
              </w:rPr>
            </w:pPr>
          </w:p>
          <w:p>
            <w:pPr>
              <w:pStyle w:val="6"/>
              <w:spacing w:line="237" w:lineRule="auto"/>
              <w:ind w:left="43" w:leftChars="0" w:right="148"/>
              <w:rPr>
                <w:sz w:val="16"/>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spacing w:before="1"/>
              <w:rPr>
                <w:rFonts w:ascii="PMingLiU"/>
                <w:sz w:val="21"/>
              </w:rPr>
            </w:pPr>
          </w:p>
          <w:p>
            <w:pPr>
              <w:pStyle w:val="6"/>
              <w:ind w:left="35" w:leftChars="0" w:right="4"/>
              <w:jc w:val="center"/>
              <w:rPr>
                <w:sz w:val="16"/>
              </w:rPr>
            </w:pPr>
            <w:r>
              <w:rPr>
                <w:sz w:val="16"/>
              </w:rPr>
              <w:t>长治市交通运输局</w:t>
            </w:r>
          </w:p>
        </w:tc>
        <w:tc>
          <w:tcPr>
            <w:tcW w:w="911" w:type="dxa"/>
            <w:vAlign w:val="top"/>
          </w:tcPr>
          <w:p>
            <w:pPr>
              <w:pStyle w:val="6"/>
              <w:rPr>
                <w:rFonts w:ascii="PMingLiU"/>
                <w:sz w:val="16"/>
              </w:rPr>
            </w:pPr>
          </w:p>
          <w:p>
            <w:pPr>
              <w:pStyle w:val="6"/>
              <w:spacing w:before="13"/>
              <w:rPr>
                <w:rFonts w:ascii="PMingLiU"/>
                <w:sz w:val="22"/>
              </w:rPr>
            </w:pPr>
          </w:p>
          <w:p>
            <w:pPr>
              <w:pStyle w:val="6"/>
              <w:spacing w:line="235" w:lineRule="auto"/>
              <w:ind w:left="45" w:leftChars="0"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spacing w:before="13"/>
              <w:rPr>
                <w:rFonts w:ascii="PMingLiU"/>
                <w:sz w:val="22"/>
              </w:rPr>
            </w:pPr>
          </w:p>
          <w:p>
            <w:pPr>
              <w:pStyle w:val="6"/>
              <w:spacing w:line="235" w:lineRule="auto"/>
              <w:ind w:left="46" w:right="123"/>
              <w:rPr>
                <w:sz w:val="16"/>
              </w:rPr>
            </w:pPr>
            <w:r>
              <w:rPr>
                <w:rFonts w:hint="eastAsia"/>
                <w:sz w:val="16"/>
                <w:lang w:val="en-US" w:eastAsia="zh-CN"/>
              </w:rPr>
              <w:t>1.</w:t>
            </w:r>
            <w:r>
              <w:rPr>
                <w:sz w:val="16"/>
              </w:rPr>
              <w:t>【部</w:t>
            </w:r>
            <w:r>
              <w:rPr>
                <w:rFonts w:hint="eastAsia"/>
                <w:sz w:val="16"/>
                <w:lang w:eastAsia="zh-CN"/>
              </w:rPr>
              <w:t>委</w:t>
            </w:r>
            <w:r>
              <w:rPr>
                <w:sz w:val="16"/>
              </w:rPr>
              <w:t>规章】《网络预约出租汽车经营服务管理暂行</w:t>
            </w:r>
            <w:r>
              <w:rPr>
                <w:rFonts w:hint="eastAsia"/>
                <w:sz w:val="16"/>
                <w:lang w:eastAsia="zh-CN"/>
              </w:rPr>
              <w:t>办法</w:t>
            </w:r>
            <w:r>
              <w:rPr>
                <w:sz w:val="16"/>
              </w:rPr>
              <w:t>》（交通运输部</w:t>
            </w:r>
            <w:r>
              <w:rPr>
                <w:rFonts w:hint="eastAsia"/>
                <w:sz w:val="16"/>
                <w:lang w:val="en-US" w:eastAsia="zh-CN"/>
              </w:rPr>
              <w:t xml:space="preserve"> </w:t>
            </w:r>
            <w:r>
              <w:rPr>
                <w:sz w:val="16"/>
              </w:rPr>
              <w:t>工业和信息化部 公安部 商务部 工商总局 质检总局 国家网信办令</w:t>
            </w:r>
          </w:p>
          <w:p>
            <w:pPr>
              <w:pStyle w:val="6"/>
              <w:spacing w:line="200" w:lineRule="exact"/>
              <w:ind w:left="46" w:leftChars="0" w:right="0"/>
              <w:rPr>
                <w:sz w:val="16"/>
              </w:rPr>
            </w:pPr>
            <w:r>
              <w:rPr>
                <w:b w:val="0"/>
                <w:bCs w:val="0"/>
                <w:sz w:val="16"/>
              </w:rPr>
              <w:t>20</w:t>
            </w:r>
            <w:r>
              <w:rPr>
                <w:rFonts w:hint="eastAsia"/>
                <w:b w:val="0"/>
                <w:bCs w:val="0"/>
                <w:sz w:val="16"/>
                <w:lang w:val="en-US" w:eastAsia="zh-CN"/>
              </w:rPr>
              <w:t>22</w:t>
            </w:r>
            <w:r>
              <w:rPr>
                <w:b w:val="0"/>
                <w:bCs w:val="0"/>
                <w:sz w:val="16"/>
              </w:rPr>
              <w:t>年第</w:t>
            </w:r>
            <w:r>
              <w:rPr>
                <w:rFonts w:hint="eastAsia"/>
                <w:b w:val="0"/>
                <w:bCs w:val="0"/>
                <w:sz w:val="16"/>
                <w:lang w:val="en-US" w:eastAsia="zh-CN"/>
              </w:rPr>
              <w:t>42</w:t>
            </w:r>
            <w:r>
              <w:rPr>
                <w:b w:val="0"/>
                <w:bCs w:val="0"/>
                <w:sz w:val="16"/>
              </w:rPr>
              <w:t>号</w:t>
            </w:r>
            <w:r>
              <w:rPr>
                <w:sz w:val="16"/>
              </w:rPr>
              <w:t>）第三十五条</w:t>
            </w:r>
            <w:r>
              <w:rPr>
                <w:rFonts w:hint="eastAsia"/>
                <w:sz w:val="16"/>
                <w:lang w:eastAsia="zh-CN"/>
              </w:rPr>
              <w:t>第一款第八项</w:t>
            </w:r>
          </w:p>
        </w:tc>
        <w:tc>
          <w:tcPr>
            <w:tcW w:w="551" w:type="dxa"/>
            <w:vAlign w:val="top"/>
          </w:tcPr>
          <w:p>
            <w:pPr>
              <w:pStyle w:val="6"/>
              <w:jc w:val="left"/>
              <w:rPr>
                <w:rFonts w:ascii="PMingLiU"/>
                <w:sz w:val="16"/>
              </w:rPr>
            </w:pPr>
          </w:p>
          <w:p>
            <w:pPr>
              <w:pStyle w:val="6"/>
              <w:spacing w:before="13"/>
              <w:jc w:val="left"/>
              <w:rPr>
                <w:rFonts w:ascii="PMingLiU"/>
                <w:sz w:val="22"/>
              </w:rPr>
            </w:pPr>
          </w:p>
          <w:p>
            <w:pPr>
              <w:pStyle w:val="6"/>
              <w:spacing w:line="235" w:lineRule="auto"/>
              <w:ind w:left="51" w:leftChars="0" w:right="-15"/>
              <w:jc w:val="left"/>
              <w:rPr>
                <w:sz w:val="16"/>
              </w:rPr>
            </w:pPr>
            <w:r>
              <w:rPr>
                <w:spacing w:val="-2"/>
                <w:sz w:val="16"/>
              </w:rPr>
              <w:t>网约车平台公</w:t>
            </w:r>
            <w:r>
              <w:rPr>
                <w:sz w:val="16"/>
              </w:rPr>
              <w:t>司</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r>
        <w:trPr>
          <w:trHeight w:val="1225" w:hRule="atLeast"/>
        </w:trPr>
        <w:tc>
          <w:tcPr>
            <w:tcW w:w="470" w:type="dxa"/>
            <w:vAlign w:val="top"/>
          </w:tcPr>
          <w:p>
            <w:pPr>
              <w:pStyle w:val="6"/>
              <w:rPr>
                <w:rFonts w:ascii="PMingLiU"/>
                <w:sz w:val="16"/>
              </w:rPr>
            </w:pPr>
          </w:p>
          <w:p>
            <w:pPr>
              <w:pStyle w:val="6"/>
              <w:spacing w:before="4"/>
              <w:rPr>
                <w:rFonts w:ascii="PMingLiU"/>
                <w:sz w:val="21"/>
              </w:rPr>
            </w:pPr>
          </w:p>
          <w:p>
            <w:pPr>
              <w:pStyle w:val="6"/>
              <w:ind w:left="103" w:leftChars="0" w:right="66"/>
              <w:jc w:val="center"/>
              <w:rPr>
                <w:rFonts w:hint="default" w:eastAsia="仿宋"/>
                <w:sz w:val="16"/>
                <w:lang w:val="en-US" w:eastAsia="zh-CN"/>
              </w:rPr>
            </w:pPr>
            <w:r>
              <w:rPr>
                <w:sz w:val="16"/>
              </w:rPr>
              <w:t>1</w:t>
            </w:r>
            <w:r>
              <w:rPr>
                <w:rFonts w:hint="eastAsia"/>
                <w:sz w:val="16"/>
                <w:lang w:val="en-US" w:eastAsia="zh-CN"/>
              </w:rPr>
              <w:t>38</w:t>
            </w:r>
          </w:p>
        </w:tc>
        <w:tc>
          <w:tcPr>
            <w:tcW w:w="1048" w:type="dxa"/>
            <w:vAlign w:val="top"/>
          </w:tcPr>
          <w:p>
            <w:pPr>
              <w:pStyle w:val="6"/>
              <w:rPr>
                <w:rFonts w:ascii="PMingLiU"/>
                <w:sz w:val="16"/>
              </w:rPr>
            </w:pPr>
          </w:p>
          <w:p>
            <w:pPr>
              <w:pStyle w:val="6"/>
              <w:spacing w:before="1"/>
              <w:rPr>
                <w:rFonts w:ascii="PMingLiU"/>
                <w:sz w:val="14"/>
              </w:rPr>
            </w:pPr>
          </w:p>
          <w:p>
            <w:pPr>
              <w:pStyle w:val="6"/>
              <w:spacing w:line="204" w:lineRule="exact"/>
              <w:ind w:left="36"/>
              <w:jc w:val="center"/>
              <w:rPr>
                <w:sz w:val="16"/>
              </w:rPr>
            </w:pPr>
            <w:r>
              <w:rPr>
                <w:sz w:val="16"/>
              </w:rPr>
              <w:t>2100－Ｂ-</w:t>
            </w:r>
          </w:p>
          <w:p>
            <w:pPr>
              <w:pStyle w:val="6"/>
              <w:spacing w:line="204" w:lineRule="exact"/>
              <w:ind w:left="34" w:leftChars="0" w:right="0"/>
              <w:jc w:val="center"/>
              <w:rPr>
                <w:sz w:val="16"/>
              </w:rPr>
            </w:pPr>
            <w:r>
              <w:rPr>
                <w:sz w:val="16"/>
              </w:rPr>
              <w:t>17200-140400</w:t>
            </w:r>
          </w:p>
        </w:tc>
        <w:tc>
          <w:tcPr>
            <w:tcW w:w="1254" w:type="dxa"/>
            <w:vAlign w:val="top"/>
          </w:tcPr>
          <w:p>
            <w:pPr>
              <w:pStyle w:val="6"/>
              <w:spacing w:before="13"/>
              <w:rPr>
                <w:rFonts w:ascii="PMingLiU"/>
                <w:sz w:val="15"/>
              </w:rPr>
            </w:pPr>
          </w:p>
          <w:p>
            <w:pPr>
              <w:pStyle w:val="6"/>
              <w:spacing w:line="235" w:lineRule="auto"/>
              <w:ind w:left="41" w:leftChars="0" w:right="52"/>
              <w:jc w:val="both"/>
              <w:rPr>
                <w:sz w:val="16"/>
              </w:rPr>
            </w:pPr>
            <w:r>
              <w:rPr>
                <w:sz w:val="16"/>
              </w:rPr>
              <w:t>对网约车驾驶员途中甩客或者故意绕道行驶的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spacing w:before="3"/>
              <w:rPr>
                <w:rFonts w:ascii="PMingLiU"/>
                <w:sz w:val="14"/>
              </w:rPr>
            </w:pPr>
          </w:p>
          <w:p>
            <w:pPr>
              <w:pStyle w:val="6"/>
              <w:spacing w:line="237" w:lineRule="auto"/>
              <w:ind w:left="43" w:leftChars="0" w:right="148"/>
              <w:rPr>
                <w:sz w:val="16"/>
              </w:rPr>
            </w:pPr>
            <w:r>
              <w:rPr>
                <w:sz w:val="16"/>
              </w:rPr>
              <w:t>行政处罚</w:t>
            </w:r>
          </w:p>
        </w:tc>
        <w:tc>
          <w:tcPr>
            <w:tcW w:w="1379" w:type="dxa"/>
            <w:vAlign w:val="top"/>
          </w:tcPr>
          <w:p>
            <w:pPr>
              <w:pStyle w:val="6"/>
              <w:rPr>
                <w:rFonts w:ascii="PMingLiU"/>
                <w:sz w:val="16"/>
              </w:rPr>
            </w:pPr>
          </w:p>
          <w:p>
            <w:pPr>
              <w:pStyle w:val="6"/>
              <w:spacing w:before="4"/>
              <w:rPr>
                <w:rFonts w:ascii="PMingLiU"/>
                <w:sz w:val="21"/>
              </w:rPr>
            </w:pPr>
          </w:p>
          <w:p>
            <w:pPr>
              <w:pStyle w:val="6"/>
              <w:ind w:left="35" w:leftChars="0" w:right="4"/>
              <w:jc w:val="center"/>
              <w:rPr>
                <w:sz w:val="16"/>
              </w:rPr>
            </w:pPr>
            <w:r>
              <w:rPr>
                <w:sz w:val="16"/>
              </w:rPr>
              <w:t>长治市交通运输局</w:t>
            </w:r>
          </w:p>
        </w:tc>
        <w:tc>
          <w:tcPr>
            <w:tcW w:w="911" w:type="dxa"/>
            <w:vAlign w:val="top"/>
          </w:tcPr>
          <w:p>
            <w:pPr>
              <w:pStyle w:val="6"/>
              <w:spacing w:before="2"/>
              <w:rPr>
                <w:rFonts w:ascii="PMingLiU"/>
                <w:sz w:val="23"/>
              </w:rPr>
            </w:pPr>
          </w:p>
          <w:p>
            <w:pPr>
              <w:pStyle w:val="6"/>
              <w:spacing w:line="235" w:lineRule="auto"/>
              <w:ind w:left="45" w:leftChars="0" w:right="31"/>
              <w:jc w:val="both"/>
              <w:rPr>
                <w:sz w:val="16"/>
              </w:rPr>
            </w:pPr>
            <w:r>
              <w:rPr>
                <w:sz w:val="16"/>
              </w:rPr>
              <w:t>长治市交通运输综合行政执法队</w:t>
            </w:r>
          </w:p>
        </w:tc>
        <w:tc>
          <w:tcPr>
            <w:tcW w:w="5570" w:type="dxa"/>
            <w:gridSpan w:val="6"/>
            <w:vAlign w:val="top"/>
          </w:tcPr>
          <w:p>
            <w:pPr>
              <w:pStyle w:val="6"/>
              <w:numPr>
                <w:ilvl w:val="0"/>
                <w:numId w:val="8"/>
              </w:numPr>
              <w:tabs>
                <w:tab w:val="left" w:pos="210"/>
              </w:tabs>
              <w:spacing w:before="120" w:after="0" w:line="237" w:lineRule="auto"/>
              <w:ind w:left="46" w:right="123" w:firstLine="0"/>
              <w:jc w:val="left"/>
              <w:rPr>
                <w:sz w:val="16"/>
              </w:rPr>
            </w:pPr>
            <w:r>
              <w:rPr>
                <w:spacing w:val="2"/>
                <w:sz w:val="16"/>
              </w:rPr>
              <w:t>【部</w:t>
            </w:r>
            <w:r>
              <w:rPr>
                <w:rFonts w:hint="eastAsia"/>
                <w:spacing w:val="2"/>
                <w:sz w:val="16"/>
                <w:lang w:eastAsia="zh-CN"/>
              </w:rPr>
              <w:t>委</w:t>
            </w:r>
            <w:r>
              <w:rPr>
                <w:spacing w:val="2"/>
                <w:sz w:val="16"/>
              </w:rPr>
              <w:t>规章】《网络预约出租汽车经营服务管理暂行</w:t>
            </w:r>
            <w:r>
              <w:rPr>
                <w:rFonts w:hint="eastAsia"/>
                <w:spacing w:val="2"/>
                <w:sz w:val="16"/>
                <w:lang w:eastAsia="zh-CN"/>
              </w:rPr>
              <w:t>办法</w:t>
            </w:r>
            <w:r>
              <w:rPr>
                <w:spacing w:val="2"/>
                <w:sz w:val="16"/>
              </w:rPr>
              <w:t>》</w:t>
            </w:r>
            <w:r>
              <w:rPr>
                <w:spacing w:val="4"/>
                <w:sz w:val="16"/>
              </w:rPr>
              <w:t>（</w:t>
            </w:r>
            <w:r>
              <w:rPr>
                <w:spacing w:val="-1"/>
                <w:sz w:val="16"/>
              </w:rPr>
              <w:t>交通运输部</w:t>
            </w:r>
            <w:r>
              <w:rPr>
                <w:sz w:val="16"/>
              </w:rPr>
              <w:t>工业和信息化部 公安部 商务部 工商总局 质检总局 国家网信办令</w:t>
            </w:r>
          </w:p>
          <w:p>
            <w:pPr>
              <w:pStyle w:val="6"/>
              <w:spacing w:line="198" w:lineRule="exact"/>
              <w:ind w:left="46"/>
              <w:rPr>
                <w:sz w:val="16"/>
              </w:rPr>
            </w:pPr>
            <w:r>
              <w:rPr>
                <w:sz w:val="16"/>
              </w:rPr>
              <w:t>20</w:t>
            </w:r>
            <w:r>
              <w:rPr>
                <w:rFonts w:hint="eastAsia"/>
                <w:sz w:val="16"/>
                <w:lang w:val="en-US" w:eastAsia="zh-CN"/>
              </w:rPr>
              <w:t>22</w:t>
            </w:r>
            <w:r>
              <w:rPr>
                <w:sz w:val="16"/>
              </w:rPr>
              <w:t>年第</w:t>
            </w:r>
            <w:r>
              <w:rPr>
                <w:rFonts w:hint="eastAsia"/>
                <w:sz w:val="16"/>
                <w:lang w:val="en-US" w:eastAsia="zh-CN"/>
              </w:rPr>
              <w:t>42</w:t>
            </w:r>
            <w:r>
              <w:rPr>
                <w:sz w:val="16"/>
              </w:rPr>
              <w:t>号）第三十六条</w:t>
            </w:r>
            <w:r>
              <w:rPr>
                <w:rFonts w:hint="eastAsia"/>
                <w:sz w:val="16"/>
                <w:lang w:eastAsia="zh-CN"/>
              </w:rPr>
              <w:t>第一款第</w:t>
            </w:r>
            <w:r>
              <w:rPr>
                <w:rFonts w:hint="eastAsia"/>
                <w:sz w:val="16"/>
                <w:lang w:val="en-US" w:eastAsia="zh-CN"/>
              </w:rPr>
              <w:t>一</w:t>
            </w:r>
            <w:r>
              <w:rPr>
                <w:rFonts w:hint="eastAsia"/>
                <w:sz w:val="16"/>
                <w:lang w:eastAsia="zh-CN"/>
              </w:rPr>
              <w:t>项</w:t>
            </w:r>
          </w:p>
          <w:p>
            <w:pPr>
              <w:pStyle w:val="6"/>
              <w:numPr>
                <w:ilvl w:val="0"/>
                <w:numId w:val="8"/>
              </w:numPr>
              <w:tabs>
                <w:tab w:val="left" w:pos="210"/>
              </w:tabs>
              <w:spacing w:before="0" w:after="0" w:line="237" w:lineRule="auto"/>
              <w:ind w:left="46" w:leftChars="0" w:right="120" w:firstLine="0" w:firstLineChars="0"/>
              <w:jc w:val="left"/>
              <w:rPr>
                <w:sz w:val="16"/>
              </w:rPr>
            </w:pPr>
            <w:r>
              <w:rPr>
                <w:spacing w:val="2"/>
                <w:sz w:val="16"/>
              </w:rPr>
              <w:t>【部门规章】《出租汽车驾驶员从业资格管理规定》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第四十二条</w:t>
            </w:r>
          </w:p>
        </w:tc>
        <w:tc>
          <w:tcPr>
            <w:tcW w:w="551" w:type="dxa"/>
            <w:vAlign w:val="top"/>
          </w:tcPr>
          <w:p>
            <w:pPr>
              <w:pStyle w:val="6"/>
              <w:rPr>
                <w:rFonts w:ascii="PMingLiU"/>
                <w:sz w:val="16"/>
              </w:rPr>
            </w:pPr>
          </w:p>
          <w:p>
            <w:pPr>
              <w:pStyle w:val="6"/>
              <w:spacing w:before="4"/>
              <w:rPr>
                <w:rFonts w:ascii="PMingLiU"/>
                <w:sz w:val="21"/>
              </w:rPr>
            </w:pPr>
          </w:p>
          <w:p>
            <w:pPr>
              <w:pStyle w:val="6"/>
              <w:ind w:left="0" w:leftChars="0" w:right="-15"/>
              <w:jc w:val="center"/>
              <w:rPr>
                <w:rFonts w:hint="eastAsia" w:eastAsia="仿宋"/>
                <w:sz w:val="16"/>
                <w:lang w:eastAsia="zh-CN"/>
              </w:rPr>
            </w:pPr>
            <w:r>
              <w:rPr>
                <w:rFonts w:hint="eastAsia"/>
                <w:sz w:val="16"/>
                <w:lang w:eastAsia="zh-CN"/>
              </w:rPr>
              <w:t>公民</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ind w:left="0" w:leftChars="0" w:right="0"/>
              <w:jc w:val="left"/>
            </w:pPr>
          </w:p>
        </w:tc>
      </w:tr>
      <w:tr>
        <w:trPr>
          <w:trHeight w:val="1683" w:hRule="atLeast"/>
        </w:trPr>
        <w:tc>
          <w:tcPr>
            <w:tcW w:w="470" w:type="dxa"/>
            <w:vAlign w:val="top"/>
          </w:tcPr>
          <w:p>
            <w:pPr>
              <w:pStyle w:val="6"/>
              <w:rPr>
                <w:rFonts w:ascii="PMingLiU"/>
                <w:sz w:val="16"/>
              </w:rPr>
            </w:pPr>
          </w:p>
          <w:p>
            <w:pPr>
              <w:pStyle w:val="6"/>
              <w:rPr>
                <w:rFonts w:ascii="PMingLiU"/>
                <w:sz w:val="16"/>
              </w:rPr>
            </w:pPr>
          </w:p>
          <w:p>
            <w:pPr>
              <w:pStyle w:val="6"/>
              <w:spacing w:before="10"/>
              <w:rPr>
                <w:rFonts w:ascii="PMingLiU"/>
                <w:sz w:val="11"/>
              </w:rPr>
            </w:pPr>
          </w:p>
          <w:p>
            <w:pPr>
              <w:pStyle w:val="6"/>
              <w:ind w:left="103" w:leftChars="0" w:right="66"/>
              <w:jc w:val="center"/>
              <w:rPr>
                <w:rFonts w:hint="default" w:eastAsia="仿宋"/>
                <w:sz w:val="16"/>
                <w:lang w:val="en-US" w:eastAsia="zh-CN"/>
              </w:rPr>
            </w:pPr>
            <w:r>
              <w:rPr>
                <w:sz w:val="16"/>
              </w:rPr>
              <w:t>1</w:t>
            </w:r>
            <w:r>
              <w:rPr>
                <w:rFonts w:hint="eastAsia"/>
                <w:sz w:val="16"/>
                <w:lang w:val="en-US" w:eastAsia="zh-CN"/>
              </w:rPr>
              <w:t>39</w:t>
            </w:r>
          </w:p>
        </w:tc>
        <w:tc>
          <w:tcPr>
            <w:tcW w:w="1048" w:type="dxa"/>
            <w:vAlign w:val="top"/>
          </w:tcPr>
          <w:p>
            <w:pPr>
              <w:pStyle w:val="6"/>
              <w:rPr>
                <w:rFonts w:ascii="PMingLiU"/>
                <w:sz w:val="16"/>
              </w:rPr>
            </w:pPr>
          </w:p>
          <w:p>
            <w:pPr>
              <w:pStyle w:val="6"/>
              <w:spacing w:before="8"/>
              <w:rPr>
                <w:rFonts w:ascii="PMingLiU"/>
                <w:sz w:val="20"/>
              </w:rPr>
            </w:pPr>
          </w:p>
          <w:p>
            <w:pPr>
              <w:pStyle w:val="6"/>
              <w:spacing w:before="1" w:line="202" w:lineRule="exact"/>
              <w:ind w:left="32"/>
              <w:jc w:val="center"/>
              <w:rPr>
                <w:sz w:val="16"/>
              </w:rPr>
            </w:pPr>
            <w:r>
              <w:rPr>
                <w:sz w:val="16"/>
              </w:rPr>
              <w:t>2100-B-</w:t>
            </w:r>
          </w:p>
          <w:p>
            <w:pPr>
              <w:pStyle w:val="6"/>
              <w:spacing w:line="202" w:lineRule="exact"/>
              <w:ind w:left="34" w:leftChars="0" w:right="0"/>
              <w:jc w:val="center"/>
              <w:rPr>
                <w:sz w:val="16"/>
              </w:rPr>
            </w:pPr>
            <w:r>
              <w:rPr>
                <w:sz w:val="16"/>
              </w:rPr>
              <w:t>17300-140400</w:t>
            </w:r>
          </w:p>
        </w:tc>
        <w:tc>
          <w:tcPr>
            <w:tcW w:w="1254" w:type="dxa"/>
            <w:vAlign w:val="top"/>
          </w:tcPr>
          <w:p>
            <w:pPr>
              <w:pStyle w:val="6"/>
              <w:spacing w:before="11" w:line="235" w:lineRule="auto"/>
              <w:ind w:left="41" w:leftChars="0" w:right="52"/>
              <w:rPr>
                <w:sz w:val="16"/>
              </w:rPr>
            </w:pPr>
            <w:r>
              <w:rPr>
                <w:sz w:val="16"/>
              </w:rPr>
              <w:t>对机动车驾驶员培训机构不严格按照规定进行培训或者在培训结业证书发放时弄虚作假的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spacing w:before="13"/>
              <w:rPr>
                <w:rFonts w:ascii="PMingLiU"/>
                <w:sz w:val="20"/>
              </w:rPr>
            </w:pPr>
          </w:p>
          <w:p>
            <w:pPr>
              <w:pStyle w:val="6"/>
              <w:spacing w:line="232" w:lineRule="auto"/>
              <w:ind w:left="43" w:leftChars="0" w:right="148"/>
              <w:rPr>
                <w:sz w:val="16"/>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spacing w:before="10"/>
              <w:rPr>
                <w:rFonts w:ascii="PMingLiU"/>
                <w:sz w:val="11"/>
              </w:rPr>
            </w:pPr>
          </w:p>
          <w:p>
            <w:pPr>
              <w:pStyle w:val="6"/>
              <w:ind w:left="35" w:leftChars="0" w:right="4"/>
              <w:jc w:val="center"/>
              <w:rPr>
                <w:sz w:val="16"/>
              </w:rPr>
            </w:pPr>
            <w:r>
              <w:rPr>
                <w:sz w:val="16"/>
              </w:rPr>
              <w:t>长治市交通运输局</w:t>
            </w:r>
          </w:p>
        </w:tc>
        <w:tc>
          <w:tcPr>
            <w:tcW w:w="911" w:type="dxa"/>
            <w:vAlign w:val="top"/>
          </w:tcPr>
          <w:p>
            <w:pPr>
              <w:pStyle w:val="6"/>
              <w:rPr>
                <w:rFonts w:ascii="PMingLiU"/>
                <w:sz w:val="16"/>
              </w:rPr>
            </w:pPr>
          </w:p>
          <w:p>
            <w:pPr>
              <w:pStyle w:val="6"/>
              <w:spacing w:before="7"/>
              <w:rPr>
                <w:rFonts w:ascii="PMingLiU"/>
                <w:sz w:val="13"/>
              </w:rPr>
            </w:pPr>
          </w:p>
          <w:p>
            <w:pPr>
              <w:pStyle w:val="6"/>
              <w:spacing w:line="235" w:lineRule="auto"/>
              <w:ind w:left="45" w:leftChars="0"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spacing w:before="3"/>
              <w:rPr>
                <w:rFonts w:ascii="PMingLiU"/>
                <w:sz w:val="13"/>
              </w:rPr>
            </w:pPr>
          </w:p>
          <w:p>
            <w:pPr>
              <w:pStyle w:val="6"/>
              <w:spacing w:before="1" w:line="203" w:lineRule="exact"/>
              <w:ind w:left="46"/>
              <w:rPr>
                <w:color w:val="FF0000"/>
                <w:sz w:val="16"/>
              </w:rPr>
            </w:pPr>
            <w:r>
              <w:rPr>
                <w:rFonts w:hint="eastAsia"/>
                <w:sz w:val="16"/>
                <w:lang w:val="en-US" w:eastAsia="zh-CN"/>
              </w:rPr>
              <w:t>1.</w:t>
            </w:r>
            <w:r>
              <w:rPr>
                <w:sz w:val="16"/>
              </w:rPr>
              <w:t>【行政法规】《中华人民共和国道路运输条例》</w:t>
            </w:r>
            <w:r>
              <w:rPr>
                <w:color w:val="auto"/>
                <w:sz w:val="16"/>
              </w:rPr>
              <w:t>（国务院令第</w:t>
            </w:r>
            <w:r>
              <w:rPr>
                <w:rFonts w:hint="eastAsia"/>
                <w:color w:val="auto"/>
                <w:sz w:val="16"/>
                <w:lang w:val="en-US" w:eastAsia="zh-CN"/>
              </w:rPr>
              <w:t>764</w:t>
            </w:r>
            <w:r>
              <w:rPr>
                <w:color w:val="auto"/>
                <w:sz w:val="16"/>
              </w:rPr>
              <w:t>号）</w:t>
            </w:r>
          </w:p>
          <w:p>
            <w:pPr>
              <w:pStyle w:val="6"/>
              <w:spacing w:line="203" w:lineRule="exact"/>
              <w:ind w:left="127" w:leftChars="0" w:right="0" w:firstLine="160" w:firstLineChars="100"/>
              <w:rPr>
                <w:sz w:val="16"/>
              </w:rPr>
            </w:pPr>
            <w:r>
              <w:rPr>
                <w:sz w:val="16"/>
              </w:rPr>
              <w:t>第七十四条</w:t>
            </w:r>
          </w:p>
        </w:tc>
        <w:tc>
          <w:tcPr>
            <w:tcW w:w="551" w:type="dxa"/>
            <w:vAlign w:val="top"/>
          </w:tcPr>
          <w:p>
            <w:pPr>
              <w:pStyle w:val="6"/>
              <w:rPr>
                <w:rFonts w:ascii="PMingLiU"/>
                <w:sz w:val="16"/>
              </w:rPr>
            </w:pPr>
          </w:p>
          <w:p>
            <w:pPr>
              <w:pStyle w:val="6"/>
              <w:spacing w:before="13"/>
              <w:rPr>
                <w:rFonts w:ascii="PMingLiU"/>
                <w:sz w:val="20"/>
              </w:rPr>
            </w:pPr>
          </w:p>
          <w:p>
            <w:pPr>
              <w:pStyle w:val="6"/>
              <w:spacing w:line="232" w:lineRule="auto"/>
              <w:ind w:left="51" w:leftChars="0" w:right="-15"/>
              <w:rPr>
                <w:sz w:val="16"/>
              </w:rPr>
            </w:pPr>
            <w:r>
              <w:rPr>
                <w:rFonts w:hint="eastAsia"/>
                <w:sz w:val="16"/>
                <w:lang w:eastAsia="zh-CN"/>
              </w:rPr>
              <w:t>公民、</w:t>
            </w:r>
            <w:r>
              <w:rPr>
                <w:sz w:val="16"/>
              </w:rPr>
              <w:t>法人</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hint="default" w:ascii="Times New Roman" w:eastAsia="仿宋"/>
                <w:sz w:val="16"/>
                <w:lang w:val="en-US" w:eastAsia="zh-CN"/>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i w:val="0"/>
          <w:iCs w:val="0"/>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i w:val="0"/>
          <w:iCs w:val="0"/>
          <w:sz w:val="44"/>
          <w:szCs w:val="44"/>
          <w:lang w:val="en-US" w:eastAsia="en-US" w:bidi="ar-SA"/>
        </w:rPr>
        <w:t>行政执法事项清单</w:t>
      </w:r>
    </w:p>
    <w:p>
      <w:pPr>
        <w:spacing w:after="0"/>
        <w:rPr>
          <w:b/>
          <w:bCs/>
          <w:i w:val="0"/>
          <w:iCs w:val="0"/>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48" o:spid="_x0000_s1063" style="position:absolute;left:0;margin-left:33.35pt;margin-top:482.2pt;height:42pt;width:13.1pt;mso-position-horizontal-relative:page;mso-position-vertical-relative:page;rotation:0f;z-index:25169612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vAlign w:val="top"/>
          </w:tcPr>
          <w:p>
            <w:pPr>
              <w:rPr>
                <w:sz w:val="2"/>
                <w:szCs w:val="2"/>
              </w:rPr>
            </w:pPr>
          </w:p>
        </w:tc>
        <w:tc>
          <w:tcPr>
            <w:tcW w:w="496" w:type="dxa"/>
            <w:vMerge w:val="continue"/>
            <w:tcBorders>
              <w:top w:val="nil"/>
            </w:tcBorders>
            <w:vAlign w:val="top"/>
          </w:tcPr>
          <w:p>
            <w:pPr>
              <w:rPr>
                <w:sz w:val="2"/>
                <w:szCs w:val="2"/>
              </w:rPr>
            </w:pPr>
          </w:p>
        </w:tc>
      </w:tr>
      <w:tr>
        <w:trPr>
          <w:trHeight w:val="2799" w:hRule="atLeast"/>
        </w:trPr>
        <w:tc>
          <w:tcPr>
            <w:tcW w:w="470" w:type="dxa"/>
            <w:vAlign w:val="top"/>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0"/>
              <w:rPr>
                <w:rFonts w:ascii="PMingLiU"/>
                <w:sz w:val="20"/>
              </w:rPr>
            </w:pPr>
          </w:p>
          <w:p>
            <w:pPr>
              <w:pStyle w:val="6"/>
              <w:ind w:left="103" w:leftChars="0" w:right="66"/>
              <w:jc w:val="center"/>
              <w:rPr>
                <w:rFonts w:hint="default" w:eastAsia="仿宋"/>
                <w:sz w:val="16"/>
                <w:lang w:val="en-US" w:eastAsia="zh-CN"/>
              </w:rPr>
            </w:pPr>
            <w:r>
              <w:rPr>
                <w:sz w:val="16"/>
              </w:rPr>
              <w:t>1</w:t>
            </w:r>
            <w:r>
              <w:rPr>
                <w:rFonts w:hint="eastAsia"/>
                <w:sz w:val="16"/>
                <w:lang w:val="en-US" w:eastAsia="zh-CN"/>
              </w:rPr>
              <w:t>40</w:t>
            </w:r>
          </w:p>
        </w:tc>
        <w:tc>
          <w:tcPr>
            <w:tcW w:w="1048" w:type="dxa"/>
            <w:vAlign w:val="top"/>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7"/>
              <w:rPr>
                <w:rFonts w:ascii="PMingLiU"/>
                <w:sz w:val="13"/>
              </w:rPr>
            </w:pPr>
          </w:p>
          <w:p>
            <w:pPr>
              <w:pStyle w:val="6"/>
              <w:spacing w:line="203" w:lineRule="exact"/>
              <w:ind w:left="32"/>
              <w:jc w:val="center"/>
              <w:rPr>
                <w:sz w:val="16"/>
              </w:rPr>
            </w:pPr>
            <w:r>
              <w:rPr>
                <w:sz w:val="16"/>
              </w:rPr>
              <w:t>2100-B-</w:t>
            </w:r>
          </w:p>
          <w:p>
            <w:pPr>
              <w:pStyle w:val="6"/>
              <w:spacing w:line="203" w:lineRule="exact"/>
              <w:ind w:left="34" w:leftChars="0" w:right="0"/>
              <w:jc w:val="center"/>
              <w:rPr>
                <w:sz w:val="16"/>
              </w:rPr>
            </w:pPr>
            <w:r>
              <w:rPr>
                <w:sz w:val="16"/>
              </w:rPr>
              <w:t>17400-140400</w:t>
            </w:r>
          </w:p>
        </w:tc>
        <w:tc>
          <w:tcPr>
            <w:tcW w:w="1254" w:type="dxa"/>
            <w:vAlign w:val="top"/>
          </w:tcPr>
          <w:p>
            <w:pPr>
              <w:pStyle w:val="6"/>
              <w:spacing w:before="81" w:line="235" w:lineRule="auto"/>
              <w:ind w:left="41" w:leftChars="0" w:right="52"/>
              <w:jc w:val="both"/>
              <w:rPr>
                <w:sz w:val="16"/>
              </w:rPr>
            </w:pPr>
            <w:r>
              <w:rPr>
                <w:sz w:val="16"/>
              </w:rPr>
              <w:t>对</w:t>
            </w:r>
            <w:r>
              <w:rPr>
                <w:rFonts w:hint="eastAsia"/>
                <w:spacing w:val="2"/>
                <w:sz w:val="16"/>
              </w:rPr>
              <w:t>一类、二类客运班线的经营者或者其委托的售票单位、客运站经营者未按照规定对旅客身份进行查验，或者对身份不明、拒绝提供身份信息的旅客提供服务</w:t>
            </w:r>
            <w:r>
              <w:rPr>
                <w:rFonts w:hint="eastAsia"/>
                <w:sz w:val="16"/>
              </w:rPr>
              <w:t>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0"/>
              <w:rPr>
                <w:rFonts w:ascii="PMingLiU"/>
                <w:sz w:val="13"/>
              </w:rPr>
            </w:pPr>
          </w:p>
          <w:p>
            <w:pPr>
              <w:pStyle w:val="6"/>
              <w:spacing w:line="235" w:lineRule="auto"/>
              <w:ind w:left="43" w:leftChars="0" w:right="148"/>
              <w:rPr>
                <w:sz w:val="16"/>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0"/>
              <w:rPr>
                <w:rFonts w:ascii="PMingLiU"/>
                <w:sz w:val="20"/>
              </w:rPr>
            </w:pPr>
          </w:p>
          <w:p>
            <w:pPr>
              <w:pStyle w:val="6"/>
              <w:ind w:left="35" w:leftChars="0" w:right="4"/>
              <w:jc w:val="center"/>
              <w:rPr>
                <w:sz w:val="16"/>
              </w:rPr>
            </w:pPr>
            <w:r>
              <w:rPr>
                <w:sz w:val="16"/>
              </w:rPr>
              <w:t>长治市交通运输局</w:t>
            </w:r>
          </w:p>
        </w:tc>
        <w:tc>
          <w:tcPr>
            <w:tcW w:w="911" w:type="dxa"/>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7"/>
              <w:rPr>
                <w:rFonts w:ascii="PMingLiU"/>
                <w:sz w:val="22"/>
              </w:rPr>
            </w:pPr>
          </w:p>
          <w:p>
            <w:pPr>
              <w:pStyle w:val="6"/>
              <w:spacing w:line="235" w:lineRule="auto"/>
              <w:ind w:left="45" w:leftChars="0"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0"/>
              <w:rPr>
                <w:rFonts w:ascii="PMingLiU"/>
                <w:b/>
                <w:bCs/>
                <w:sz w:val="13"/>
              </w:rPr>
            </w:pPr>
          </w:p>
          <w:p>
            <w:pPr>
              <w:pStyle w:val="6"/>
              <w:spacing w:line="235" w:lineRule="auto"/>
              <w:ind w:left="46" w:leftChars="0" w:right="40"/>
              <w:rPr>
                <w:sz w:val="16"/>
              </w:rPr>
            </w:pPr>
            <w:r>
              <w:rPr>
                <w:rFonts w:hint="eastAsia"/>
                <w:b w:val="0"/>
                <w:bCs w:val="0"/>
                <w:sz w:val="16"/>
                <w:lang w:val="en-US" w:eastAsia="zh-CN"/>
              </w:rPr>
              <w:t>1.</w:t>
            </w:r>
            <w:r>
              <w:rPr>
                <w:b w:val="0"/>
                <w:bCs w:val="0"/>
                <w:sz w:val="16"/>
              </w:rPr>
              <w:t>【部门规章】《道路旅客运输及客运站管理规定》</w:t>
            </w:r>
            <w:r>
              <w:rPr>
                <w:b w:val="0"/>
                <w:bCs w:val="0"/>
                <w:color w:val="auto"/>
                <w:sz w:val="16"/>
              </w:rPr>
              <w:t>（交通运输部令20</w:t>
            </w:r>
            <w:r>
              <w:rPr>
                <w:rFonts w:hint="eastAsia"/>
                <w:b w:val="0"/>
                <w:bCs w:val="0"/>
                <w:color w:val="auto"/>
                <w:sz w:val="16"/>
                <w:lang w:val="en-US" w:eastAsia="zh-CN"/>
              </w:rPr>
              <w:t>23</w:t>
            </w:r>
            <w:r>
              <w:rPr>
                <w:b w:val="0"/>
                <w:bCs w:val="0"/>
                <w:color w:val="auto"/>
                <w:sz w:val="16"/>
              </w:rPr>
              <w:t>年第</w:t>
            </w:r>
            <w:r>
              <w:rPr>
                <w:rFonts w:hint="eastAsia"/>
                <w:b w:val="0"/>
                <w:bCs w:val="0"/>
                <w:color w:val="auto"/>
                <w:sz w:val="16"/>
                <w:lang w:val="en-US" w:eastAsia="zh-CN"/>
              </w:rPr>
              <w:t>18</w:t>
            </w:r>
            <w:r>
              <w:rPr>
                <w:b w:val="0"/>
                <w:bCs w:val="0"/>
                <w:color w:val="auto"/>
                <w:sz w:val="16"/>
              </w:rPr>
              <w:t>号）第</w:t>
            </w:r>
            <w:r>
              <w:rPr>
                <w:rFonts w:hint="eastAsia"/>
                <w:b w:val="0"/>
                <w:bCs w:val="0"/>
                <w:color w:val="auto"/>
                <w:sz w:val="16"/>
                <w:lang w:eastAsia="zh-CN"/>
              </w:rPr>
              <w:t>九十</w:t>
            </w:r>
            <w:r>
              <w:rPr>
                <w:rFonts w:hint="eastAsia"/>
                <w:b w:val="0"/>
                <w:bCs w:val="0"/>
                <w:color w:val="auto"/>
                <w:sz w:val="16"/>
                <w:lang w:val="en-US" w:eastAsia="zh-CN"/>
              </w:rPr>
              <w:t>八</w:t>
            </w:r>
            <w:r>
              <w:rPr>
                <w:b w:val="0"/>
                <w:bCs w:val="0"/>
                <w:color w:val="auto"/>
                <w:sz w:val="16"/>
              </w:rPr>
              <w:t>条</w:t>
            </w:r>
          </w:p>
        </w:tc>
        <w:tc>
          <w:tcPr>
            <w:tcW w:w="551" w:type="dxa"/>
            <w:vAlign w:val="top"/>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0"/>
              <w:rPr>
                <w:rFonts w:ascii="PMingLiU"/>
                <w:sz w:val="13"/>
              </w:rPr>
            </w:pPr>
          </w:p>
          <w:p>
            <w:pPr>
              <w:pStyle w:val="6"/>
              <w:spacing w:line="235" w:lineRule="auto"/>
              <w:ind w:left="51" w:leftChars="0" w:right="-15"/>
              <w:rPr>
                <w:rFonts w:hint="eastAsia" w:eastAsia="仿宋"/>
                <w:sz w:val="16"/>
                <w:lang w:eastAsia="zh-CN"/>
              </w:rPr>
            </w:pPr>
            <w:r>
              <w:rPr>
                <w:sz w:val="16"/>
              </w:rPr>
              <w:t>法人</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pPr>
          </w:p>
        </w:tc>
      </w:tr>
      <w:tr>
        <w:trPr>
          <w:trHeight w:val="1285" w:hRule="atLeast"/>
        </w:trPr>
        <w:tc>
          <w:tcPr>
            <w:tcW w:w="470" w:type="dxa"/>
            <w:vAlign w:val="top"/>
          </w:tcPr>
          <w:p>
            <w:pPr>
              <w:pStyle w:val="6"/>
              <w:rPr>
                <w:rFonts w:ascii="PMingLiU"/>
                <w:sz w:val="16"/>
              </w:rPr>
            </w:pPr>
          </w:p>
          <w:p>
            <w:pPr>
              <w:pStyle w:val="6"/>
              <w:spacing w:before="1"/>
              <w:ind w:left="103" w:leftChars="0" w:right="66"/>
              <w:jc w:val="center"/>
              <w:rPr>
                <w:sz w:val="16"/>
              </w:rPr>
            </w:pPr>
          </w:p>
          <w:p>
            <w:pPr>
              <w:pStyle w:val="6"/>
              <w:spacing w:before="1"/>
              <w:ind w:left="103" w:leftChars="0" w:right="66"/>
              <w:jc w:val="center"/>
              <w:rPr>
                <w:rFonts w:hint="default" w:eastAsia="仿宋"/>
                <w:sz w:val="16"/>
                <w:lang w:val="en-US" w:eastAsia="zh-CN"/>
              </w:rPr>
            </w:pPr>
            <w:r>
              <w:rPr>
                <w:sz w:val="16"/>
              </w:rPr>
              <w:t>1</w:t>
            </w:r>
            <w:r>
              <w:rPr>
                <w:rFonts w:hint="eastAsia"/>
                <w:sz w:val="16"/>
                <w:lang w:val="en-US" w:eastAsia="zh-CN"/>
              </w:rPr>
              <w:t>41</w:t>
            </w:r>
          </w:p>
        </w:tc>
        <w:tc>
          <w:tcPr>
            <w:tcW w:w="1048" w:type="dxa"/>
            <w:vAlign w:val="top"/>
          </w:tcPr>
          <w:p>
            <w:pPr>
              <w:pStyle w:val="6"/>
              <w:rPr>
                <w:rFonts w:ascii="PMingLiU"/>
                <w:sz w:val="16"/>
              </w:rPr>
            </w:pPr>
          </w:p>
          <w:p>
            <w:pPr>
              <w:pStyle w:val="6"/>
              <w:spacing w:line="204" w:lineRule="exact"/>
              <w:ind w:left="32"/>
              <w:jc w:val="center"/>
              <w:rPr>
                <w:sz w:val="16"/>
              </w:rPr>
            </w:pPr>
            <w:r>
              <w:rPr>
                <w:sz w:val="16"/>
              </w:rPr>
              <w:t>2100-B-</w:t>
            </w:r>
          </w:p>
          <w:p>
            <w:pPr>
              <w:pStyle w:val="6"/>
              <w:spacing w:line="204" w:lineRule="exact"/>
              <w:ind w:left="34" w:leftChars="0" w:right="0"/>
              <w:jc w:val="center"/>
              <w:rPr>
                <w:sz w:val="16"/>
              </w:rPr>
            </w:pPr>
            <w:r>
              <w:rPr>
                <w:sz w:val="16"/>
              </w:rPr>
              <w:t>17500-140400</w:t>
            </w:r>
          </w:p>
        </w:tc>
        <w:tc>
          <w:tcPr>
            <w:tcW w:w="1254" w:type="dxa"/>
            <w:vAlign w:val="top"/>
          </w:tcPr>
          <w:p>
            <w:pPr>
              <w:pStyle w:val="6"/>
              <w:spacing w:before="13"/>
              <w:rPr>
                <w:rFonts w:ascii="PMingLiU"/>
                <w:sz w:val="10"/>
              </w:rPr>
            </w:pPr>
          </w:p>
          <w:p>
            <w:pPr>
              <w:pStyle w:val="6"/>
              <w:spacing w:line="235" w:lineRule="auto"/>
              <w:ind w:left="41" w:leftChars="0" w:right="54"/>
              <w:rPr>
                <w:sz w:val="16"/>
              </w:rPr>
            </w:pPr>
            <w:r>
              <w:rPr>
                <w:sz w:val="16"/>
              </w:rPr>
              <w:t>对从事机动</w:t>
            </w:r>
            <w:r>
              <w:rPr>
                <w:spacing w:val="2"/>
                <w:sz w:val="16"/>
              </w:rPr>
              <w:t>车维修经营业</w:t>
            </w:r>
            <w:r>
              <w:rPr>
                <w:spacing w:val="-2"/>
                <w:sz w:val="16"/>
              </w:rPr>
              <w:t>务，未按规定进</w:t>
            </w:r>
            <w:r>
              <w:rPr>
                <w:spacing w:val="2"/>
                <w:sz w:val="16"/>
              </w:rPr>
              <w:t>行备案的</w:t>
            </w:r>
            <w:r>
              <w:rPr>
                <w:rFonts w:hint="eastAsia"/>
                <w:sz w:val="16"/>
                <w:lang w:val="en-US" w:eastAsia="zh-CN"/>
              </w:rPr>
              <w:t>行政</w:t>
            </w:r>
            <w:r>
              <w:rPr>
                <w:spacing w:val="2"/>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spacing w:before="4"/>
              <w:rPr>
                <w:rFonts w:ascii="PMingLiU"/>
                <w:sz w:val="16"/>
              </w:rPr>
            </w:pPr>
          </w:p>
          <w:p>
            <w:pPr>
              <w:pStyle w:val="6"/>
              <w:spacing w:line="237" w:lineRule="auto"/>
              <w:ind w:left="43" w:leftChars="0" w:right="148"/>
              <w:rPr>
                <w:sz w:val="16"/>
              </w:rPr>
            </w:pPr>
            <w:r>
              <w:rPr>
                <w:sz w:val="16"/>
              </w:rPr>
              <w:t>行政处罚</w:t>
            </w:r>
          </w:p>
        </w:tc>
        <w:tc>
          <w:tcPr>
            <w:tcW w:w="1379" w:type="dxa"/>
            <w:vAlign w:val="top"/>
          </w:tcPr>
          <w:p>
            <w:pPr>
              <w:pStyle w:val="6"/>
              <w:rPr>
                <w:rFonts w:ascii="PMingLiU"/>
                <w:sz w:val="16"/>
              </w:rPr>
            </w:pPr>
          </w:p>
          <w:p>
            <w:pPr>
              <w:pStyle w:val="6"/>
              <w:spacing w:before="5"/>
              <w:rPr>
                <w:rFonts w:ascii="PMingLiU"/>
                <w:sz w:val="23"/>
              </w:rPr>
            </w:pPr>
          </w:p>
          <w:p>
            <w:pPr>
              <w:pStyle w:val="6"/>
              <w:spacing w:before="1"/>
              <w:ind w:left="35" w:leftChars="0" w:right="4"/>
              <w:jc w:val="center"/>
              <w:rPr>
                <w:sz w:val="16"/>
              </w:rPr>
            </w:pPr>
            <w:r>
              <w:rPr>
                <w:sz w:val="16"/>
              </w:rPr>
              <w:t>长治市交通运输局</w:t>
            </w:r>
          </w:p>
        </w:tc>
        <w:tc>
          <w:tcPr>
            <w:tcW w:w="911" w:type="dxa"/>
            <w:vAlign w:val="top"/>
          </w:tcPr>
          <w:p>
            <w:pPr>
              <w:pStyle w:val="6"/>
              <w:rPr>
                <w:rFonts w:ascii="PMingLiU"/>
                <w:sz w:val="16"/>
              </w:rPr>
            </w:pPr>
          </w:p>
          <w:p>
            <w:pPr>
              <w:pStyle w:val="6"/>
              <w:spacing w:before="128" w:line="235" w:lineRule="auto"/>
              <w:ind w:left="45" w:leftChars="0"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spacing w:before="4"/>
              <w:rPr>
                <w:rFonts w:ascii="PMingLiU"/>
                <w:sz w:val="16"/>
              </w:rPr>
            </w:pPr>
          </w:p>
          <w:p>
            <w:pPr>
              <w:pStyle w:val="6"/>
              <w:spacing w:line="237" w:lineRule="auto"/>
              <w:ind w:left="524" w:leftChars="20" w:right="42" w:hanging="480" w:hangingChars="300"/>
              <w:rPr>
                <w:rFonts w:hint="eastAsia"/>
                <w:color w:val="auto"/>
                <w:sz w:val="16"/>
                <w:lang w:val="en-US" w:eastAsia="zh-CN"/>
              </w:rPr>
            </w:pPr>
            <w:r>
              <w:rPr>
                <w:rFonts w:hint="eastAsia"/>
                <w:sz w:val="16"/>
                <w:lang w:val="en-US" w:eastAsia="zh-CN"/>
              </w:rPr>
              <w:t>1.</w:t>
            </w:r>
            <w:r>
              <w:rPr>
                <w:sz w:val="16"/>
              </w:rPr>
              <w:t>【部门规章】《机动车维修管理规定》</w:t>
            </w:r>
            <w:r>
              <w:rPr>
                <w:color w:val="auto"/>
                <w:sz w:val="16"/>
              </w:rPr>
              <w:t>（交通运输部令20</w:t>
            </w:r>
            <w:r>
              <w:rPr>
                <w:rFonts w:hint="eastAsia"/>
                <w:color w:val="auto"/>
                <w:sz w:val="16"/>
                <w:lang w:val="en-US" w:eastAsia="zh-CN"/>
              </w:rPr>
              <w:t>23</w:t>
            </w:r>
            <w:r>
              <w:rPr>
                <w:color w:val="auto"/>
                <w:sz w:val="16"/>
              </w:rPr>
              <w:t>年第</w:t>
            </w:r>
            <w:r>
              <w:rPr>
                <w:rFonts w:hint="eastAsia"/>
                <w:color w:val="auto"/>
                <w:sz w:val="16"/>
                <w:lang w:val="en-US" w:eastAsia="zh-CN"/>
              </w:rPr>
              <w:t>14</w:t>
            </w:r>
            <w:r>
              <w:rPr>
                <w:color w:val="auto"/>
                <w:sz w:val="16"/>
              </w:rPr>
              <w:t>号</w:t>
            </w:r>
            <w:r>
              <w:rPr>
                <w:rFonts w:hint="eastAsia"/>
                <w:color w:val="auto"/>
                <w:sz w:val="16"/>
                <w:lang w:val="en-US" w:eastAsia="zh-CN"/>
              </w:rPr>
              <w:t xml:space="preserve"> </w:t>
            </w:r>
          </w:p>
          <w:p>
            <w:pPr>
              <w:pStyle w:val="6"/>
              <w:spacing w:line="237" w:lineRule="auto"/>
              <w:ind w:left="524" w:leftChars="20" w:right="42" w:hanging="480" w:hangingChars="300"/>
              <w:rPr>
                <w:sz w:val="16"/>
              </w:rPr>
            </w:pPr>
            <w:r>
              <w:rPr>
                <w:rFonts w:hint="eastAsia"/>
                <w:color w:val="auto"/>
                <w:sz w:val="16"/>
                <w:lang w:val="en-US" w:eastAsia="zh-CN"/>
              </w:rPr>
              <w:t xml:space="preserve">  </w:t>
            </w:r>
            <w:r>
              <w:rPr>
                <w:color w:val="auto"/>
                <w:sz w:val="16"/>
              </w:rPr>
              <w:t>第四十九条</w:t>
            </w:r>
          </w:p>
        </w:tc>
        <w:tc>
          <w:tcPr>
            <w:tcW w:w="551" w:type="dxa"/>
            <w:vAlign w:val="top"/>
          </w:tcPr>
          <w:p>
            <w:pPr>
              <w:pStyle w:val="6"/>
              <w:rPr>
                <w:rFonts w:ascii="PMingLiU"/>
                <w:sz w:val="16"/>
              </w:rPr>
            </w:pPr>
          </w:p>
          <w:p>
            <w:pPr>
              <w:pStyle w:val="6"/>
              <w:spacing w:before="4"/>
              <w:rPr>
                <w:rFonts w:ascii="PMingLiU"/>
                <w:sz w:val="16"/>
              </w:rPr>
            </w:pPr>
          </w:p>
          <w:p>
            <w:pPr>
              <w:pStyle w:val="6"/>
              <w:spacing w:line="237" w:lineRule="auto"/>
              <w:ind w:left="51" w:leftChars="0" w:right="-15"/>
              <w:rPr>
                <w:sz w:val="16"/>
              </w:rPr>
            </w:pPr>
            <w:r>
              <w:rPr>
                <w:rFonts w:hint="eastAsia"/>
                <w:sz w:val="16"/>
                <w:lang w:eastAsia="zh-CN"/>
              </w:rPr>
              <w:t>公民、</w:t>
            </w:r>
            <w:r>
              <w:rPr>
                <w:sz w:val="16"/>
              </w:rPr>
              <w:t>法人</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hint="default" w:ascii="Times New Roman" w:eastAsia="仿宋"/>
                <w:sz w:val="16"/>
                <w:lang w:val="en-US" w:eastAsia="zh-CN"/>
              </w:rPr>
            </w:pPr>
          </w:p>
        </w:tc>
      </w:tr>
      <w:tr>
        <w:trPr>
          <w:trHeight w:val="2277" w:hRule="atLeast"/>
        </w:trPr>
        <w:tc>
          <w:tcPr>
            <w:tcW w:w="470" w:type="dxa"/>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10"/>
              <w:rPr>
                <w:rFonts w:ascii="PMingLiU"/>
                <w:sz w:val="15"/>
              </w:rPr>
            </w:pPr>
          </w:p>
          <w:p>
            <w:pPr>
              <w:pStyle w:val="6"/>
              <w:ind w:left="103" w:leftChars="0" w:right="66"/>
              <w:jc w:val="center"/>
              <w:rPr>
                <w:rFonts w:hint="default" w:eastAsia="仿宋"/>
                <w:sz w:val="16"/>
                <w:lang w:val="en-US" w:eastAsia="zh-CN"/>
              </w:rPr>
            </w:pPr>
            <w:r>
              <w:rPr>
                <w:sz w:val="16"/>
              </w:rPr>
              <w:t>1</w:t>
            </w:r>
            <w:r>
              <w:rPr>
                <w:rFonts w:hint="eastAsia"/>
                <w:sz w:val="16"/>
                <w:lang w:val="en-US" w:eastAsia="zh-CN"/>
              </w:rPr>
              <w:t>42</w:t>
            </w:r>
          </w:p>
        </w:tc>
        <w:tc>
          <w:tcPr>
            <w:tcW w:w="1048" w:type="dxa"/>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122" w:line="202" w:lineRule="exact"/>
              <w:ind w:left="32"/>
              <w:jc w:val="center"/>
              <w:rPr>
                <w:sz w:val="16"/>
              </w:rPr>
            </w:pPr>
            <w:r>
              <w:rPr>
                <w:sz w:val="16"/>
              </w:rPr>
              <w:t>2100-B-</w:t>
            </w:r>
          </w:p>
          <w:p>
            <w:pPr>
              <w:pStyle w:val="6"/>
              <w:spacing w:line="202" w:lineRule="exact"/>
              <w:ind w:left="34" w:leftChars="0" w:right="0"/>
              <w:jc w:val="center"/>
              <w:rPr>
                <w:sz w:val="16"/>
              </w:rPr>
            </w:pPr>
            <w:r>
              <w:rPr>
                <w:sz w:val="16"/>
              </w:rPr>
              <w:t>17600-140400</w:t>
            </w:r>
          </w:p>
        </w:tc>
        <w:tc>
          <w:tcPr>
            <w:tcW w:w="1254" w:type="dxa"/>
            <w:vAlign w:val="top"/>
          </w:tcPr>
          <w:p>
            <w:pPr>
              <w:pStyle w:val="6"/>
              <w:spacing w:before="10"/>
              <w:rPr>
                <w:rFonts w:ascii="PMingLiU"/>
                <w:sz w:val="13"/>
              </w:rPr>
            </w:pPr>
          </w:p>
          <w:p>
            <w:pPr>
              <w:pStyle w:val="6"/>
              <w:spacing w:line="235" w:lineRule="auto"/>
              <w:ind w:left="41" w:leftChars="0" w:right="52"/>
              <w:rPr>
                <w:sz w:val="16"/>
              </w:rPr>
            </w:pPr>
            <w:r>
              <w:rPr>
                <w:sz w:val="16"/>
              </w:rPr>
              <w:t>对拒绝、阻碍道路</w:t>
            </w:r>
            <w:r>
              <w:rPr>
                <w:rFonts w:hint="eastAsia"/>
                <w:sz w:val="16"/>
                <w:lang w:eastAsia="zh-CN"/>
              </w:rPr>
              <w:t>交通运输主管部门</w:t>
            </w:r>
            <w:r>
              <w:rPr>
                <w:sz w:val="16"/>
              </w:rPr>
              <w:t>依法履行放射性物品运输安全监督检查，或者在接受监督检查时弄虚作假的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127" w:line="232" w:lineRule="auto"/>
              <w:ind w:left="43" w:leftChars="0" w:right="148"/>
              <w:rPr>
                <w:sz w:val="16"/>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10"/>
              <w:rPr>
                <w:rFonts w:ascii="PMingLiU"/>
                <w:sz w:val="15"/>
              </w:rPr>
            </w:pPr>
          </w:p>
          <w:p>
            <w:pPr>
              <w:pStyle w:val="6"/>
              <w:ind w:left="35" w:leftChars="0" w:right="4"/>
              <w:jc w:val="center"/>
              <w:rPr>
                <w:sz w:val="16"/>
              </w:rPr>
            </w:pPr>
            <w:r>
              <w:rPr>
                <w:sz w:val="16"/>
              </w:rPr>
              <w:t>长治市交通运输局</w:t>
            </w:r>
          </w:p>
        </w:tc>
        <w:tc>
          <w:tcPr>
            <w:tcW w:w="911" w:type="dxa"/>
            <w:vAlign w:val="top"/>
          </w:tcPr>
          <w:p>
            <w:pPr>
              <w:pStyle w:val="6"/>
              <w:rPr>
                <w:rFonts w:ascii="PMingLiU"/>
                <w:sz w:val="16"/>
              </w:rPr>
            </w:pPr>
          </w:p>
          <w:p>
            <w:pPr>
              <w:pStyle w:val="6"/>
              <w:rPr>
                <w:rFonts w:ascii="PMingLiU"/>
                <w:sz w:val="16"/>
              </w:rPr>
            </w:pPr>
          </w:p>
          <w:p>
            <w:pPr>
              <w:pStyle w:val="6"/>
              <w:spacing w:before="10"/>
              <w:rPr>
                <w:rFonts w:ascii="PMingLiU"/>
                <w:sz w:val="17"/>
              </w:rPr>
            </w:pPr>
          </w:p>
          <w:p>
            <w:pPr>
              <w:pStyle w:val="6"/>
              <w:spacing w:line="235" w:lineRule="auto"/>
              <w:ind w:left="45" w:leftChars="0"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127" w:line="232" w:lineRule="auto"/>
              <w:ind w:left="46" w:leftChars="0" w:right="121"/>
              <w:rPr>
                <w:sz w:val="16"/>
              </w:rPr>
            </w:pPr>
            <w:r>
              <w:rPr>
                <w:rFonts w:hint="eastAsia"/>
                <w:sz w:val="16"/>
                <w:lang w:val="en-US" w:eastAsia="zh-CN"/>
              </w:rPr>
              <w:t>1.</w:t>
            </w:r>
            <w:r>
              <w:rPr>
                <w:sz w:val="16"/>
              </w:rPr>
              <w:t>【部门规章】《放射性物品道路运输管理规定》</w:t>
            </w:r>
            <w:r>
              <w:rPr>
                <w:color w:val="auto"/>
                <w:sz w:val="16"/>
              </w:rPr>
              <w:t>（交通运输部令第</w:t>
            </w:r>
            <w:r>
              <w:rPr>
                <w:rFonts w:hint="eastAsia"/>
                <w:color w:val="auto"/>
                <w:sz w:val="16"/>
                <w:lang w:val="en-US" w:eastAsia="zh-CN"/>
              </w:rPr>
              <w:t>2023年第17</w:t>
            </w:r>
            <w:r>
              <w:rPr>
                <w:color w:val="auto"/>
                <w:sz w:val="16"/>
              </w:rPr>
              <w:t>号）第三十七条</w:t>
            </w:r>
          </w:p>
        </w:tc>
        <w:tc>
          <w:tcPr>
            <w:tcW w:w="551" w:type="dxa"/>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127" w:line="232" w:lineRule="auto"/>
              <w:ind w:left="51" w:leftChars="0" w:right="-15"/>
              <w:rPr>
                <w:sz w:val="16"/>
              </w:rPr>
            </w:pPr>
            <w:r>
              <w:rPr>
                <w:rFonts w:hint="eastAsia"/>
                <w:sz w:val="16"/>
                <w:lang w:eastAsia="zh-CN"/>
              </w:rPr>
              <w:t>公民、</w:t>
            </w:r>
            <w:r>
              <w:rPr>
                <w:sz w:val="16"/>
              </w:rPr>
              <w:t>法人</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40" o:spid="_x0000_s1064" style="position:absolute;left:0;margin-left:33.35pt;margin-top:71pt;height:42pt;width:13.1pt;mso-position-horizontal-relative:page;mso-position-vertical-relative:page;rotation:0f;z-index:25169715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p>
      <w:pPr>
        <w:spacing w:after="0"/>
        <w:rPr>
          <w:rFonts w:ascii="Times New Roman"/>
          <w:b/>
          <w:bCs/>
          <w:sz w:val="16"/>
        </w:rPr>
        <w:sectPr>
          <w:type w:val="continuous"/>
          <w:pgSz w:w="16840" w:h="11910" w:orient="landscape"/>
          <w:pgMar w:top="1600" w:right="820" w:bottom="280" w:left="960" w:header="720" w:footer="720" w:gutter="0"/>
          <w:cols w:space="720" w:num="1"/>
        </w:sect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tbl>
      <w:tblPr>
        <w:tblpPr w:leftFromText="180" w:rightFromText="180" w:vertAnchor="page" w:horzAnchor="page" w:tblpX="1142" w:tblpY="2805"/>
        <w:tblOverlap w:val="never"/>
        <w:tblW w:w="1486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728"/>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728"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vAlign w:val="top"/>
          </w:tcPr>
          <w:p>
            <w:pPr>
              <w:rPr>
                <w:sz w:val="2"/>
                <w:szCs w:val="2"/>
              </w:rPr>
            </w:pPr>
          </w:p>
        </w:tc>
        <w:tc>
          <w:tcPr>
            <w:tcW w:w="728" w:type="dxa"/>
            <w:vMerge w:val="continue"/>
            <w:tcBorders>
              <w:top w:val="nil"/>
            </w:tcBorders>
            <w:vAlign w:val="top"/>
          </w:tcPr>
          <w:p>
            <w:pPr>
              <w:rPr>
                <w:sz w:val="2"/>
                <w:szCs w:val="2"/>
              </w:rPr>
            </w:pPr>
          </w:p>
        </w:tc>
      </w:tr>
      <w:tr>
        <w:trPr>
          <w:trHeight w:val="3655" w:hRule="atLeast"/>
        </w:trPr>
        <w:tc>
          <w:tcPr>
            <w:tcW w:w="470" w:type="dxa"/>
            <w:vAlign w:val="top"/>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32"/>
              <w:ind w:left="103" w:right="66"/>
              <w:jc w:val="center"/>
              <w:rPr>
                <w:rFonts w:hint="default" w:eastAsia="仿宋"/>
                <w:sz w:val="16"/>
                <w:lang w:val="en-US" w:eastAsia="zh-CN"/>
              </w:rPr>
            </w:pPr>
            <w:r>
              <w:rPr>
                <w:sz w:val="16"/>
              </w:rPr>
              <w:t>1</w:t>
            </w:r>
            <w:r>
              <w:rPr>
                <w:rFonts w:hint="eastAsia"/>
                <w:sz w:val="16"/>
                <w:lang w:val="en-US" w:eastAsia="zh-CN"/>
              </w:rPr>
              <w:t>43</w:t>
            </w:r>
          </w:p>
        </w:tc>
        <w:tc>
          <w:tcPr>
            <w:tcW w:w="1048" w:type="dxa"/>
            <w:vAlign w:val="top"/>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18"/>
              </w:rPr>
            </w:pPr>
          </w:p>
          <w:p>
            <w:pPr>
              <w:pStyle w:val="6"/>
              <w:spacing w:line="204" w:lineRule="exact"/>
              <w:ind w:left="32"/>
              <w:jc w:val="center"/>
              <w:rPr>
                <w:sz w:val="16"/>
              </w:rPr>
            </w:pPr>
            <w:r>
              <w:rPr>
                <w:sz w:val="16"/>
              </w:rPr>
              <w:t>2100-B-</w:t>
            </w:r>
          </w:p>
          <w:p>
            <w:pPr>
              <w:pStyle w:val="6"/>
              <w:spacing w:line="204" w:lineRule="exact"/>
              <w:ind w:left="34"/>
              <w:jc w:val="center"/>
              <w:rPr>
                <w:sz w:val="16"/>
              </w:rPr>
            </w:pPr>
            <w:r>
              <w:rPr>
                <w:sz w:val="16"/>
              </w:rPr>
              <w:t>17800-140400</w:t>
            </w:r>
          </w:p>
        </w:tc>
        <w:tc>
          <w:tcPr>
            <w:tcW w:w="1254" w:type="dxa"/>
            <w:vAlign w:val="top"/>
          </w:tcPr>
          <w:p>
            <w:pPr>
              <w:pStyle w:val="6"/>
              <w:spacing w:line="237" w:lineRule="auto"/>
              <w:ind w:left="41" w:right="52"/>
              <w:jc w:val="both"/>
              <w:rPr>
                <w:rFonts w:hint="eastAsia" w:eastAsia="仿宋"/>
                <w:sz w:val="16"/>
                <w:lang w:eastAsia="zh-CN"/>
              </w:rPr>
            </w:pPr>
            <w:r>
              <w:rPr>
                <w:sz w:val="16"/>
              </w:rPr>
              <w:t>对道路运输企业未使用符合标准的监控平台、监控平台未接入联网联控系统、未按规定上传道路运输车辆动态信息的；未建立或者未有效执行交通违法动态信息处理制度、对驾驶员交通违法处理率低于90%的；未按规定配备专职监控</w:t>
            </w:r>
            <w:r>
              <w:rPr>
                <w:rFonts w:hint="eastAsia"/>
                <w:sz w:val="16"/>
                <w:lang w:eastAsia="zh-CN"/>
              </w:rPr>
              <w:t>人员，或者监控人员未有效履行监控职责的</w:t>
            </w:r>
            <w:r>
              <w:rPr>
                <w:rFonts w:hint="eastAsia"/>
                <w:sz w:val="16"/>
                <w:lang w:val="en-US" w:eastAsia="zh-CN"/>
              </w:rPr>
              <w:t>行政</w:t>
            </w:r>
            <w:r>
              <w:rPr>
                <w:rFonts w:hint="eastAsia"/>
                <w:sz w:val="16"/>
                <w:lang w:eastAsia="zh-CN"/>
              </w:rPr>
              <w:t>处罚</w:t>
            </w:r>
          </w:p>
          <w:p>
            <w:pPr>
              <w:pStyle w:val="6"/>
              <w:spacing w:line="94" w:lineRule="exact"/>
              <w:ind w:left="41"/>
              <w:jc w:val="both"/>
              <w:rPr>
                <w:sz w:val="16"/>
              </w:rPr>
            </w:pPr>
          </w:p>
        </w:tc>
        <w:tc>
          <w:tcPr>
            <w:tcW w:w="551" w:type="dxa"/>
            <w:vAlign w:val="top"/>
          </w:tcPr>
          <w:p>
            <w:pPr>
              <w:pStyle w:val="6"/>
              <w:rPr>
                <w:rFonts w:ascii="Times New Roman"/>
                <w:sz w:val="16"/>
              </w:rPr>
            </w:pPr>
          </w:p>
        </w:tc>
        <w:tc>
          <w:tcPr>
            <w:tcW w:w="537" w:type="dxa"/>
            <w:vAlign w:val="top"/>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5"/>
              <w:rPr>
                <w:rFonts w:ascii="PMingLiU"/>
                <w:sz w:val="18"/>
              </w:rPr>
            </w:pPr>
          </w:p>
          <w:p>
            <w:pPr>
              <w:pStyle w:val="6"/>
              <w:spacing w:line="237" w:lineRule="auto"/>
              <w:ind w:left="43" w:right="148"/>
              <w:rPr>
                <w:sz w:val="16"/>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32"/>
              <w:ind w:left="35" w:right="4"/>
              <w:jc w:val="center"/>
              <w:rPr>
                <w:sz w:val="16"/>
              </w:rPr>
            </w:pPr>
            <w:r>
              <w:rPr>
                <w:sz w:val="16"/>
              </w:rPr>
              <w:t>长治市交通运输局</w:t>
            </w:r>
          </w:p>
        </w:tc>
        <w:tc>
          <w:tcPr>
            <w:tcW w:w="911" w:type="dxa"/>
            <w:vAlign w:val="top"/>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11"/>
              </w:rPr>
            </w:pPr>
          </w:p>
          <w:p>
            <w:pPr>
              <w:pStyle w:val="6"/>
              <w:spacing w:line="235" w:lineRule="auto"/>
              <w:ind w:left="45"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18"/>
              </w:rPr>
            </w:pPr>
          </w:p>
          <w:p>
            <w:pPr>
              <w:pStyle w:val="6"/>
              <w:spacing w:line="204" w:lineRule="exact"/>
              <w:ind w:left="204" w:leftChars="20" w:hanging="160" w:hangingChars="100"/>
              <w:rPr>
                <w:sz w:val="16"/>
              </w:rPr>
            </w:pPr>
            <w:r>
              <w:rPr>
                <w:rFonts w:hint="eastAsia"/>
                <w:sz w:val="16"/>
                <w:lang w:val="en-US" w:eastAsia="zh-CN"/>
              </w:rPr>
              <w:t>1.</w:t>
            </w:r>
            <w:r>
              <w:rPr>
                <w:sz w:val="16"/>
              </w:rPr>
              <w:t>【部</w:t>
            </w:r>
            <w:r>
              <w:rPr>
                <w:rFonts w:hint="eastAsia"/>
                <w:sz w:val="16"/>
                <w:lang w:eastAsia="zh-CN"/>
              </w:rPr>
              <w:t>委</w:t>
            </w:r>
            <w:r>
              <w:rPr>
                <w:sz w:val="16"/>
              </w:rPr>
              <w:t>规章】《道路运输车辆动态监督管理办法》（交通运输部</w:t>
            </w:r>
            <w:r>
              <w:rPr>
                <w:rFonts w:hint="eastAsia"/>
                <w:sz w:val="16"/>
                <w:lang w:val="en-US" w:eastAsia="zh-CN"/>
              </w:rPr>
              <w:t xml:space="preserve"> 公安部应急管理部</w:t>
            </w:r>
            <w:r>
              <w:rPr>
                <w:sz w:val="16"/>
              </w:rPr>
              <w:t>令</w:t>
            </w:r>
            <w:r>
              <w:rPr>
                <w:rFonts w:hint="eastAsia"/>
                <w:sz w:val="16"/>
                <w:lang w:val="en-US" w:eastAsia="zh-CN"/>
              </w:rPr>
              <w:t>2022年第10号）</w:t>
            </w:r>
            <w:r>
              <w:rPr>
                <w:sz w:val="16"/>
              </w:rPr>
              <w:t>第三十</w:t>
            </w:r>
            <w:r>
              <w:rPr>
                <w:rFonts w:hint="eastAsia"/>
                <w:sz w:val="16"/>
                <w:lang w:eastAsia="zh-CN"/>
              </w:rPr>
              <w:t>五</w:t>
            </w:r>
            <w:r>
              <w:rPr>
                <w:sz w:val="16"/>
              </w:rPr>
              <w:t>条</w:t>
            </w:r>
          </w:p>
        </w:tc>
        <w:tc>
          <w:tcPr>
            <w:tcW w:w="551" w:type="dxa"/>
            <w:vAlign w:val="top"/>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5"/>
              <w:rPr>
                <w:rFonts w:ascii="PMingLiU"/>
                <w:sz w:val="18"/>
              </w:rPr>
            </w:pPr>
          </w:p>
          <w:p>
            <w:pPr>
              <w:pStyle w:val="6"/>
              <w:spacing w:line="237" w:lineRule="auto"/>
              <w:ind w:left="51" w:right="-15"/>
              <w:rPr>
                <w:sz w:val="16"/>
              </w:rPr>
            </w:pPr>
            <w:r>
              <w:rPr>
                <w:rFonts w:hint="eastAsia"/>
                <w:sz w:val="16"/>
                <w:lang w:eastAsia="zh-CN"/>
              </w:rPr>
              <w:t>公民、</w:t>
            </w:r>
            <w:r>
              <w:rPr>
                <w:sz w:val="16"/>
              </w:rPr>
              <w:t>法人</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728" w:type="dxa"/>
            <w:vAlign w:val="top"/>
          </w:tcPr>
          <w:p>
            <w:pPr>
              <w:pStyle w:val="6"/>
              <w:rPr>
                <w:rFonts w:ascii="Times New Roman"/>
                <w:sz w:val="16"/>
              </w:rPr>
            </w:pPr>
          </w:p>
        </w:tc>
      </w:tr>
      <w:tr>
        <w:trPr>
          <w:trHeight w:val="1424" w:hRule="atLeast"/>
        </w:trPr>
        <w:tc>
          <w:tcPr>
            <w:tcW w:w="470" w:type="dxa"/>
            <w:vAlign w:val="top"/>
          </w:tcPr>
          <w:p>
            <w:pPr>
              <w:pStyle w:val="6"/>
              <w:rPr>
                <w:rFonts w:ascii="PMingLiU"/>
                <w:sz w:val="16"/>
              </w:rPr>
            </w:pPr>
          </w:p>
          <w:p>
            <w:pPr>
              <w:pStyle w:val="6"/>
              <w:rPr>
                <w:rFonts w:ascii="PMingLiU"/>
                <w:sz w:val="16"/>
              </w:rPr>
            </w:pPr>
          </w:p>
          <w:p>
            <w:pPr>
              <w:pStyle w:val="6"/>
              <w:spacing w:before="5"/>
              <w:rPr>
                <w:rFonts w:ascii="PMingLiU"/>
                <w:sz w:val="12"/>
              </w:rPr>
            </w:pPr>
          </w:p>
          <w:p>
            <w:pPr>
              <w:pStyle w:val="6"/>
              <w:ind w:left="103" w:right="66"/>
              <w:jc w:val="center"/>
              <w:rPr>
                <w:rFonts w:hint="default" w:eastAsia="仿宋"/>
                <w:sz w:val="16"/>
                <w:lang w:val="en-US" w:eastAsia="zh-CN"/>
              </w:rPr>
            </w:pPr>
            <w:r>
              <w:rPr>
                <w:sz w:val="16"/>
              </w:rPr>
              <w:t>1</w:t>
            </w:r>
            <w:r>
              <w:rPr>
                <w:rFonts w:hint="eastAsia"/>
                <w:sz w:val="16"/>
                <w:lang w:val="en-US" w:eastAsia="zh-CN"/>
              </w:rPr>
              <w:t>44</w:t>
            </w:r>
          </w:p>
        </w:tc>
        <w:tc>
          <w:tcPr>
            <w:tcW w:w="1048" w:type="dxa"/>
            <w:vAlign w:val="top"/>
          </w:tcPr>
          <w:p>
            <w:pPr>
              <w:pStyle w:val="6"/>
              <w:rPr>
                <w:rFonts w:ascii="PMingLiU"/>
                <w:sz w:val="16"/>
              </w:rPr>
            </w:pPr>
          </w:p>
          <w:p>
            <w:pPr>
              <w:pStyle w:val="6"/>
              <w:spacing w:before="2"/>
              <w:rPr>
                <w:rFonts w:ascii="PMingLiU"/>
                <w:sz w:val="21"/>
              </w:rPr>
            </w:pPr>
          </w:p>
          <w:p>
            <w:pPr>
              <w:pStyle w:val="6"/>
              <w:spacing w:line="203" w:lineRule="exact"/>
              <w:ind w:left="32"/>
              <w:jc w:val="center"/>
              <w:rPr>
                <w:sz w:val="16"/>
              </w:rPr>
            </w:pPr>
            <w:r>
              <w:rPr>
                <w:sz w:val="16"/>
              </w:rPr>
              <w:t>2100-B-</w:t>
            </w:r>
          </w:p>
          <w:p>
            <w:pPr>
              <w:pStyle w:val="6"/>
              <w:spacing w:line="203" w:lineRule="exact"/>
              <w:ind w:left="34"/>
              <w:jc w:val="center"/>
              <w:rPr>
                <w:sz w:val="16"/>
              </w:rPr>
            </w:pPr>
            <w:r>
              <w:rPr>
                <w:sz w:val="16"/>
              </w:rPr>
              <w:t>17900-140400</w:t>
            </w:r>
          </w:p>
        </w:tc>
        <w:tc>
          <w:tcPr>
            <w:tcW w:w="1254" w:type="dxa"/>
            <w:vAlign w:val="top"/>
          </w:tcPr>
          <w:p>
            <w:pPr>
              <w:pStyle w:val="6"/>
              <w:spacing w:before="122" w:line="235" w:lineRule="auto"/>
              <w:ind w:left="41" w:right="52"/>
              <w:rPr>
                <w:sz w:val="16"/>
              </w:rPr>
            </w:pPr>
            <w:r>
              <w:rPr>
                <w:sz w:val="16"/>
              </w:rPr>
              <w:t>对道路运输经营者使用卫星定位装置出现故障不能保持在线的运输车辆从事经营活动的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rPr>
                <w:rFonts w:ascii="PMingLiU"/>
                <w:sz w:val="16"/>
              </w:rPr>
            </w:pPr>
          </w:p>
          <w:p>
            <w:pPr>
              <w:pStyle w:val="6"/>
              <w:spacing w:before="3"/>
              <w:rPr>
                <w:rFonts w:ascii="PMingLiU"/>
                <w:sz w:val="21"/>
              </w:rPr>
            </w:pPr>
          </w:p>
          <w:p>
            <w:pPr>
              <w:pStyle w:val="6"/>
              <w:spacing w:before="1" w:line="237" w:lineRule="auto"/>
              <w:ind w:left="43" w:right="148"/>
              <w:rPr>
                <w:sz w:val="16"/>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spacing w:before="5"/>
              <w:rPr>
                <w:rFonts w:ascii="PMingLiU"/>
                <w:sz w:val="12"/>
              </w:rPr>
            </w:pPr>
          </w:p>
          <w:p>
            <w:pPr>
              <w:pStyle w:val="6"/>
              <w:ind w:left="35" w:right="4"/>
              <w:jc w:val="center"/>
              <w:rPr>
                <w:sz w:val="16"/>
              </w:rPr>
            </w:pPr>
            <w:r>
              <w:rPr>
                <w:sz w:val="16"/>
              </w:rPr>
              <w:t>长治市交通运输局</w:t>
            </w:r>
          </w:p>
        </w:tc>
        <w:tc>
          <w:tcPr>
            <w:tcW w:w="911" w:type="dxa"/>
            <w:vAlign w:val="top"/>
          </w:tcPr>
          <w:p>
            <w:pPr>
              <w:pStyle w:val="6"/>
              <w:rPr>
                <w:rFonts w:ascii="PMingLiU"/>
                <w:sz w:val="16"/>
              </w:rPr>
            </w:pPr>
          </w:p>
          <w:p>
            <w:pPr>
              <w:pStyle w:val="6"/>
              <w:spacing w:before="2"/>
              <w:rPr>
                <w:rFonts w:ascii="PMingLiU"/>
                <w:sz w:val="14"/>
              </w:rPr>
            </w:pPr>
          </w:p>
          <w:p>
            <w:pPr>
              <w:pStyle w:val="6"/>
              <w:spacing w:line="235" w:lineRule="auto"/>
              <w:ind w:left="45"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spacing w:before="2"/>
              <w:rPr>
                <w:rFonts w:ascii="PMingLiU"/>
                <w:sz w:val="21"/>
              </w:rPr>
            </w:pPr>
          </w:p>
          <w:p>
            <w:pPr>
              <w:pStyle w:val="6"/>
              <w:spacing w:line="203" w:lineRule="exact"/>
              <w:ind w:left="46"/>
              <w:rPr>
                <w:sz w:val="16"/>
              </w:rPr>
            </w:pPr>
            <w:r>
              <w:rPr>
                <w:rFonts w:hint="eastAsia"/>
                <w:sz w:val="16"/>
                <w:lang w:val="en-US" w:eastAsia="zh-CN"/>
              </w:rPr>
              <w:t>1.</w:t>
            </w:r>
            <w:r>
              <w:rPr>
                <w:sz w:val="16"/>
              </w:rPr>
              <w:t>【部</w:t>
            </w:r>
            <w:r>
              <w:rPr>
                <w:rFonts w:hint="eastAsia"/>
                <w:sz w:val="16"/>
                <w:lang w:eastAsia="zh-CN"/>
              </w:rPr>
              <w:t>委</w:t>
            </w:r>
            <w:r>
              <w:rPr>
                <w:sz w:val="16"/>
              </w:rPr>
              <w:t>规章】《道路运输车辆动态监督管理办法》（交通运输部</w:t>
            </w:r>
            <w:r>
              <w:rPr>
                <w:rFonts w:hint="eastAsia"/>
                <w:sz w:val="16"/>
                <w:lang w:val="en-US" w:eastAsia="zh-CN"/>
              </w:rPr>
              <w:t xml:space="preserve"> 公安部应急管理部</w:t>
            </w:r>
            <w:r>
              <w:rPr>
                <w:sz w:val="16"/>
              </w:rPr>
              <w:t>令</w:t>
            </w:r>
            <w:r>
              <w:rPr>
                <w:rFonts w:hint="eastAsia"/>
                <w:sz w:val="16"/>
                <w:lang w:val="en-US" w:eastAsia="zh-CN"/>
              </w:rPr>
              <w:t>2022年第10号）</w:t>
            </w:r>
            <w:r>
              <w:rPr>
                <w:sz w:val="16"/>
              </w:rPr>
              <w:t>第三十六条</w:t>
            </w:r>
          </w:p>
        </w:tc>
        <w:tc>
          <w:tcPr>
            <w:tcW w:w="551" w:type="dxa"/>
            <w:vAlign w:val="top"/>
          </w:tcPr>
          <w:p>
            <w:pPr>
              <w:pStyle w:val="6"/>
              <w:rPr>
                <w:rFonts w:ascii="PMingLiU"/>
                <w:sz w:val="16"/>
              </w:rPr>
            </w:pPr>
          </w:p>
          <w:p>
            <w:pPr>
              <w:pStyle w:val="6"/>
              <w:spacing w:before="3"/>
              <w:rPr>
                <w:rFonts w:ascii="PMingLiU"/>
                <w:sz w:val="21"/>
              </w:rPr>
            </w:pPr>
          </w:p>
          <w:p>
            <w:pPr>
              <w:pStyle w:val="6"/>
              <w:spacing w:before="1" w:line="237" w:lineRule="auto"/>
              <w:ind w:left="51" w:right="-15"/>
              <w:rPr>
                <w:sz w:val="16"/>
              </w:rPr>
            </w:pPr>
            <w:r>
              <w:rPr>
                <w:rFonts w:hint="eastAsia"/>
                <w:sz w:val="16"/>
                <w:lang w:eastAsia="zh-CN"/>
              </w:rPr>
              <w:t>公民、</w:t>
            </w:r>
            <w:r>
              <w:rPr>
                <w:sz w:val="16"/>
              </w:rPr>
              <w:t>法人</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728" w:type="dxa"/>
            <w:vAlign w:val="top"/>
          </w:tcPr>
          <w:p>
            <w:pPr>
              <w:pStyle w:val="6"/>
              <w:rPr>
                <w:rFonts w:hint="eastAsia" w:ascii="Times New Roman" w:eastAsia="仿宋"/>
                <w:sz w:val="16"/>
                <w:lang w:eastAsia="zh-CN"/>
              </w:rPr>
            </w:pPr>
          </w:p>
        </w:tc>
      </w:tr>
      <w:tr>
        <w:trPr>
          <w:trHeight w:val="1563" w:hRule="atLeast"/>
        </w:trPr>
        <w:tc>
          <w:tcPr>
            <w:tcW w:w="470" w:type="dxa"/>
            <w:vAlign w:val="top"/>
          </w:tcPr>
          <w:p>
            <w:pPr>
              <w:pStyle w:val="6"/>
              <w:rPr>
                <w:rFonts w:ascii="PMingLiU"/>
                <w:sz w:val="16"/>
              </w:rPr>
            </w:pPr>
          </w:p>
          <w:p>
            <w:pPr>
              <w:pStyle w:val="6"/>
              <w:rPr>
                <w:rFonts w:ascii="PMingLiU"/>
                <w:sz w:val="16"/>
              </w:rPr>
            </w:pPr>
          </w:p>
          <w:p>
            <w:pPr>
              <w:pStyle w:val="6"/>
              <w:spacing w:before="4"/>
              <w:rPr>
                <w:rFonts w:ascii="PMingLiU"/>
                <w:sz w:val="17"/>
              </w:rPr>
            </w:pPr>
          </w:p>
          <w:p>
            <w:pPr>
              <w:pStyle w:val="6"/>
              <w:ind w:left="103" w:right="66"/>
              <w:jc w:val="center"/>
              <w:rPr>
                <w:rFonts w:hint="default" w:eastAsia="仿宋"/>
                <w:sz w:val="16"/>
                <w:lang w:val="en-US" w:eastAsia="zh-CN"/>
              </w:rPr>
            </w:pPr>
            <w:r>
              <w:rPr>
                <w:sz w:val="16"/>
              </w:rPr>
              <w:t>1</w:t>
            </w:r>
            <w:r>
              <w:rPr>
                <w:rFonts w:hint="eastAsia"/>
                <w:sz w:val="16"/>
                <w:lang w:val="en-US" w:eastAsia="zh-CN"/>
              </w:rPr>
              <w:t>45</w:t>
            </w:r>
          </w:p>
        </w:tc>
        <w:tc>
          <w:tcPr>
            <w:tcW w:w="1048" w:type="dxa"/>
            <w:vAlign w:val="top"/>
          </w:tcPr>
          <w:p>
            <w:pPr>
              <w:pStyle w:val="6"/>
              <w:rPr>
                <w:rFonts w:ascii="PMingLiU"/>
                <w:sz w:val="16"/>
              </w:rPr>
            </w:pPr>
          </w:p>
          <w:p>
            <w:pPr>
              <w:pStyle w:val="6"/>
              <w:rPr>
                <w:rFonts w:ascii="PMingLiU"/>
                <w:sz w:val="16"/>
              </w:rPr>
            </w:pPr>
          </w:p>
          <w:p>
            <w:pPr>
              <w:pStyle w:val="6"/>
              <w:spacing w:before="141" w:line="203" w:lineRule="exact"/>
              <w:ind w:left="32"/>
              <w:jc w:val="center"/>
              <w:rPr>
                <w:sz w:val="16"/>
              </w:rPr>
            </w:pPr>
            <w:r>
              <w:rPr>
                <w:sz w:val="16"/>
              </w:rPr>
              <w:t>2100-B-</w:t>
            </w:r>
          </w:p>
          <w:p>
            <w:pPr>
              <w:pStyle w:val="6"/>
              <w:spacing w:line="203" w:lineRule="exact"/>
              <w:ind w:left="34"/>
              <w:jc w:val="center"/>
              <w:rPr>
                <w:sz w:val="16"/>
              </w:rPr>
            </w:pPr>
            <w:r>
              <w:rPr>
                <w:sz w:val="16"/>
              </w:rPr>
              <w:t>18000-140400</w:t>
            </w:r>
          </w:p>
        </w:tc>
        <w:tc>
          <w:tcPr>
            <w:tcW w:w="1254" w:type="dxa"/>
            <w:vAlign w:val="top"/>
          </w:tcPr>
          <w:p>
            <w:pPr>
              <w:pStyle w:val="6"/>
              <w:spacing w:before="122" w:line="235" w:lineRule="auto"/>
              <w:ind w:left="41" w:right="52"/>
              <w:rPr>
                <w:sz w:val="16"/>
              </w:rPr>
            </w:pPr>
            <w:r>
              <w:rPr>
                <w:sz w:val="16"/>
              </w:rPr>
              <w:t>对</w:t>
            </w:r>
            <w:r>
              <w:rPr>
                <w:rFonts w:hint="eastAsia"/>
                <w:sz w:val="16"/>
              </w:rPr>
              <w:t>道路运输企业或者提供道路运输车辆动态监控社会化服务的单位伪造、篡改、删除车辆动态监控数据的</w:t>
            </w:r>
            <w:r>
              <w:rPr>
                <w:rFonts w:hint="eastAsia"/>
                <w:sz w:val="16"/>
                <w:lang w:val="en-US" w:eastAsia="zh-CN"/>
              </w:rPr>
              <w:t>行政</w:t>
            </w:r>
            <w:r>
              <w:rPr>
                <w:sz w:val="16"/>
              </w:rPr>
              <w:t>处罚</w:t>
            </w:r>
          </w:p>
        </w:tc>
        <w:tc>
          <w:tcPr>
            <w:tcW w:w="551" w:type="dxa"/>
            <w:vAlign w:val="top"/>
          </w:tcPr>
          <w:p>
            <w:pPr>
              <w:pStyle w:val="6"/>
              <w:rPr>
                <w:rFonts w:ascii="Times New Roman"/>
                <w:sz w:val="16"/>
              </w:rPr>
            </w:pPr>
          </w:p>
        </w:tc>
        <w:tc>
          <w:tcPr>
            <w:tcW w:w="537" w:type="dxa"/>
            <w:vAlign w:val="top"/>
          </w:tcPr>
          <w:p>
            <w:pPr>
              <w:pStyle w:val="6"/>
              <w:rPr>
                <w:rFonts w:ascii="PMingLiU"/>
                <w:sz w:val="16"/>
              </w:rPr>
            </w:pPr>
          </w:p>
          <w:p>
            <w:pPr>
              <w:pStyle w:val="6"/>
              <w:rPr>
                <w:rFonts w:ascii="PMingLiU"/>
                <w:sz w:val="16"/>
              </w:rPr>
            </w:pPr>
          </w:p>
          <w:p>
            <w:pPr>
              <w:pStyle w:val="6"/>
              <w:spacing w:before="143" w:line="237" w:lineRule="auto"/>
              <w:ind w:left="43" w:right="148"/>
              <w:rPr>
                <w:sz w:val="16"/>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spacing w:before="4"/>
              <w:rPr>
                <w:rFonts w:ascii="PMingLiU"/>
                <w:sz w:val="17"/>
              </w:rPr>
            </w:pPr>
          </w:p>
          <w:p>
            <w:pPr>
              <w:pStyle w:val="6"/>
              <w:ind w:left="35" w:right="4"/>
              <w:jc w:val="center"/>
              <w:rPr>
                <w:sz w:val="16"/>
              </w:rPr>
            </w:pPr>
            <w:r>
              <w:rPr>
                <w:sz w:val="16"/>
              </w:rPr>
              <w:t>长治市交通运输局</w:t>
            </w:r>
          </w:p>
        </w:tc>
        <w:tc>
          <w:tcPr>
            <w:tcW w:w="911" w:type="dxa"/>
            <w:vAlign w:val="top"/>
          </w:tcPr>
          <w:p>
            <w:pPr>
              <w:pStyle w:val="6"/>
              <w:rPr>
                <w:rFonts w:ascii="PMingLiU"/>
                <w:sz w:val="16"/>
              </w:rPr>
            </w:pPr>
          </w:p>
          <w:p>
            <w:pPr>
              <w:pStyle w:val="6"/>
              <w:spacing w:before="2"/>
              <w:rPr>
                <w:rFonts w:ascii="PMingLiU"/>
                <w:sz w:val="19"/>
              </w:rPr>
            </w:pPr>
          </w:p>
          <w:p>
            <w:pPr>
              <w:pStyle w:val="6"/>
              <w:spacing w:line="235" w:lineRule="auto"/>
              <w:ind w:left="45" w:right="31"/>
              <w:jc w:val="both"/>
              <w:rPr>
                <w:sz w:val="16"/>
              </w:rPr>
            </w:pPr>
            <w:r>
              <w:rPr>
                <w:sz w:val="16"/>
              </w:rPr>
              <w:t>长治市交通运输综合行政执法队</w:t>
            </w:r>
          </w:p>
        </w:tc>
        <w:tc>
          <w:tcPr>
            <w:tcW w:w="5570" w:type="dxa"/>
            <w:gridSpan w:val="6"/>
            <w:vAlign w:val="top"/>
          </w:tcPr>
          <w:p>
            <w:pPr>
              <w:pStyle w:val="6"/>
              <w:rPr>
                <w:rFonts w:ascii="PMingLiU"/>
                <w:sz w:val="16"/>
              </w:rPr>
            </w:pPr>
          </w:p>
          <w:p>
            <w:pPr>
              <w:pStyle w:val="6"/>
              <w:rPr>
                <w:rFonts w:ascii="PMingLiU"/>
                <w:sz w:val="16"/>
              </w:rPr>
            </w:pPr>
          </w:p>
          <w:p>
            <w:pPr>
              <w:pStyle w:val="6"/>
              <w:spacing w:line="203" w:lineRule="exact"/>
              <w:ind w:left="46"/>
              <w:rPr>
                <w:sz w:val="16"/>
              </w:rPr>
            </w:pPr>
            <w:r>
              <w:rPr>
                <w:rFonts w:hint="eastAsia"/>
                <w:sz w:val="16"/>
                <w:lang w:val="en-US" w:eastAsia="zh-CN"/>
              </w:rPr>
              <w:t>1.</w:t>
            </w:r>
            <w:r>
              <w:rPr>
                <w:sz w:val="16"/>
              </w:rPr>
              <w:t>【部</w:t>
            </w:r>
            <w:r>
              <w:rPr>
                <w:rFonts w:hint="eastAsia"/>
                <w:sz w:val="16"/>
                <w:lang w:eastAsia="zh-CN"/>
              </w:rPr>
              <w:t>委</w:t>
            </w:r>
            <w:r>
              <w:rPr>
                <w:sz w:val="16"/>
              </w:rPr>
              <w:t>规章】《道路运输车辆动态监督管理办法》（交通运输部</w:t>
            </w:r>
            <w:r>
              <w:rPr>
                <w:rFonts w:hint="eastAsia"/>
                <w:sz w:val="16"/>
                <w:lang w:val="en-US" w:eastAsia="zh-CN"/>
              </w:rPr>
              <w:t xml:space="preserve"> 公安部应急管理部</w:t>
            </w:r>
            <w:r>
              <w:rPr>
                <w:sz w:val="16"/>
              </w:rPr>
              <w:t>令</w:t>
            </w:r>
            <w:r>
              <w:rPr>
                <w:rFonts w:hint="eastAsia"/>
                <w:sz w:val="16"/>
                <w:lang w:val="en-US" w:eastAsia="zh-CN"/>
              </w:rPr>
              <w:t>2022年第10号）</w:t>
            </w:r>
            <w:r>
              <w:rPr>
                <w:sz w:val="16"/>
              </w:rPr>
              <w:t>第三十</w:t>
            </w:r>
            <w:r>
              <w:rPr>
                <w:rFonts w:hint="eastAsia"/>
                <w:sz w:val="16"/>
                <w:lang w:eastAsia="zh-CN"/>
              </w:rPr>
              <w:t>七</w:t>
            </w:r>
            <w:r>
              <w:rPr>
                <w:sz w:val="16"/>
              </w:rPr>
              <w:t>条</w:t>
            </w:r>
          </w:p>
        </w:tc>
        <w:tc>
          <w:tcPr>
            <w:tcW w:w="551" w:type="dxa"/>
            <w:vAlign w:val="top"/>
          </w:tcPr>
          <w:p>
            <w:pPr>
              <w:pStyle w:val="6"/>
              <w:rPr>
                <w:rFonts w:ascii="PMingLiU"/>
                <w:sz w:val="16"/>
              </w:rPr>
            </w:pPr>
          </w:p>
          <w:p>
            <w:pPr>
              <w:pStyle w:val="6"/>
              <w:rPr>
                <w:rFonts w:ascii="PMingLiU"/>
                <w:sz w:val="16"/>
              </w:rPr>
            </w:pPr>
          </w:p>
          <w:p>
            <w:pPr>
              <w:pStyle w:val="6"/>
              <w:spacing w:before="143" w:line="237" w:lineRule="auto"/>
              <w:ind w:left="51" w:right="-15"/>
              <w:rPr>
                <w:sz w:val="16"/>
              </w:rPr>
            </w:pPr>
            <w:r>
              <w:rPr>
                <w:rFonts w:hint="eastAsia"/>
                <w:sz w:val="16"/>
                <w:lang w:eastAsia="zh-CN"/>
              </w:rPr>
              <w:t>公民、</w:t>
            </w:r>
            <w:r>
              <w:rPr>
                <w:sz w:val="16"/>
              </w:rPr>
              <w:t>法人</w:t>
            </w: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728" w:type="dxa"/>
            <w:vAlign w:val="top"/>
          </w:tcPr>
          <w:p>
            <w:pPr>
              <w:pStyle w:val="6"/>
              <w:rPr>
                <w:rFonts w:ascii="Times New Roman"/>
                <w:sz w:val="16"/>
              </w:rPr>
            </w:pPr>
          </w:p>
        </w:tc>
      </w:tr>
    </w:tbl>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49" o:spid="_x0000_s1065" style="position:absolute;left:0;margin-left:33.35pt;margin-top:482.2pt;height:42pt;width:13.1pt;mso-position-horizontal-relative:page;mso-position-vertical-relative:page;rotation:0f;z-index:25169817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w:pict>
          <v:rect id="文本框 45" o:spid="_x0000_s1066" style="position:absolute;left:0;margin-left:33.35pt;margin-top:71pt;height:42pt;width:13.1pt;mso-position-horizontal-relative:page;mso-position-vertical-relative:page;rotation:0f;z-index:25169920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p>
              </w:txbxContent>
            </v:textbox>
          </v:rect>
        </w:pict>
      </w:r>
    </w:p>
    <w:tbl>
      <w:tblPr>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vAlign w:val="top"/>
          </w:tcPr>
          <w:p>
            <w:pPr>
              <w:rPr>
                <w:sz w:val="2"/>
                <w:szCs w:val="2"/>
              </w:rPr>
            </w:pPr>
          </w:p>
        </w:tc>
        <w:tc>
          <w:tcPr>
            <w:tcW w:w="496" w:type="dxa"/>
            <w:vMerge w:val="continue"/>
            <w:tcBorders>
              <w:top w:val="nil"/>
            </w:tcBorders>
            <w:vAlign w:val="top"/>
          </w:tcPr>
          <w:p>
            <w:pPr>
              <w:rPr>
                <w:sz w:val="2"/>
                <w:szCs w:val="2"/>
              </w:rPr>
            </w:pPr>
          </w:p>
        </w:tc>
      </w:tr>
      <w:tr>
        <w:trPr>
          <w:trHeight w:val="90" w:hRule="atLeast"/>
        </w:trPr>
        <w:tc>
          <w:tcPr>
            <w:tcW w:w="470" w:type="dxa"/>
            <w:vAlign w:val="top"/>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ind w:left="103" w:leftChars="0" w:right="66"/>
              <w:jc w:val="center"/>
              <w:rPr>
                <w:rFonts w:hint="default" w:eastAsia="仿宋"/>
                <w:sz w:val="16"/>
                <w:lang w:val="en-US" w:eastAsia="zh-CN"/>
              </w:rPr>
            </w:pPr>
            <w:r>
              <w:rPr>
                <w:sz w:val="16"/>
              </w:rPr>
              <w:t>1</w:t>
            </w:r>
            <w:r>
              <w:rPr>
                <w:rFonts w:hint="eastAsia"/>
                <w:sz w:val="16"/>
                <w:lang w:val="en-US" w:eastAsia="zh-CN"/>
              </w:rPr>
              <w:t>46</w:t>
            </w:r>
          </w:p>
        </w:tc>
        <w:tc>
          <w:tcPr>
            <w:tcW w:w="1048" w:type="dxa"/>
            <w:vAlign w:val="top"/>
          </w:tcPr>
          <w:p>
            <w:pPr>
              <w:pStyle w:val="6"/>
              <w:rPr>
                <w:rFonts w:ascii="PMingLiU"/>
                <w:sz w:val="16"/>
              </w:rPr>
            </w:pPr>
          </w:p>
          <w:p>
            <w:pPr>
              <w:pStyle w:val="6"/>
              <w:rPr>
                <w:rFonts w:ascii="PMingLiU"/>
                <w:sz w:val="16"/>
              </w:rPr>
            </w:pPr>
          </w:p>
          <w:p>
            <w:pPr>
              <w:pStyle w:val="6"/>
              <w:rPr>
                <w:rFonts w:ascii="PMingLiU"/>
                <w:sz w:val="16"/>
              </w:rPr>
            </w:pPr>
          </w:p>
          <w:p>
            <w:pPr>
              <w:pStyle w:val="6"/>
              <w:spacing w:before="127" w:line="203" w:lineRule="exact"/>
              <w:ind w:left="32"/>
              <w:jc w:val="center"/>
              <w:rPr>
                <w:sz w:val="16"/>
              </w:rPr>
            </w:pPr>
            <w:r>
              <w:rPr>
                <w:sz w:val="16"/>
              </w:rPr>
              <w:t>2100-B-</w:t>
            </w:r>
          </w:p>
          <w:p>
            <w:pPr>
              <w:pStyle w:val="6"/>
              <w:spacing w:line="203" w:lineRule="exact"/>
              <w:ind w:left="34" w:leftChars="0" w:right="0"/>
              <w:jc w:val="center"/>
              <w:rPr>
                <w:sz w:val="16"/>
              </w:rPr>
            </w:pPr>
            <w:r>
              <w:rPr>
                <w:sz w:val="16"/>
              </w:rPr>
              <w:t>18100-140400</w:t>
            </w:r>
          </w:p>
        </w:tc>
        <w:tc>
          <w:tcPr>
            <w:tcW w:w="1254" w:type="dxa"/>
            <w:vAlign w:val="top"/>
          </w:tcPr>
          <w:p>
            <w:pPr>
              <w:pStyle w:val="6"/>
              <w:spacing w:before="2" w:line="235" w:lineRule="auto"/>
              <w:ind w:left="41" w:leftChars="0" w:right="52"/>
              <w:rPr>
                <w:rFonts w:hint="eastAsia"/>
                <w:b w:val="0"/>
                <w:bCs w:val="0"/>
                <w:color w:val="auto"/>
                <w:spacing w:val="-1"/>
                <w:sz w:val="16"/>
                <w:szCs w:val="16"/>
              </w:rPr>
            </w:pPr>
          </w:p>
          <w:p>
            <w:pPr>
              <w:pStyle w:val="6"/>
              <w:spacing w:before="2" w:line="235" w:lineRule="auto"/>
              <w:ind w:left="41" w:leftChars="0" w:right="52"/>
              <w:rPr>
                <w:rFonts w:hint="eastAsia" w:eastAsia="仿宋"/>
                <w:color w:val="auto"/>
                <w:sz w:val="16"/>
                <w:lang w:eastAsia="zh-CN"/>
              </w:rPr>
            </w:pPr>
            <w:r>
              <w:rPr>
                <w:rFonts w:hint="eastAsia"/>
                <w:b w:val="0"/>
                <w:bCs w:val="0"/>
                <w:color w:val="auto"/>
                <w:spacing w:val="-1"/>
                <w:sz w:val="16"/>
                <w:szCs w:val="16"/>
              </w:rPr>
              <w:t>道路运输经营者未按照规定的周期和频次进行车辆检验检测或者未按规定维护道路运输车辆</w:t>
            </w:r>
            <w:bookmarkStart w:id="0" w:name="_GoBack"/>
            <w:bookmarkEnd w:id="0"/>
            <w:r>
              <w:rPr>
                <w:b w:val="0"/>
                <w:bCs w:val="0"/>
                <w:color w:val="auto"/>
                <w:spacing w:val="-1"/>
                <w:sz w:val="16"/>
                <w:szCs w:val="16"/>
              </w:rPr>
              <w:t>的</w:t>
            </w:r>
            <w:r>
              <w:rPr>
                <w:rFonts w:hint="eastAsia"/>
                <w:b w:val="0"/>
                <w:bCs w:val="0"/>
                <w:color w:val="auto"/>
                <w:spacing w:val="-1"/>
                <w:sz w:val="16"/>
                <w:szCs w:val="16"/>
                <w:lang w:val="en-US" w:eastAsia="zh-CN"/>
              </w:rPr>
              <w:t>行政</w:t>
            </w:r>
            <w:r>
              <w:rPr>
                <w:rFonts w:hint="eastAsia"/>
                <w:b w:val="0"/>
                <w:bCs w:val="0"/>
                <w:color w:val="auto"/>
                <w:spacing w:val="-1"/>
                <w:sz w:val="16"/>
                <w:szCs w:val="16"/>
                <w:lang w:eastAsia="zh-CN"/>
              </w:rPr>
              <w:t>处罚</w:t>
            </w:r>
          </w:p>
        </w:tc>
        <w:tc>
          <w:tcPr>
            <w:tcW w:w="551" w:type="dxa"/>
            <w:vAlign w:val="top"/>
          </w:tcPr>
          <w:p>
            <w:pPr>
              <w:pStyle w:val="6"/>
              <w:ind w:left="0" w:leftChars="0" w:right="0"/>
              <w:rPr>
                <w:rFonts w:ascii="Times New Roman"/>
                <w:color w:val="auto"/>
                <w:sz w:val="16"/>
              </w:rPr>
            </w:pPr>
          </w:p>
        </w:tc>
        <w:tc>
          <w:tcPr>
            <w:tcW w:w="537" w:type="dxa"/>
            <w:vAlign w:val="top"/>
          </w:tcPr>
          <w:p>
            <w:pPr>
              <w:pStyle w:val="6"/>
              <w:rPr>
                <w:rFonts w:ascii="PMingLiU"/>
                <w:color w:val="auto"/>
                <w:sz w:val="16"/>
              </w:rPr>
            </w:pPr>
          </w:p>
          <w:p>
            <w:pPr>
              <w:pStyle w:val="6"/>
              <w:rPr>
                <w:rFonts w:ascii="PMingLiU"/>
                <w:color w:val="auto"/>
                <w:sz w:val="16"/>
              </w:rPr>
            </w:pPr>
          </w:p>
          <w:p>
            <w:pPr>
              <w:pStyle w:val="6"/>
              <w:spacing w:before="130" w:line="235" w:lineRule="auto"/>
              <w:ind w:left="43" w:leftChars="0" w:right="148"/>
              <w:rPr>
                <w:color w:val="auto"/>
                <w:sz w:val="16"/>
              </w:rPr>
            </w:pPr>
            <w:r>
              <w:rPr>
                <w:color w:val="auto"/>
                <w:sz w:val="16"/>
              </w:rPr>
              <w:t>行政处罚</w:t>
            </w:r>
          </w:p>
        </w:tc>
        <w:tc>
          <w:tcPr>
            <w:tcW w:w="1379" w:type="dxa"/>
            <w:vAlign w:val="center"/>
          </w:tcPr>
          <w:p>
            <w:pPr>
              <w:pStyle w:val="6"/>
              <w:jc w:val="center"/>
              <w:rPr>
                <w:rFonts w:ascii="PMingLiU"/>
                <w:color w:val="auto"/>
                <w:sz w:val="16"/>
              </w:rPr>
            </w:pPr>
          </w:p>
          <w:p>
            <w:pPr>
              <w:pStyle w:val="6"/>
              <w:ind w:left="35" w:leftChars="0" w:right="4"/>
              <w:jc w:val="center"/>
              <w:rPr>
                <w:color w:val="auto"/>
                <w:sz w:val="16"/>
              </w:rPr>
            </w:pPr>
            <w:r>
              <w:rPr>
                <w:color w:val="auto"/>
                <w:sz w:val="16"/>
              </w:rPr>
              <w:t>长治市交通运输局</w:t>
            </w:r>
          </w:p>
        </w:tc>
        <w:tc>
          <w:tcPr>
            <w:tcW w:w="911" w:type="dxa"/>
            <w:vAlign w:val="top"/>
          </w:tcPr>
          <w:p>
            <w:pPr>
              <w:pStyle w:val="6"/>
              <w:rPr>
                <w:rFonts w:ascii="PMingLiU"/>
                <w:color w:val="auto"/>
                <w:sz w:val="16"/>
              </w:rPr>
            </w:pPr>
          </w:p>
          <w:p>
            <w:pPr>
              <w:pStyle w:val="6"/>
              <w:rPr>
                <w:rFonts w:ascii="PMingLiU"/>
                <w:color w:val="auto"/>
                <w:sz w:val="16"/>
              </w:rPr>
            </w:pPr>
          </w:p>
          <w:p>
            <w:pPr>
              <w:pStyle w:val="6"/>
              <w:spacing w:line="235" w:lineRule="auto"/>
              <w:ind w:left="45" w:leftChars="0" w:right="31"/>
              <w:jc w:val="both"/>
              <w:rPr>
                <w:color w:val="auto"/>
                <w:sz w:val="16"/>
              </w:rPr>
            </w:pPr>
            <w:r>
              <w:rPr>
                <w:color w:val="auto"/>
                <w:sz w:val="16"/>
              </w:rPr>
              <w:t>长治市交通运输综合行政执法队</w:t>
            </w:r>
          </w:p>
        </w:tc>
        <w:tc>
          <w:tcPr>
            <w:tcW w:w="5570" w:type="dxa"/>
            <w:gridSpan w:val="6"/>
            <w:vAlign w:val="top"/>
          </w:tcPr>
          <w:p>
            <w:pPr>
              <w:pStyle w:val="6"/>
              <w:rPr>
                <w:rFonts w:ascii="PMingLiU"/>
                <w:color w:val="auto"/>
                <w:sz w:val="16"/>
              </w:rPr>
            </w:pPr>
          </w:p>
          <w:p>
            <w:pPr>
              <w:pStyle w:val="6"/>
              <w:rPr>
                <w:rFonts w:ascii="PMingLiU"/>
                <w:color w:val="auto"/>
                <w:sz w:val="16"/>
              </w:rPr>
            </w:pPr>
          </w:p>
          <w:p>
            <w:pPr>
              <w:pStyle w:val="6"/>
              <w:ind w:left="46" w:leftChars="0" w:right="0"/>
              <w:rPr>
                <w:color w:val="auto"/>
                <w:sz w:val="16"/>
              </w:rPr>
            </w:pPr>
            <w:r>
              <w:rPr>
                <w:rFonts w:hint="eastAsia"/>
                <w:color w:val="auto"/>
                <w:sz w:val="16"/>
                <w:lang w:val="en-US" w:eastAsia="zh-CN"/>
              </w:rPr>
              <w:t>1.</w:t>
            </w:r>
            <w:r>
              <w:rPr>
                <w:color w:val="auto"/>
                <w:sz w:val="16"/>
              </w:rPr>
              <w:t>【部门规章】《道路运输车辆技术管理规定》</w:t>
            </w:r>
            <w:r>
              <w:rPr>
                <w:rFonts w:hint="eastAsia"/>
                <w:color w:val="auto"/>
                <w:sz w:val="16"/>
                <w:lang w:eastAsia="zh-CN"/>
              </w:rPr>
              <w:t>（交通运输部令</w:t>
            </w:r>
            <w:r>
              <w:rPr>
                <w:rFonts w:hint="eastAsia"/>
                <w:color w:val="auto"/>
                <w:sz w:val="16"/>
                <w:lang w:val="en-US" w:eastAsia="zh-CN"/>
              </w:rPr>
              <w:t>2023年第3号</w:t>
            </w:r>
            <w:r>
              <w:rPr>
                <w:rFonts w:hint="eastAsia"/>
                <w:color w:val="auto"/>
                <w:sz w:val="16"/>
                <w:lang w:eastAsia="zh-CN"/>
              </w:rPr>
              <w:t>）</w:t>
            </w:r>
            <w:r>
              <w:rPr>
                <w:color w:val="auto"/>
                <w:sz w:val="16"/>
              </w:rPr>
              <w:t>第三十一条</w:t>
            </w:r>
          </w:p>
        </w:tc>
        <w:tc>
          <w:tcPr>
            <w:tcW w:w="551" w:type="dxa"/>
            <w:vAlign w:val="top"/>
          </w:tcPr>
          <w:p>
            <w:pPr>
              <w:pStyle w:val="6"/>
              <w:rPr>
                <w:rFonts w:ascii="PMingLiU"/>
                <w:sz w:val="16"/>
              </w:rPr>
            </w:pPr>
          </w:p>
          <w:p>
            <w:pPr>
              <w:pStyle w:val="6"/>
              <w:spacing w:before="130" w:line="235" w:lineRule="auto"/>
              <w:ind w:left="51" w:leftChars="0" w:right="-15"/>
              <w:rPr>
                <w:sz w:val="16"/>
              </w:rPr>
            </w:pPr>
            <w:r>
              <w:rPr>
                <w:rFonts w:hint="eastAsia"/>
                <w:sz w:val="16"/>
                <w:lang w:eastAsia="zh-CN"/>
              </w:rPr>
              <w:t>公民、</w:t>
            </w:r>
            <w:r>
              <w:rPr>
                <w:sz w:val="16"/>
              </w:rPr>
              <w:t>法人</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ascii="Times New Roman"/>
                <w:sz w:val="16"/>
              </w:rPr>
            </w:pPr>
          </w:p>
        </w:tc>
      </w:tr>
      <w:tr>
        <w:trPr>
          <w:trHeight w:val="1668" w:hRule="atLeast"/>
        </w:trPr>
        <w:tc>
          <w:tcPr>
            <w:tcW w:w="470" w:type="dxa"/>
            <w:vAlign w:val="top"/>
          </w:tcPr>
          <w:p>
            <w:pPr>
              <w:pStyle w:val="6"/>
              <w:rPr>
                <w:rFonts w:ascii="PMingLiU"/>
                <w:sz w:val="16"/>
              </w:rPr>
            </w:pPr>
          </w:p>
          <w:p>
            <w:pPr>
              <w:pStyle w:val="6"/>
              <w:rPr>
                <w:rFonts w:ascii="PMingLiU"/>
                <w:sz w:val="16"/>
              </w:rPr>
            </w:pPr>
          </w:p>
          <w:p>
            <w:pPr>
              <w:pStyle w:val="6"/>
              <w:spacing w:before="1"/>
              <w:ind w:left="103" w:right="66"/>
              <w:jc w:val="center"/>
              <w:rPr>
                <w:rFonts w:hint="eastAsia"/>
                <w:sz w:val="16"/>
                <w:lang w:val="en-US" w:eastAsia="zh-CN"/>
              </w:rPr>
            </w:pPr>
          </w:p>
          <w:p>
            <w:pPr>
              <w:pStyle w:val="6"/>
              <w:spacing w:before="1"/>
              <w:ind w:left="103" w:leftChars="0" w:right="66"/>
              <w:jc w:val="center"/>
              <w:rPr>
                <w:rFonts w:hint="default" w:eastAsia="仿宋"/>
                <w:sz w:val="16"/>
                <w:lang w:val="en-US" w:eastAsia="zh-CN"/>
              </w:rPr>
            </w:pPr>
            <w:r>
              <w:rPr>
                <w:rFonts w:hint="eastAsia"/>
                <w:sz w:val="16"/>
                <w:lang w:val="en-US" w:eastAsia="zh-CN"/>
              </w:rPr>
              <w:t>147</w:t>
            </w:r>
          </w:p>
        </w:tc>
        <w:tc>
          <w:tcPr>
            <w:tcW w:w="1048" w:type="dxa"/>
            <w:vAlign w:val="top"/>
          </w:tcPr>
          <w:p>
            <w:pPr>
              <w:pStyle w:val="6"/>
              <w:jc w:val="both"/>
              <w:rPr>
                <w:rFonts w:ascii="PMingLiU"/>
                <w:sz w:val="16"/>
              </w:rPr>
            </w:pPr>
          </w:p>
          <w:p>
            <w:pPr>
              <w:pStyle w:val="6"/>
              <w:spacing w:before="116" w:line="203" w:lineRule="exact"/>
              <w:ind w:firstLine="320" w:firstLineChars="200"/>
              <w:jc w:val="both"/>
              <w:rPr>
                <w:sz w:val="16"/>
              </w:rPr>
            </w:pPr>
          </w:p>
          <w:p>
            <w:pPr>
              <w:pStyle w:val="6"/>
              <w:spacing w:before="116" w:line="203" w:lineRule="exact"/>
              <w:ind w:left="0" w:leftChars="0" w:right="0" w:firstLine="320" w:firstLineChars="200"/>
              <w:jc w:val="both"/>
              <w:rPr>
                <w:sz w:val="16"/>
              </w:rPr>
            </w:pPr>
            <w:r>
              <w:rPr>
                <w:sz w:val="16"/>
              </w:rPr>
              <w:t>2100-B- 18200-140400</w:t>
            </w:r>
          </w:p>
        </w:tc>
        <w:tc>
          <w:tcPr>
            <w:tcW w:w="1254" w:type="dxa"/>
            <w:vAlign w:val="top"/>
          </w:tcPr>
          <w:p>
            <w:pPr>
              <w:pStyle w:val="6"/>
              <w:spacing w:before="43" w:line="235" w:lineRule="auto"/>
              <w:ind w:left="41" w:leftChars="0" w:right="52"/>
              <w:rPr>
                <w:sz w:val="16"/>
              </w:rPr>
            </w:pPr>
            <w:r>
              <w:rPr>
                <w:rFonts w:hint="eastAsia"/>
                <w:sz w:val="16"/>
                <w:lang w:eastAsia="zh-CN"/>
              </w:rPr>
              <w:t>对</w:t>
            </w:r>
            <w:r>
              <w:rPr>
                <w:sz w:val="16"/>
              </w:rPr>
              <w:t>勘察、设计单位未按照工程建设强制性标准进行勘察、设计的，设计单位未根据勘察成果文件进行工程设计的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sz w:val="16"/>
              </w:rPr>
            </w:pPr>
          </w:p>
        </w:tc>
        <w:tc>
          <w:tcPr>
            <w:tcW w:w="537" w:type="dxa"/>
            <w:vAlign w:val="top"/>
          </w:tcPr>
          <w:p>
            <w:pPr>
              <w:pStyle w:val="6"/>
              <w:rPr>
                <w:rFonts w:ascii="PMingLiU"/>
                <w:sz w:val="16"/>
              </w:rPr>
            </w:pPr>
          </w:p>
          <w:p>
            <w:pPr>
              <w:pStyle w:val="6"/>
              <w:rPr>
                <w:rFonts w:ascii="PMingLiU"/>
                <w:sz w:val="16"/>
              </w:rPr>
            </w:pPr>
          </w:p>
          <w:p>
            <w:pPr>
              <w:pStyle w:val="6"/>
              <w:rPr>
                <w:rFonts w:ascii="PMingLiU"/>
                <w:sz w:val="14"/>
              </w:rPr>
            </w:pPr>
          </w:p>
          <w:p>
            <w:pPr>
              <w:pStyle w:val="6"/>
              <w:spacing w:line="237" w:lineRule="auto"/>
              <w:ind w:left="43" w:leftChars="0" w:right="148"/>
              <w:rPr>
                <w:sz w:val="16"/>
              </w:rPr>
            </w:pPr>
            <w:r>
              <w:rPr>
                <w:sz w:val="16"/>
              </w:rPr>
              <w:t>行政处罚</w:t>
            </w:r>
          </w:p>
        </w:tc>
        <w:tc>
          <w:tcPr>
            <w:tcW w:w="1379" w:type="dxa"/>
            <w:vAlign w:val="top"/>
          </w:tcPr>
          <w:p>
            <w:pPr>
              <w:pStyle w:val="6"/>
              <w:rPr>
                <w:rFonts w:ascii="PMingLiU"/>
                <w:sz w:val="16"/>
              </w:rPr>
            </w:pPr>
          </w:p>
          <w:p>
            <w:pPr>
              <w:pStyle w:val="6"/>
              <w:rPr>
                <w:rFonts w:ascii="PMingLiU"/>
                <w:sz w:val="16"/>
              </w:rPr>
            </w:pPr>
          </w:p>
          <w:p>
            <w:pPr>
              <w:pStyle w:val="6"/>
              <w:spacing w:before="1"/>
              <w:rPr>
                <w:rFonts w:ascii="PMingLiU"/>
                <w:sz w:val="21"/>
              </w:rPr>
            </w:pPr>
          </w:p>
          <w:p>
            <w:pPr>
              <w:pStyle w:val="6"/>
              <w:spacing w:before="1"/>
              <w:ind w:left="35" w:leftChars="0" w:right="4"/>
              <w:jc w:val="center"/>
              <w:rPr>
                <w:sz w:val="16"/>
              </w:rPr>
            </w:pPr>
            <w:r>
              <w:rPr>
                <w:sz w:val="16"/>
              </w:rPr>
              <w:t>长治市交通运输局</w:t>
            </w:r>
          </w:p>
        </w:tc>
        <w:tc>
          <w:tcPr>
            <w:tcW w:w="911" w:type="dxa"/>
            <w:vAlign w:val="top"/>
          </w:tcPr>
          <w:p>
            <w:pPr>
              <w:pStyle w:val="6"/>
              <w:rPr>
                <w:rFonts w:ascii="PMingLiU"/>
                <w:sz w:val="16"/>
              </w:rPr>
            </w:pPr>
          </w:p>
          <w:p>
            <w:pPr>
              <w:pStyle w:val="6"/>
              <w:spacing w:before="12"/>
              <w:rPr>
                <w:rFonts w:ascii="PMingLiU"/>
                <w:sz w:val="22"/>
              </w:rPr>
            </w:pPr>
          </w:p>
          <w:p>
            <w:pPr>
              <w:pStyle w:val="6"/>
              <w:spacing w:line="235" w:lineRule="auto"/>
              <w:ind w:left="45" w:leftChars="0" w:right="31"/>
              <w:jc w:val="both"/>
              <w:rPr>
                <w:sz w:val="16"/>
              </w:rPr>
            </w:pPr>
            <w:r>
              <w:rPr>
                <w:sz w:val="16"/>
              </w:rPr>
              <w:t>长治市交通运输综合行政执法队</w:t>
            </w:r>
          </w:p>
        </w:tc>
        <w:tc>
          <w:tcPr>
            <w:tcW w:w="5570" w:type="dxa"/>
            <w:gridSpan w:val="6"/>
            <w:vAlign w:val="top"/>
          </w:tcPr>
          <w:p>
            <w:pPr>
              <w:pStyle w:val="6"/>
              <w:spacing w:before="1"/>
              <w:rPr>
                <w:rFonts w:ascii="PMingLiU"/>
                <w:sz w:val="17"/>
              </w:rPr>
            </w:pPr>
          </w:p>
          <w:p>
            <w:pPr>
              <w:pStyle w:val="6"/>
              <w:numPr>
                <w:ilvl w:val="0"/>
                <w:numId w:val="8"/>
              </w:numPr>
              <w:spacing w:line="203" w:lineRule="exact"/>
              <w:ind w:left="46" w:leftChars="0" w:right="0" w:hanging="163" w:firstLineChars="0"/>
              <w:rPr>
                <w:color w:val="FF0000"/>
                <w:sz w:val="16"/>
              </w:rPr>
            </w:pPr>
            <w:r>
              <w:rPr>
                <w:rFonts w:hint="eastAsia"/>
                <w:sz w:val="16"/>
                <w:lang w:val="en-US" w:eastAsia="zh-CN"/>
              </w:rPr>
              <w:t>1.</w:t>
            </w:r>
            <w:r>
              <w:rPr>
                <w:sz w:val="16"/>
              </w:rPr>
              <w:t>【法律】《中华人民共和国行政处罚法》</w:t>
            </w:r>
            <w:r>
              <w:rPr>
                <w:rFonts w:hint="eastAsia"/>
                <w:color w:val="auto"/>
                <w:sz w:val="16"/>
                <w:lang w:eastAsia="zh-CN"/>
              </w:rPr>
              <w:t>（主席令第</w:t>
            </w:r>
            <w:r>
              <w:rPr>
                <w:rFonts w:hint="eastAsia"/>
                <w:color w:val="auto"/>
                <w:sz w:val="16"/>
                <w:lang w:val="en-US" w:eastAsia="zh-CN"/>
              </w:rPr>
              <w:t>70</w:t>
            </w:r>
            <w:r>
              <w:rPr>
                <w:rFonts w:hint="eastAsia"/>
                <w:color w:val="auto"/>
                <w:sz w:val="16"/>
                <w:lang w:eastAsia="zh-CN"/>
              </w:rPr>
              <w:t>号）</w:t>
            </w:r>
            <w:r>
              <w:rPr>
                <w:color w:val="auto"/>
                <w:sz w:val="16"/>
              </w:rPr>
              <w:t xml:space="preserve"> </w:t>
            </w:r>
          </w:p>
          <w:p>
            <w:pPr>
              <w:pStyle w:val="6"/>
              <w:numPr>
                <w:numId w:val="0"/>
              </w:numPr>
              <w:spacing w:line="203" w:lineRule="exact"/>
              <w:ind w:right="0" w:firstLine="320" w:firstLineChars="200"/>
              <w:rPr>
                <w:sz w:val="16"/>
              </w:rPr>
            </w:pPr>
            <w:r>
              <w:rPr>
                <w:sz w:val="16"/>
              </w:rPr>
              <w:t>第十八条</w:t>
            </w:r>
          </w:p>
          <w:p>
            <w:pPr>
              <w:pStyle w:val="6"/>
              <w:numPr>
                <w:numId w:val="0"/>
              </w:numPr>
              <w:spacing w:before="2" w:line="235" w:lineRule="auto"/>
              <w:ind w:left="46" w:leftChars="0" w:right="119"/>
              <w:jc w:val="both"/>
              <w:rPr>
                <w:sz w:val="16"/>
              </w:rPr>
            </w:pPr>
            <w:r>
              <w:rPr>
                <w:rFonts w:hint="eastAsia"/>
                <w:sz w:val="16"/>
                <w:lang w:val="en-US" w:eastAsia="zh-CN"/>
              </w:rPr>
              <w:t>2.</w:t>
            </w:r>
            <w:r>
              <w:rPr>
                <w:sz w:val="16"/>
              </w:rPr>
              <w:t>【行政法规】《建设工程质量管理条例》 （国务院令第</w:t>
            </w:r>
            <w:r>
              <w:rPr>
                <w:rFonts w:hint="eastAsia"/>
                <w:sz w:val="16"/>
                <w:lang w:val="en-US" w:eastAsia="zh-CN"/>
              </w:rPr>
              <w:t>714</w:t>
            </w:r>
            <w:r>
              <w:rPr>
                <w:sz w:val="16"/>
              </w:rPr>
              <w:t>号）</w:t>
            </w:r>
          </w:p>
          <w:p>
            <w:pPr>
              <w:pStyle w:val="6"/>
              <w:numPr>
                <w:numId w:val="0"/>
              </w:numPr>
              <w:spacing w:before="2" w:line="235" w:lineRule="auto"/>
              <w:ind w:left="46" w:leftChars="0" w:right="119" w:firstLine="320" w:firstLineChars="200"/>
              <w:jc w:val="both"/>
              <w:rPr>
                <w:sz w:val="16"/>
              </w:rPr>
            </w:pPr>
            <w:r>
              <w:rPr>
                <w:sz w:val="16"/>
              </w:rPr>
              <w:t>第六十三条</w:t>
            </w:r>
          </w:p>
          <w:p>
            <w:pPr>
              <w:pStyle w:val="6"/>
              <w:spacing w:before="1" w:line="235" w:lineRule="auto"/>
              <w:ind w:left="46" w:leftChars="0" w:right="33"/>
              <w:jc w:val="both"/>
              <w:rPr>
                <w:sz w:val="16"/>
              </w:rPr>
            </w:pPr>
            <w:r>
              <w:rPr>
                <w:sz w:val="16"/>
              </w:rPr>
              <w:t>3</w:t>
            </w:r>
            <w:r>
              <w:rPr>
                <w:rFonts w:hint="eastAsia"/>
                <w:sz w:val="16"/>
                <w:lang w:val="en-US" w:eastAsia="zh-CN"/>
              </w:rPr>
              <w:t>.</w:t>
            </w:r>
            <w:r>
              <w:rPr>
                <w:sz w:val="16"/>
              </w:rPr>
              <w:t>【部门规章】《公路水运工程质量监督管理规定》（交通运输部令2017年第28号）第三十九条</w:t>
            </w:r>
          </w:p>
        </w:tc>
        <w:tc>
          <w:tcPr>
            <w:tcW w:w="551" w:type="dxa"/>
            <w:vAlign w:val="top"/>
          </w:tcPr>
          <w:p>
            <w:pPr>
              <w:pStyle w:val="6"/>
              <w:rPr>
                <w:rFonts w:ascii="PMingLiU"/>
                <w:sz w:val="16"/>
              </w:rPr>
            </w:pPr>
          </w:p>
          <w:p>
            <w:pPr>
              <w:pStyle w:val="6"/>
              <w:rPr>
                <w:rFonts w:ascii="PMingLiU"/>
                <w:sz w:val="16"/>
              </w:rPr>
            </w:pPr>
          </w:p>
          <w:p>
            <w:pPr>
              <w:pStyle w:val="6"/>
              <w:spacing w:before="1"/>
              <w:rPr>
                <w:rFonts w:ascii="PMingLiU"/>
                <w:sz w:val="21"/>
              </w:rPr>
            </w:pPr>
          </w:p>
          <w:p>
            <w:pPr>
              <w:pStyle w:val="6"/>
              <w:spacing w:before="1"/>
              <w:ind w:left="133" w:leftChars="0" w:right="0"/>
              <w:rPr>
                <w:sz w:val="16"/>
              </w:rPr>
            </w:pPr>
            <w:r>
              <w:rPr>
                <w:sz w:val="16"/>
              </w:rPr>
              <w:t>法人</w:t>
            </w:r>
          </w:p>
        </w:tc>
        <w:tc>
          <w:tcPr>
            <w:tcW w:w="525" w:type="dxa"/>
            <w:vAlign w:val="top"/>
          </w:tcPr>
          <w:p>
            <w:pPr>
              <w:pStyle w:val="6"/>
              <w:ind w:left="0" w:leftChars="0" w:right="0"/>
              <w:rPr>
                <w:rFonts w:ascii="Times New Roman"/>
                <w:sz w:val="16"/>
              </w:rPr>
            </w:pPr>
          </w:p>
        </w:tc>
        <w:tc>
          <w:tcPr>
            <w:tcW w:w="525" w:type="dxa"/>
            <w:vAlign w:val="top"/>
          </w:tcPr>
          <w:p>
            <w:pPr>
              <w:pStyle w:val="6"/>
              <w:ind w:left="0" w:leftChars="0" w:right="0"/>
              <w:rPr>
                <w:rFonts w:ascii="Times New Roman"/>
                <w:sz w:val="16"/>
              </w:rPr>
            </w:pPr>
          </w:p>
        </w:tc>
        <w:tc>
          <w:tcPr>
            <w:tcW w:w="813" w:type="dxa"/>
            <w:vAlign w:val="top"/>
          </w:tcPr>
          <w:p>
            <w:pPr>
              <w:pStyle w:val="6"/>
              <w:ind w:left="0" w:leftChars="0" w:right="0"/>
              <w:rPr>
                <w:rFonts w:ascii="Times New Roman"/>
                <w:sz w:val="16"/>
              </w:rPr>
            </w:pPr>
          </w:p>
        </w:tc>
        <w:tc>
          <w:tcPr>
            <w:tcW w:w="496" w:type="dxa"/>
            <w:vAlign w:val="top"/>
          </w:tcPr>
          <w:p>
            <w:pPr>
              <w:pStyle w:val="6"/>
              <w:ind w:left="0" w:leftChars="0" w:right="0"/>
              <w:rPr>
                <w:rFonts w:hint="default" w:ascii="Times New Roman" w:eastAsia="仿宋"/>
                <w:sz w:val="11"/>
                <w:szCs w:val="11"/>
                <w:lang w:val="en-US" w:eastAsia="zh-CN"/>
              </w:rPr>
            </w:pPr>
          </w:p>
        </w:tc>
      </w:tr>
      <w:tr>
        <w:trPr>
          <w:trHeight w:val="90" w:hRule="atLeast"/>
        </w:trPr>
        <w:tc>
          <w:tcPr>
            <w:tcW w:w="470" w:type="dxa"/>
            <w:vAlign w:val="top"/>
          </w:tcPr>
          <w:p>
            <w:pPr>
              <w:pStyle w:val="6"/>
              <w:rPr>
                <w:rFonts w:ascii="PMingLiU"/>
                <w:sz w:val="16"/>
              </w:rPr>
            </w:pPr>
          </w:p>
          <w:p>
            <w:pPr>
              <w:pStyle w:val="6"/>
              <w:ind w:left="103" w:leftChars="0" w:right="66"/>
              <w:jc w:val="center"/>
              <w:rPr>
                <w:rFonts w:hint="eastAsia"/>
                <w:sz w:val="16"/>
                <w:lang w:val="en-US" w:eastAsia="zh-CN"/>
              </w:rPr>
            </w:pPr>
          </w:p>
          <w:p>
            <w:pPr>
              <w:pStyle w:val="6"/>
              <w:ind w:left="103" w:leftChars="0" w:right="66"/>
              <w:jc w:val="center"/>
              <w:rPr>
                <w:rFonts w:hint="default" w:ascii="仿宋" w:hAnsi="仿宋" w:eastAsia="仿宋" w:cs="仿宋"/>
                <w:sz w:val="16"/>
                <w:szCs w:val="22"/>
                <w:lang w:val="en-US" w:eastAsia="zh-CN" w:bidi="ar-SA"/>
              </w:rPr>
            </w:pPr>
            <w:r>
              <w:rPr>
                <w:rFonts w:hint="eastAsia"/>
                <w:sz w:val="16"/>
                <w:lang w:val="en-US" w:eastAsia="zh-CN"/>
              </w:rPr>
              <w:t>148</w:t>
            </w:r>
          </w:p>
        </w:tc>
        <w:tc>
          <w:tcPr>
            <w:tcW w:w="1048" w:type="dxa"/>
            <w:vAlign w:val="top"/>
          </w:tcPr>
          <w:p>
            <w:pPr>
              <w:pStyle w:val="6"/>
              <w:spacing w:before="119" w:line="202" w:lineRule="exact"/>
              <w:jc w:val="both"/>
              <w:rPr>
                <w:sz w:val="16"/>
              </w:rPr>
            </w:pPr>
          </w:p>
          <w:p>
            <w:pPr>
              <w:pStyle w:val="6"/>
              <w:spacing w:before="119" w:line="202" w:lineRule="exact"/>
              <w:ind w:left="0" w:leftChars="0" w:right="0" w:firstLine="320" w:firstLineChars="200"/>
              <w:jc w:val="both"/>
              <w:rPr>
                <w:rFonts w:ascii="仿宋" w:hAnsi="仿宋" w:eastAsia="仿宋" w:cs="仿宋"/>
                <w:sz w:val="16"/>
                <w:szCs w:val="22"/>
                <w:lang w:val="en-US" w:eastAsia="en-US" w:bidi="ar-SA"/>
              </w:rPr>
            </w:pPr>
            <w:r>
              <w:rPr>
                <w:sz w:val="16"/>
              </w:rPr>
              <w:t>2100-B- 18300-1</w:t>
            </w:r>
            <w:r>
              <w:rPr>
                <w:rFonts w:hint="eastAsia"/>
                <w:sz w:val="16"/>
                <w:lang w:val="en-US" w:eastAsia="zh-CN"/>
              </w:rPr>
              <w:t>4</w:t>
            </w:r>
            <w:r>
              <w:rPr>
                <w:sz w:val="16"/>
              </w:rPr>
              <w:t>0400</w:t>
            </w:r>
          </w:p>
        </w:tc>
        <w:tc>
          <w:tcPr>
            <w:tcW w:w="1254" w:type="dxa"/>
            <w:vAlign w:val="top"/>
          </w:tcPr>
          <w:p>
            <w:pPr>
              <w:pStyle w:val="6"/>
              <w:spacing w:before="21" w:line="235" w:lineRule="auto"/>
              <w:ind w:left="41" w:leftChars="0" w:right="52"/>
              <w:jc w:val="both"/>
              <w:rPr>
                <w:rFonts w:hint="eastAsia" w:ascii="仿宋" w:hAnsi="仿宋" w:eastAsia="仿宋" w:cs="仿宋"/>
                <w:sz w:val="16"/>
                <w:szCs w:val="22"/>
                <w:lang w:val="en-US" w:eastAsia="zh-CN" w:bidi="ar-SA"/>
              </w:rPr>
            </w:pPr>
            <w:r>
              <w:rPr>
                <w:rFonts w:hint="eastAsia"/>
                <w:sz w:val="16"/>
                <w:lang w:eastAsia="zh-CN"/>
              </w:rPr>
              <w:t>对</w:t>
            </w:r>
            <w:r>
              <w:rPr>
                <w:sz w:val="16"/>
              </w:rPr>
              <w:t>设立工地临时实验室的单位弄虚作假、出具虚假数据报告的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hAnsi="仿宋" w:eastAsia="仿宋" w:cs="仿宋"/>
                <w:sz w:val="16"/>
                <w:szCs w:val="22"/>
                <w:lang w:val="en-US" w:eastAsia="en-US" w:bidi="ar-SA"/>
              </w:rPr>
            </w:pPr>
          </w:p>
        </w:tc>
        <w:tc>
          <w:tcPr>
            <w:tcW w:w="537" w:type="dxa"/>
            <w:vAlign w:val="top"/>
          </w:tcPr>
          <w:p>
            <w:pPr>
              <w:pStyle w:val="6"/>
              <w:spacing w:before="11"/>
              <w:rPr>
                <w:rFonts w:ascii="PMingLiU"/>
                <w:sz w:val="22"/>
              </w:rPr>
            </w:pPr>
          </w:p>
          <w:p>
            <w:pPr>
              <w:pStyle w:val="6"/>
              <w:spacing w:before="1" w:line="237" w:lineRule="auto"/>
              <w:ind w:left="43" w:leftChars="0" w:right="148"/>
              <w:rPr>
                <w:rFonts w:ascii="仿宋" w:hAnsi="仿宋" w:eastAsia="仿宋" w:cs="仿宋"/>
                <w:sz w:val="16"/>
                <w:szCs w:val="22"/>
                <w:lang w:val="en-US" w:eastAsia="en-US" w:bidi="ar-SA"/>
              </w:rPr>
            </w:pPr>
            <w:r>
              <w:rPr>
                <w:sz w:val="16"/>
              </w:rPr>
              <w:t>行政处罚</w:t>
            </w:r>
          </w:p>
        </w:tc>
        <w:tc>
          <w:tcPr>
            <w:tcW w:w="1379" w:type="dxa"/>
            <w:vAlign w:val="top"/>
          </w:tcPr>
          <w:p>
            <w:pPr>
              <w:pStyle w:val="6"/>
              <w:rPr>
                <w:rFonts w:ascii="PMingLiU"/>
                <w:sz w:val="16"/>
              </w:rPr>
            </w:pPr>
          </w:p>
          <w:p>
            <w:pPr>
              <w:pStyle w:val="6"/>
              <w:spacing w:before="13"/>
              <w:rPr>
                <w:rFonts w:ascii="PMingLiU"/>
                <w:sz w:val="13"/>
              </w:rPr>
            </w:pPr>
          </w:p>
          <w:p>
            <w:pPr>
              <w:pStyle w:val="6"/>
              <w:ind w:left="35" w:leftChars="0" w:right="4"/>
              <w:jc w:val="center"/>
              <w:rPr>
                <w:rFonts w:ascii="仿宋" w:hAnsi="仿宋" w:eastAsia="仿宋" w:cs="仿宋"/>
                <w:sz w:val="16"/>
                <w:szCs w:val="22"/>
                <w:lang w:val="en-US" w:eastAsia="en-US" w:bidi="ar-SA"/>
              </w:rPr>
            </w:pPr>
            <w:r>
              <w:rPr>
                <w:sz w:val="16"/>
              </w:rPr>
              <w:t>长治市交通运输局</w:t>
            </w:r>
          </w:p>
        </w:tc>
        <w:tc>
          <w:tcPr>
            <w:tcW w:w="911" w:type="dxa"/>
            <w:vAlign w:val="top"/>
          </w:tcPr>
          <w:p>
            <w:pPr>
              <w:pStyle w:val="6"/>
              <w:spacing w:before="8"/>
              <w:rPr>
                <w:rFonts w:ascii="PMingLiU"/>
                <w:sz w:val="15"/>
              </w:rPr>
            </w:pPr>
          </w:p>
          <w:p>
            <w:pPr>
              <w:pStyle w:val="6"/>
              <w:spacing w:before="1" w:line="237" w:lineRule="auto"/>
              <w:ind w:left="45" w:leftChars="0" w:right="31"/>
              <w:jc w:val="both"/>
              <w:rPr>
                <w:rFonts w:ascii="仿宋" w:hAnsi="仿宋" w:eastAsia="仿宋" w:cs="仿宋"/>
                <w:sz w:val="16"/>
                <w:szCs w:val="22"/>
                <w:lang w:val="en-US" w:eastAsia="en-US" w:bidi="ar-SA"/>
              </w:rPr>
            </w:pPr>
            <w:r>
              <w:rPr>
                <w:sz w:val="16"/>
              </w:rPr>
              <w:t>长治市交通运输综合行政执法队</w:t>
            </w:r>
          </w:p>
        </w:tc>
        <w:tc>
          <w:tcPr>
            <w:tcW w:w="5570" w:type="dxa"/>
            <w:gridSpan w:val="6"/>
            <w:vAlign w:val="top"/>
          </w:tcPr>
          <w:p>
            <w:pPr>
              <w:pStyle w:val="6"/>
              <w:numPr>
                <w:ilvl w:val="0"/>
                <w:numId w:val="8"/>
              </w:numPr>
              <w:spacing w:before="119" w:line="202" w:lineRule="exact"/>
              <w:ind w:left="46" w:leftChars="0" w:right="0" w:hanging="163" w:firstLineChars="0"/>
              <w:rPr>
                <w:sz w:val="16"/>
              </w:rPr>
            </w:pPr>
            <w:r>
              <w:rPr>
                <w:rFonts w:hint="eastAsia"/>
                <w:sz w:val="16"/>
                <w:lang w:val="en-US" w:eastAsia="zh-CN"/>
              </w:rPr>
              <w:t>1.</w:t>
            </w:r>
            <w:r>
              <w:rPr>
                <w:sz w:val="16"/>
              </w:rPr>
              <w:t>【法律】《中华人民共和国行政处罚法》</w:t>
            </w:r>
            <w:r>
              <w:rPr>
                <w:rFonts w:hint="eastAsia"/>
                <w:color w:val="auto"/>
                <w:sz w:val="16"/>
                <w:lang w:eastAsia="zh-CN"/>
              </w:rPr>
              <w:t>（主席令第</w:t>
            </w:r>
            <w:r>
              <w:rPr>
                <w:rFonts w:hint="eastAsia"/>
                <w:color w:val="auto"/>
                <w:sz w:val="16"/>
                <w:lang w:val="en-US" w:eastAsia="zh-CN"/>
              </w:rPr>
              <w:t>70</w:t>
            </w:r>
            <w:r>
              <w:rPr>
                <w:rFonts w:hint="eastAsia"/>
                <w:color w:val="auto"/>
                <w:sz w:val="16"/>
                <w:lang w:eastAsia="zh-CN"/>
              </w:rPr>
              <w:t>号）</w:t>
            </w:r>
            <w:r>
              <w:rPr>
                <w:sz w:val="16"/>
              </w:rPr>
              <w:t>第十八条</w:t>
            </w:r>
          </w:p>
          <w:p>
            <w:pPr>
              <w:pStyle w:val="6"/>
              <w:spacing w:line="235" w:lineRule="auto"/>
              <w:ind w:left="46" w:leftChars="0" w:right="33"/>
              <w:jc w:val="both"/>
              <w:rPr>
                <w:rFonts w:ascii="仿宋" w:hAnsi="仿宋" w:eastAsia="仿宋" w:cs="仿宋"/>
                <w:sz w:val="16"/>
                <w:szCs w:val="22"/>
                <w:lang w:val="en-US" w:eastAsia="en-US" w:bidi="ar-SA"/>
              </w:rPr>
            </w:pPr>
            <w:r>
              <w:rPr>
                <w:rFonts w:hint="eastAsia"/>
                <w:sz w:val="16"/>
                <w:lang w:val="en-US" w:eastAsia="zh-CN"/>
              </w:rPr>
              <w:t>2.</w:t>
            </w:r>
            <w:r>
              <w:rPr>
                <w:sz w:val="16"/>
              </w:rPr>
              <w:t>【部门规章】《公路水运工程质量监督管理规定》（交通运输部令2017年第28号）第四十四条</w:t>
            </w:r>
          </w:p>
        </w:tc>
        <w:tc>
          <w:tcPr>
            <w:tcW w:w="551" w:type="dxa"/>
            <w:vAlign w:val="top"/>
          </w:tcPr>
          <w:p>
            <w:pPr>
              <w:pStyle w:val="6"/>
              <w:rPr>
                <w:rFonts w:ascii="PMingLiU"/>
                <w:sz w:val="16"/>
              </w:rPr>
            </w:pPr>
          </w:p>
          <w:p>
            <w:pPr>
              <w:pStyle w:val="6"/>
              <w:spacing w:before="13"/>
              <w:rPr>
                <w:rFonts w:ascii="PMingLiU"/>
                <w:sz w:val="13"/>
              </w:rPr>
            </w:pPr>
          </w:p>
          <w:p>
            <w:pPr>
              <w:pStyle w:val="6"/>
              <w:ind w:left="115" w:leftChars="0" w:right="56"/>
              <w:jc w:val="center"/>
              <w:rPr>
                <w:rFonts w:ascii="仿宋" w:hAnsi="仿宋" w:eastAsia="仿宋" w:cs="仿宋"/>
                <w:sz w:val="16"/>
                <w:szCs w:val="22"/>
                <w:lang w:val="en-US" w:eastAsia="en-US" w:bidi="ar-SA"/>
              </w:rPr>
            </w:pPr>
            <w:r>
              <w:rPr>
                <w:sz w:val="16"/>
              </w:rPr>
              <w:t>法人</w:t>
            </w: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813" w:type="dxa"/>
            <w:vAlign w:val="top"/>
          </w:tcPr>
          <w:p>
            <w:pPr>
              <w:pStyle w:val="6"/>
              <w:ind w:left="0" w:leftChars="0" w:right="0"/>
              <w:rPr>
                <w:rFonts w:ascii="Times New Roman" w:hAnsi="仿宋" w:eastAsia="仿宋" w:cs="仿宋"/>
                <w:sz w:val="16"/>
                <w:szCs w:val="22"/>
                <w:lang w:val="en-US" w:eastAsia="en-US" w:bidi="ar-SA"/>
              </w:rPr>
            </w:pPr>
          </w:p>
        </w:tc>
        <w:tc>
          <w:tcPr>
            <w:tcW w:w="496" w:type="dxa"/>
            <w:vAlign w:val="top"/>
          </w:tcPr>
          <w:p>
            <w:pPr>
              <w:pStyle w:val="6"/>
              <w:ind w:left="0" w:leftChars="0" w:right="0"/>
              <w:rPr>
                <w:rFonts w:hint="default" w:ascii="Times New Roman" w:hAnsi="仿宋" w:eastAsia="仿宋" w:cs="仿宋"/>
                <w:sz w:val="16"/>
                <w:szCs w:val="22"/>
                <w:lang w:val="en-US" w:eastAsia="zh-CN" w:bidi="ar-SA"/>
              </w:rPr>
            </w:pPr>
          </w:p>
        </w:tc>
      </w:tr>
      <w:tr>
        <w:trPr>
          <w:trHeight w:val="1188" w:hRule="atLeast"/>
        </w:trPr>
        <w:tc>
          <w:tcPr>
            <w:tcW w:w="470" w:type="dxa"/>
            <w:vAlign w:val="top"/>
          </w:tcPr>
          <w:p>
            <w:pPr>
              <w:pStyle w:val="6"/>
              <w:rPr>
                <w:rFonts w:ascii="PMingLiU"/>
                <w:sz w:val="16"/>
              </w:rPr>
            </w:pPr>
          </w:p>
          <w:p>
            <w:pPr>
              <w:pStyle w:val="6"/>
              <w:spacing w:before="6"/>
              <w:rPr>
                <w:rFonts w:ascii="PMingLiU"/>
                <w:sz w:val="14"/>
              </w:rPr>
            </w:pPr>
          </w:p>
          <w:p>
            <w:pPr>
              <w:pStyle w:val="6"/>
              <w:spacing w:before="1"/>
              <w:ind w:left="103" w:leftChars="0" w:right="66"/>
              <w:jc w:val="center"/>
              <w:rPr>
                <w:rFonts w:hint="default" w:ascii="仿宋" w:hAnsi="仿宋" w:eastAsia="仿宋" w:cs="仿宋"/>
                <w:sz w:val="16"/>
                <w:szCs w:val="22"/>
                <w:lang w:val="en-US" w:eastAsia="zh-CN" w:bidi="ar-SA"/>
              </w:rPr>
            </w:pPr>
            <w:r>
              <w:rPr>
                <w:rFonts w:hint="eastAsia"/>
                <w:sz w:val="16"/>
                <w:lang w:val="en-US" w:eastAsia="zh-CN"/>
              </w:rPr>
              <w:t>149</w:t>
            </w:r>
          </w:p>
        </w:tc>
        <w:tc>
          <w:tcPr>
            <w:tcW w:w="1048" w:type="dxa"/>
            <w:vAlign w:val="top"/>
          </w:tcPr>
          <w:p>
            <w:pPr>
              <w:pStyle w:val="6"/>
              <w:spacing w:before="3"/>
              <w:rPr>
                <w:rFonts w:ascii="PMingLiU"/>
                <w:sz w:val="23"/>
              </w:rPr>
            </w:pPr>
          </w:p>
          <w:p>
            <w:pPr>
              <w:pStyle w:val="6"/>
              <w:spacing w:line="204" w:lineRule="exact"/>
              <w:ind w:left="32"/>
              <w:jc w:val="center"/>
              <w:rPr>
                <w:sz w:val="16"/>
              </w:rPr>
            </w:pPr>
            <w:r>
              <w:rPr>
                <w:sz w:val="16"/>
              </w:rPr>
              <w:t>2100-B-</w:t>
            </w:r>
          </w:p>
          <w:p>
            <w:pPr>
              <w:pStyle w:val="6"/>
              <w:spacing w:line="204" w:lineRule="exact"/>
              <w:ind w:left="34" w:leftChars="0" w:right="0"/>
              <w:jc w:val="center"/>
              <w:rPr>
                <w:rFonts w:ascii="仿宋" w:hAnsi="仿宋" w:eastAsia="仿宋" w:cs="仿宋"/>
                <w:sz w:val="16"/>
                <w:szCs w:val="22"/>
                <w:lang w:val="en-US" w:eastAsia="en-US" w:bidi="ar-SA"/>
              </w:rPr>
            </w:pPr>
            <w:r>
              <w:rPr>
                <w:sz w:val="16"/>
              </w:rPr>
              <w:t>18400-140400</w:t>
            </w:r>
          </w:p>
        </w:tc>
        <w:tc>
          <w:tcPr>
            <w:tcW w:w="1254" w:type="dxa"/>
            <w:vAlign w:val="top"/>
          </w:tcPr>
          <w:p>
            <w:pPr>
              <w:pStyle w:val="6"/>
              <w:spacing w:before="26" w:line="235" w:lineRule="auto"/>
              <w:ind w:left="41" w:leftChars="0" w:right="52"/>
              <w:jc w:val="both"/>
              <w:rPr>
                <w:rFonts w:hint="eastAsia" w:ascii="仿宋" w:hAnsi="仿宋" w:eastAsia="仿宋" w:cs="仿宋"/>
                <w:sz w:val="16"/>
                <w:szCs w:val="22"/>
                <w:lang w:val="en-US" w:eastAsia="zh-CN" w:bidi="ar-SA"/>
              </w:rPr>
            </w:pPr>
            <w:r>
              <w:rPr>
                <w:sz w:val="16"/>
              </w:rPr>
              <w:t>对受到罚款处罚的单位直接负责的主管人员和其他直接责任人员的</w:t>
            </w:r>
            <w:r>
              <w:rPr>
                <w:rFonts w:hint="eastAsia"/>
                <w:sz w:val="16"/>
                <w:lang w:val="en-US" w:eastAsia="zh-CN"/>
              </w:rPr>
              <w:t>行政</w:t>
            </w:r>
            <w:r>
              <w:rPr>
                <w:sz w:val="16"/>
              </w:rPr>
              <w:t>处罚</w:t>
            </w:r>
          </w:p>
        </w:tc>
        <w:tc>
          <w:tcPr>
            <w:tcW w:w="551" w:type="dxa"/>
            <w:vAlign w:val="top"/>
          </w:tcPr>
          <w:p>
            <w:pPr>
              <w:pStyle w:val="6"/>
              <w:ind w:left="0" w:leftChars="0" w:right="0"/>
              <w:rPr>
                <w:rFonts w:ascii="Times New Roman" w:hAnsi="仿宋" w:eastAsia="仿宋" w:cs="仿宋"/>
                <w:sz w:val="16"/>
                <w:szCs w:val="22"/>
                <w:lang w:val="en-US" w:eastAsia="en-US" w:bidi="ar-SA"/>
              </w:rPr>
            </w:pPr>
          </w:p>
        </w:tc>
        <w:tc>
          <w:tcPr>
            <w:tcW w:w="537" w:type="dxa"/>
            <w:vAlign w:val="top"/>
          </w:tcPr>
          <w:p>
            <w:pPr>
              <w:pStyle w:val="6"/>
              <w:spacing w:before="5"/>
              <w:rPr>
                <w:rFonts w:ascii="PMingLiU"/>
                <w:sz w:val="23"/>
              </w:rPr>
            </w:pPr>
          </w:p>
          <w:p>
            <w:pPr>
              <w:pStyle w:val="6"/>
              <w:spacing w:line="237" w:lineRule="auto"/>
              <w:ind w:left="43" w:leftChars="0" w:right="148"/>
              <w:rPr>
                <w:rFonts w:ascii="仿宋" w:hAnsi="仿宋" w:eastAsia="仿宋" w:cs="仿宋"/>
                <w:sz w:val="16"/>
                <w:szCs w:val="22"/>
                <w:lang w:val="en-US" w:eastAsia="en-US" w:bidi="ar-SA"/>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spacing w:before="1"/>
              <w:ind w:left="35" w:leftChars="0" w:right="4"/>
              <w:jc w:val="center"/>
              <w:rPr>
                <w:rFonts w:ascii="仿宋" w:hAnsi="仿宋" w:eastAsia="仿宋" w:cs="仿宋"/>
                <w:sz w:val="16"/>
                <w:szCs w:val="22"/>
                <w:lang w:val="en-US" w:eastAsia="en-US" w:bidi="ar-SA"/>
              </w:rPr>
            </w:pPr>
            <w:r>
              <w:rPr>
                <w:sz w:val="16"/>
              </w:rPr>
              <w:t>长治市交通运输局</w:t>
            </w:r>
          </w:p>
        </w:tc>
        <w:tc>
          <w:tcPr>
            <w:tcW w:w="911" w:type="dxa"/>
            <w:vAlign w:val="top"/>
          </w:tcPr>
          <w:p>
            <w:pPr>
              <w:pStyle w:val="6"/>
              <w:spacing w:before="3"/>
              <w:rPr>
                <w:rFonts w:ascii="PMingLiU"/>
                <w:sz w:val="16"/>
              </w:rPr>
            </w:pPr>
          </w:p>
          <w:p>
            <w:pPr>
              <w:pStyle w:val="6"/>
              <w:spacing w:before="1" w:line="235" w:lineRule="auto"/>
              <w:ind w:left="45" w:leftChars="0" w:right="31"/>
              <w:jc w:val="both"/>
              <w:rPr>
                <w:rFonts w:ascii="仿宋" w:hAnsi="仿宋" w:eastAsia="仿宋" w:cs="仿宋"/>
                <w:sz w:val="16"/>
                <w:szCs w:val="22"/>
                <w:lang w:val="en-US" w:eastAsia="en-US" w:bidi="ar-SA"/>
              </w:rPr>
            </w:pPr>
            <w:r>
              <w:rPr>
                <w:sz w:val="16"/>
              </w:rPr>
              <w:t>长治市交通运输综合行政执法队</w:t>
            </w:r>
          </w:p>
        </w:tc>
        <w:tc>
          <w:tcPr>
            <w:tcW w:w="5570" w:type="dxa"/>
            <w:gridSpan w:val="6"/>
            <w:vAlign w:val="top"/>
          </w:tcPr>
          <w:p>
            <w:pPr>
              <w:pStyle w:val="6"/>
              <w:spacing w:before="123" w:line="204" w:lineRule="exact"/>
              <w:ind w:left="46"/>
              <w:rPr>
                <w:sz w:val="16"/>
              </w:rPr>
            </w:pPr>
            <w:r>
              <w:rPr>
                <w:sz w:val="16"/>
              </w:rPr>
              <w:t>1</w:t>
            </w:r>
            <w:r>
              <w:rPr>
                <w:rFonts w:hint="eastAsia"/>
                <w:sz w:val="16"/>
                <w:lang w:val="en-US" w:eastAsia="zh-CN"/>
              </w:rPr>
              <w:t>.</w:t>
            </w:r>
            <w:r>
              <w:rPr>
                <w:sz w:val="16"/>
              </w:rPr>
              <w:t>【法律】《中华人民共和国行政处罚法》</w:t>
            </w:r>
            <w:r>
              <w:rPr>
                <w:rFonts w:hint="eastAsia"/>
                <w:color w:val="auto"/>
                <w:sz w:val="16"/>
                <w:lang w:eastAsia="zh-CN"/>
              </w:rPr>
              <w:t>（主席令第</w:t>
            </w:r>
            <w:r>
              <w:rPr>
                <w:rFonts w:hint="eastAsia"/>
                <w:color w:val="auto"/>
                <w:sz w:val="16"/>
                <w:lang w:val="en-US" w:eastAsia="zh-CN"/>
              </w:rPr>
              <w:t>70</w:t>
            </w:r>
            <w:r>
              <w:rPr>
                <w:rFonts w:hint="eastAsia"/>
                <w:color w:val="auto"/>
                <w:sz w:val="16"/>
                <w:lang w:eastAsia="zh-CN"/>
              </w:rPr>
              <w:t>号）</w:t>
            </w:r>
            <w:r>
              <w:rPr>
                <w:sz w:val="16"/>
              </w:rPr>
              <w:t xml:space="preserve"> 第十八条</w:t>
            </w:r>
          </w:p>
          <w:p>
            <w:pPr>
              <w:pStyle w:val="6"/>
              <w:spacing w:before="2" w:line="235" w:lineRule="auto"/>
              <w:ind w:left="46" w:leftChars="0" w:right="43"/>
              <w:rPr>
                <w:rFonts w:ascii="仿宋" w:hAnsi="仿宋" w:eastAsia="仿宋" w:cs="仿宋"/>
                <w:sz w:val="16"/>
                <w:szCs w:val="22"/>
                <w:lang w:val="en-US" w:eastAsia="en-US" w:bidi="ar-SA"/>
              </w:rPr>
            </w:pPr>
            <w:r>
              <w:rPr>
                <w:sz w:val="16"/>
              </w:rPr>
              <w:t>2</w:t>
            </w:r>
            <w:r>
              <w:rPr>
                <w:rFonts w:hint="eastAsia"/>
                <w:sz w:val="16"/>
                <w:lang w:val="en-US" w:eastAsia="zh-CN"/>
              </w:rPr>
              <w:t>.</w:t>
            </w:r>
            <w:r>
              <w:rPr>
                <w:sz w:val="16"/>
              </w:rPr>
              <w:t>【部门规章】《公路水运工程质量监督管理规定》（交通运输部令2017年第28号）第四十六条</w:t>
            </w:r>
          </w:p>
        </w:tc>
        <w:tc>
          <w:tcPr>
            <w:tcW w:w="551" w:type="dxa"/>
            <w:vAlign w:val="top"/>
          </w:tcPr>
          <w:p>
            <w:pPr>
              <w:pStyle w:val="6"/>
              <w:rPr>
                <w:rFonts w:ascii="PMingLiU"/>
                <w:sz w:val="16"/>
              </w:rPr>
            </w:pPr>
          </w:p>
          <w:p>
            <w:pPr>
              <w:pStyle w:val="6"/>
              <w:spacing w:before="6"/>
              <w:rPr>
                <w:rFonts w:ascii="PMingLiU"/>
                <w:sz w:val="14"/>
              </w:rPr>
            </w:pPr>
          </w:p>
          <w:p>
            <w:pPr>
              <w:pStyle w:val="6"/>
              <w:spacing w:before="1"/>
              <w:ind w:left="51" w:leftChars="0" w:right="-15"/>
              <w:jc w:val="center"/>
              <w:rPr>
                <w:rFonts w:hint="eastAsia" w:ascii="仿宋" w:hAnsi="仿宋" w:eastAsia="仿宋" w:cs="仿宋"/>
                <w:sz w:val="16"/>
                <w:szCs w:val="22"/>
                <w:lang w:val="en-US" w:eastAsia="zh-CN" w:bidi="ar-SA"/>
              </w:rPr>
            </w:pPr>
            <w:r>
              <w:rPr>
                <w:rFonts w:hint="eastAsia"/>
                <w:sz w:val="16"/>
                <w:lang w:eastAsia="zh-CN"/>
              </w:rPr>
              <w:t>公民</w:t>
            </w: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813" w:type="dxa"/>
            <w:vAlign w:val="top"/>
          </w:tcPr>
          <w:p>
            <w:pPr>
              <w:pStyle w:val="6"/>
              <w:ind w:left="0" w:leftChars="0" w:right="0"/>
              <w:rPr>
                <w:rFonts w:ascii="Times New Roman" w:hAnsi="仿宋" w:eastAsia="仿宋" w:cs="仿宋"/>
                <w:sz w:val="16"/>
                <w:szCs w:val="22"/>
                <w:lang w:val="en-US" w:eastAsia="en-US" w:bidi="ar-SA"/>
              </w:rPr>
            </w:pPr>
          </w:p>
        </w:tc>
        <w:tc>
          <w:tcPr>
            <w:tcW w:w="496" w:type="dxa"/>
            <w:vAlign w:val="top"/>
          </w:tcPr>
          <w:p>
            <w:pPr>
              <w:pStyle w:val="6"/>
              <w:ind w:left="0" w:leftChars="0" w:right="0"/>
              <w:rPr>
                <w:rFonts w:hint="default" w:ascii="Times New Roman" w:hAnsi="仿宋" w:eastAsia="仿宋" w:cs="仿宋"/>
                <w:sz w:val="16"/>
                <w:szCs w:val="22"/>
                <w:lang w:val="en-US" w:eastAsia="zh-CN" w:bidi="ar-SA"/>
              </w:rPr>
            </w:pPr>
          </w:p>
        </w:tc>
      </w:tr>
      <w:tr>
        <w:trPr>
          <w:trHeight w:val="1188" w:hRule="atLeast"/>
        </w:trPr>
        <w:tc>
          <w:tcPr>
            <w:tcW w:w="470" w:type="dxa"/>
            <w:vAlign w:val="center"/>
          </w:tcPr>
          <w:p>
            <w:pPr>
              <w:pStyle w:val="6"/>
              <w:spacing w:before="1"/>
              <w:ind w:left="103" w:leftChars="0" w:right="66"/>
              <w:jc w:val="center"/>
              <w:rPr>
                <w:rFonts w:hint="default"/>
                <w:sz w:val="16"/>
                <w:lang w:val="en-US" w:eastAsia="zh-CN"/>
              </w:rPr>
            </w:pPr>
            <w:r>
              <w:rPr>
                <w:rFonts w:hint="eastAsia"/>
                <w:sz w:val="16"/>
                <w:lang w:val="en-US" w:eastAsia="zh-CN"/>
              </w:rPr>
              <w:t>150</w:t>
            </w:r>
          </w:p>
        </w:tc>
        <w:tc>
          <w:tcPr>
            <w:tcW w:w="1048" w:type="dxa"/>
            <w:vAlign w:val="top"/>
          </w:tcPr>
          <w:p>
            <w:pPr>
              <w:pStyle w:val="6"/>
              <w:spacing w:line="204" w:lineRule="exact"/>
              <w:ind w:left="34" w:leftChars="0" w:right="0"/>
              <w:jc w:val="center"/>
              <w:rPr>
                <w:sz w:val="16"/>
              </w:rPr>
            </w:pPr>
          </w:p>
        </w:tc>
        <w:tc>
          <w:tcPr>
            <w:tcW w:w="1254" w:type="dxa"/>
            <w:vAlign w:val="top"/>
          </w:tcPr>
          <w:p>
            <w:pPr>
              <w:pStyle w:val="6"/>
              <w:spacing w:before="26" w:line="235" w:lineRule="auto"/>
              <w:ind w:left="41" w:leftChars="0" w:right="52"/>
              <w:jc w:val="both"/>
              <w:rPr>
                <w:sz w:val="16"/>
              </w:rPr>
            </w:pPr>
            <w:r>
              <w:rPr>
                <w:rFonts w:hint="eastAsia"/>
                <w:sz w:val="16"/>
                <w:szCs w:val="16"/>
                <w:lang w:val="en-US" w:eastAsia="zh-CN"/>
              </w:rPr>
              <w:t>对源头单位未按照规定装载、计重、开票、登记，出具货物装载单的行政处罚</w:t>
            </w:r>
          </w:p>
        </w:tc>
        <w:tc>
          <w:tcPr>
            <w:tcW w:w="551" w:type="dxa"/>
            <w:vAlign w:val="top"/>
          </w:tcPr>
          <w:p>
            <w:pPr>
              <w:pStyle w:val="6"/>
              <w:ind w:left="0" w:leftChars="0" w:right="0"/>
              <w:rPr>
                <w:rFonts w:ascii="Times New Roman" w:hAnsi="仿宋" w:eastAsia="仿宋" w:cs="仿宋"/>
                <w:sz w:val="16"/>
                <w:szCs w:val="22"/>
                <w:lang w:val="en-US" w:eastAsia="en-US" w:bidi="ar-SA"/>
              </w:rPr>
            </w:pPr>
          </w:p>
        </w:tc>
        <w:tc>
          <w:tcPr>
            <w:tcW w:w="537" w:type="dxa"/>
            <w:vAlign w:val="top"/>
          </w:tcPr>
          <w:p>
            <w:pPr>
              <w:pStyle w:val="6"/>
              <w:spacing w:line="237" w:lineRule="auto"/>
              <w:ind w:left="43" w:right="148"/>
              <w:rPr>
                <w:sz w:val="16"/>
              </w:rPr>
            </w:pPr>
          </w:p>
          <w:p>
            <w:pPr>
              <w:pStyle w:val="6"/>
              <w:spacing w:line="237" w:lineRule="auto"/>
              <w:ind w:left="43" w:right="148"/>
              <w:rPr>
                <w:sz w:val="16"/>
              </w:rPr>
            </w:pPr>
          </w:p>
          <w:p>
            <w:pPr>
              <w:pStyle w:val="6"/>
              <w:spacing w:line="237" w:lineRule="auto"/>
              <w:ind w:left="43" w:leftChars="0" w:right="148"/>
              <w:rPr>
                <w:sz w:val="16"/>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spacing w:before="1"/>
              <w:ind w:left="35" w:leftChars="0" w:right="4"/>
              <w:jc w:val="center"/>
              <w:rPr>
                <w:sz w:val="16"/>
              </w:rPr>
            </w:pPr>
            <w:r>
              <w:rPr>
                <w:sz w:val="16"/>
              </w:rPr>
              <w:t>长治市交通运输局</w:t>
            </w:r>
          </w:p>
        </w:tc>
        <w:tc>
          <w:tcPr>
            <w:tcW w:w="911" w:type="dxa"/>
            <w:vAlign w:val="top"/>
          </w:tcPr>
          <w:p>
            <w:pPr>
              <w:pStyle w:val="6"/>
              <w:spacing w:before="3"/>
              <w:rPr>
                <w:rFonts w:ascii="PMingLiU"/>
                <w:sz w:val="16"/>
              </w:rPr>
            </w:pPr>
          </w:p>
          <w:p>
            <w:pPr>
              <w:pStyle w:val="6"/>
              <w:spacing w:before="1" w:line="235" w:lineRule="auto"/>
              <w:ind w:left="45" w:leftChars="0" w:right="31"/>
              <w:jc w:val="both"/>
              <w:rPr>
                <w:sz w:val="16"/>
              </w:rPr>
            </w:pPr>
            <w:r>
              <w:rPr>
                <w:sz w:val="16"/>
              </w:rPr>
              <w:t>长治市交通运输综合行政执法队</w:t>
            </w:r>
          </w:p>
        </w:tc>
        <w:tc>
          <w:tcPr>
            <w:tcW w:w="5570" w:type="dxa"/>
            <w:gridSpan w:val="6"/>
            <w:vAlign w:val="top"/>
          </w:tcPr>
          <w:p>
            <w:pPr>
              <w:rPr>
                <w:rFonts w:hint="eastAsia"/>
                <w:sz w:val="16"/>
                <w:szCs w:val="16"/>
                <w:lang w:val="en-US" w:eastAsia="zh-CN"/>
              </w:rPr>
            </w:pPr>
          </w:p>
          <w:p>
            <w:pPr>
              <w:pStyle w:val="6"/>
              <w:spacing w:before="123" w:line="204" w:lineRule="exact"/>
              <w:ind w:left="46"/>
              <w:rPr>
                <w:rFonts w:hint="eastAsia"/>
                <w:sz w:val="16"/>
                <w:lang w:val="en-US" w:eastAsia="zh-CN"/>
              </w:rPr>
            </w:pPr>
            <w:r>
              <w:rPr>
                <w:rFonts w:hint="eastAsia"/>
                <w:sz w:val="16"/>
                <w:lang w:val="en-US" w:eastAsia="zh-CN"/>
              </w:rPr>
              <w:t>1.</w:t>
            </w:r>
            <w:r>
              <w:rPr>
                <w:sz w:val="16"/>
                <w:lang w:val="en-US" w:eastAsia="en-US"/>
              </w:rPr>
              <w:t>【</w:t>
            </w:r>
            <w:r>
              <w:rPr>
                <w:rFonts w:hint="eastAsia"/>
                <w:sz w:val="16"/>
                <w:lang w:val="en-US" w:eastAsia="zh-CN"/>
              </w:rPr>
              <w:t>政府</w:t>
            </w:r>
            <w:r>
              <w:rPr>
                <w:sz w:val="16"/>
                <w:lang w:val="en-US" w:eastAsia="en-US"/>
              </w:rPr>
              <w:t>规章】</w:t>
            </w:r>
            <w:r>
              <w:rPr>
                <w:rFonts w:hint="eastAsia"/>
                <w:sz w:val="16"/>
                <w:lang w:val="en-US" w:eastAsia="zh-CN"/>
              </w:rPr>
              <w:t>《山西省治理道路货物运输源头超限超载办法》（省人民政府令第301号） 第九条第一款第四项   第十七条第一款</w:t>
            </w:r>
          </w:p>
          <w:p>
            <w:pPr>
              <w:pStyle w:val="6"/>
              <w:spacing w:before="2" w:line="235" w:lineRule="auto"/>
              <w:ind w:left="46" w:leftChars="0" w:right="43"/>
              <w:rPr>
                <w:sz w:val="16"/>
              </w:rPr>
            </w:pPr>
          </w:p>
        </w:tc>
        <w:tc>
          <w:tcPr>
            <w:tcW w:w="551" w:type="dxa"/>
            <w:vAlign w:val="top"/>
          </w:tcPr>
          <w:p>
            <w:pPr>
              <w:pStyle w:val="6"/>
              <w:spacing w:before="1"/>
              <w:ind w:left="51" w:leftChars="0" w:right="-15"/>
              <w:jc w:val="center"/>
              <w:rPr>
                <w:rFonts w:hint="eastAsia"/>
                <w:sz w:val="16"/>
                <w:lang w:eastAsia="zh-CN"/>
              </w:rPr>
            </w:pP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525" w:type="dxa"/>
            <w:vAlign w:val="top"/>
          </w:tcPr>
          <w:p>
            <w:pPr>
              <w:pStyle w:val="6"/>
              <w:ind w:left="0" w:leftChars="0" w:right="0"/>
              <w:rPr>
                <w:rFonts w:ascii="Times New Roman" w:hAnsi="仿宋" w:eastAsia="仿宋" w:cs="仿宋"/>
                <w:sz w:val="16"/>
                <w:szCs w:val="22"/>
                <w:lang w:val="en-US" w:eastAsia="en-US" w:bidi="ar-SA"/>
              </w:rPr>
            </w:pPr>
          </w:p>
        </w:tc>
        <w:tc>
          <w:tcPr>
            <w:tcW w:w="813" w:type="dxa"/>
            <w:vAlign w:val="top"/>
          </w:tcPr>
          <w:p>
            <w:pPr>
              <w:pStyle w:val="6"/>
              <w:ind w:left="0" w:leftChars="0" w:right="0"/>
              <w:rPr>
                <w:rFonts w:ascii="Times New Roman" w:hAnsi="仿宋" w:eastAsia="仿宋" w:cs="仿宋"/>
                <w:sz w:val="16"/>
                <w:szCs w:val="22"/>
                <w:lang w:val="en-US" w:eastAsia="en-US" w:bidi="ar-SA"/>
              </w:rPr>
            </w:pPr>
          </w:p>
        </w:tc>
        <w:tc>
          <w:tcPr>
            <w:tcW w:w="496" w:type="dxa"/>
            <w:vAlign w:val="top"/>
          </w:tcPr>
          <w:p>
            <w:pPr>
              <w:pStyle w:val="6"/>
              <w:ind w:left="0" w:leftChars="0" w:right="0"/>
              <w:rPr>
                <w:rFonts w:hint="default" w:ascii="Times New Roman" w:hAnsi="仿宋" w:eastAsia="仿宋" w:cs="仿宋"/>
                <w:sz w:val="16"/>
                <w:szCs w:val="22"/>
                <w:lang w:val="en-US" w:eastAsia="zh-CN" w:bidi="ar-SA"/>
              </w:rPr>
            </w:pPr>
          </w:p>
        </w:tc>
      </w:tr>
    </w:tbl>
    <w:p>
      <w:pPr>
        <w:spacing w:after="0"/>
        <w:rPr>
          <w:rFonts w:hint="eastAsia" w:ascii="Times New Roman" w:eastAsia="仿宋"/>
          <w:b/>
          <w:bCs/>
          <w:sz w:val="16"/>
          <w:lang w:val="en-US" w:eastAsia="zh-CN"/>
        </w:rPr>
        <w:sectPr>
          <w:type w:val="continuous"/>
          <w:pgSz w:w="16840" w:h="11910" w:orient="landscape"/>
          <w:pgMar w:top="1600" w:right="820" w:bottom="280" w:left="960" w:header="720" w:footer="720" w:gutter="0"/>
          <w:cols w:space="720" w:num="1"/>
        </w:sectPr>
      </w:pPr>
    </w:p>
    <w:p>
      <w:pPr>
        <w:spacing w:after="0"/>
        <w:rPr>
          <w:rFonts w:ascii="PMingLiU"/>
          <w:b/>
          <w:bCs/>
          <w:sz w:val="24"/>
        </w:rPr>
        <w:sectPr>
          <w:pgSz w:w="16840" w:h="11910" w:orient="landscape"/>
          <w:pgMar w:top="1100" w:right="820" w:bottom="280" w:left="960" w:header="720" w:footer="720" w:gutter="0"/>
          <w:cols w:space="720" w:num="1"/>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tbl>
      <w:tblPr>
        <w:tblpPr w:leftFromText="180" w:rightFromText="180" w:vertAnchor="page" w:horzAnchor="page" w:tblpX="1234" w:tblpY="3189"/>
        <w:tblOverlap w:val="never"/>
        <w:tblW w:w="1463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rPr>
          <w:trHeight w:val="445" w:hRule="atLeast"/>
        </w:trPr>
        <w:tc>
          <w:tcPr>
            <w:tcW w:w="470" w:type="dxa"/>
            <w:vMerge w:val="restart"/>
            <w:vAlign w:val="top"/>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vAlign w:val="top"/>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vAlign w:val="top"/>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vAlign w:val="top"/>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vAlign w:val="top"/>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vAlign w:val="top"/>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vAlign w:val="top"/>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vAlign w:val="top"/>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vAlign w:val="top"/>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vAlign w:val="top"/>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vAlign w:val="top"/>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rPr>
          <w:trHeight w:val="601" w:hRule="atLeast"/>
        </w:trPr>
        <w:tc>
          <w:tcPr>
            <w:tcW w:w="470" w:type="dxa"/>
            <w:vMerge w:val="continue"/>
            <w:tcBorders>
              <w:top w:val="nil"/>
            </w:tcBorders>
            <w:vAlign w:val="top"/>
          </w:tcPr>
          <w:p>
            <w:pPr>
              <w:rPr>
                <w:sz w:val="2"/>
                <w:szCs w:val="2"/>
              </w:rPr>
            </w:pPr>
          </w:p>
        </w:tc>
        <w:tc>
          <w:tcPr>
            <w:tcW w:w="1048" w:type="dxa"/>
            <w:vMerge w:val="continue"/>
            <w:tcBorders>
              <w:top w:val="nil"/>
            </w:tcBorders>
            <w:vAlign w:val="top"/>
          </w:tcPr>
          <w:p>
            <w:pPr>
              <w:rPr>
                <w:sz w:val="2"/>
                <w:szCs w:val="2"/>
              </w:rPr>
            </w:pPr>
          </w:p>
        </w:tc>
        <w:tc>
          <w:tcPr>
            <w:tcW w:w="1254" w:type="dxa"/>
            <w:vAlign w:val="top"/>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vAlign w:val="top"/>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vAlign w:val="top"/>
          </w:tcPr>
          <w:p>
            <w:pPr>
              <w:rPr>
                <w:sz w:val="2"/>
                <w:szCs w:val="2"/>
              </w:rPr>
            </w:pPr>
          </w:p>
        </w:tc>
        <w:tc>
          <w:tcPr>
            <w:tcW w:w="1379" w:type="dxa"/>
            <w:vMerge w:val="continue"/>
            <w:tcBorders>
              <w:top w:val="nil"/>
            </w:tcBorders>
            <w:vAlign w:val="top"/>
          </w:tcPr>
          <w:p>
            <w:pPr>
              <w:rPr>
                <w:sz w:val="2"/>
                <w:szCs w:val="2"/>
              </w:rPr>
            </w:pPr>
          </w:p>
        </w:tc>
        <w:tc>
          <w:tcPr>
            <w:tcW w:w="911" w:type="dxa"/>
            <w:vMerge w:val="continue"/>
            <w:tcBorders>
              <w:top w:val="nil"/>
            </w:tcBorders>
            <w:vAlign w:val="top"/>
          </w:tcPr>
          <w:p>
            <w:pPr>
              <w:rPr>
                <w:sz w:val="2"/>
                <w:szCs w:val="2"/>
              </w:rPr>
            </w:pPr>
          </w:p>
        </w:tc>
        <w:tc>
          <w:tcPr>
            <w:tcW w:w="676" w:type="dxa"/>
            <w:vAlign w:val="top"/>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vAlign w:val="top"/>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vAlign w:val="top"/>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vAlign w:val="top"/>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vAlign w:val="top"/>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vAlign w:val="top"/>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vAlign w:val="top"/>
          </w:tcPr>
          <w:p>
            <w:pPr>
              <w:rPr>
                <w:sz w:val="2"/>
                <w:szCs w:val="2"/>
              </w:rPr>
            </w:pPr>
          </w:p>
        </w:tc>
        <w:tc>
          <w:tcPr>
            <w:tcW w:w="525" w:type="dxa"/>
            <w:vAlign w:val="top"/>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vAlign w:val="top"/>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vAlign w:val="top"/>
          </w:tcPr>
          <w:p>
            <w:pPr>
              <w:rPr>
                <w:sz w:val="2"/>
                <w:szCs w:val="2"/>
              </w:rPr>
            </w:pPr>
          </w:p>
        </w:tc>
        <w:tc>
          <w:tcPr>
            <w:tcW w:w="496" w:type="dxa"/>
            <w:vMerge w:val="continue"/>
            <w:tcBorders>
              <w:top w:val="nil"/>
            </w:tcBorders>
            <w:vAlign w:val="top"/>
          </w:tcPr>
          <w:p>
            <w:pPr>
              <w:rPr>
                <w:sz w:val="2"/>
                <w:szCs w:val="2"/>
              </w:rPr>
            </w:pPr>
          </w:p>
        </w:tc>
      </w:tr>
      <w:tr>
        <w:trPr>
          <w:trHeight w:val="1033" w:hRule="atLeast"/>
        </w:trPr>
        <w:tc>
          <w:tcPr>
            <w:tcW w:w="470" w:type="dxa"/>
            <w:vAlign w:val="center"/>
          </w:tcPr>
          <w:p>
            <w:pPr>
              <w:pStyle w:val="6"/>
              <w:spacing w:before="1"/>
              <w:ind w:left="103" w:right="66"/>
              <w:jc w:val="center"/>
              <w:rPr>
                <w:rFonts w:hint="default" w:eastAsia="仿宋"/>
                <w:sz w:val="16"/>
                <w:lang w:val="en-US" w:eastAsia="zh-CN"/>
              </w:rPr>
            </w:pPr>
            <w:r>
              <w:rPr>
                <w:rFonts w:hint="eastAsia"/>
                <w:sz w:val="16"/>
                <w:lang w:val="en-US" w:eastAsia="zh-CN"/>
              </w:rPr>
              <w:t>151</w:t>
            </w:r>
          </w:p>
        </w:tc>
        <w:tc>
          <w:tcPr>
            <w:tcW w:w="1048" w:type="dxa"/>
            <w:vAlign w:val="top"/>
          </w:tcPr>
          <w:p>
            <w:pPr>
              <w:pStyle w:val="6"/>
              <w:spacing w:line="204" w:lineRule="exact"/>
              <w:ind w:left="34"/>
              <w:jc w:val="center"/>
              <w:rPr>
                <w:sz w:val="16"/>
              </w:rPr>
            </w:pPr>
          </w:p>
        </w:tc>
        <w:tc>
          <w:tcPr>
            <w:tcW w:w="1254" w:type="dxa"/>
            <w:vAlign w:val="top"/>
          </w:tcPr>
          <w:p>
            <w:pPr>
              <w:pStyle w:val="6"/>
              <w:spacing w:before="26" w:line="235" w:lineRule="auto"/>
              <w:ind w:left="41" w:right="52"/>
              <w:jc w:val="both"/>
              <w:rPr>
                <w:sz w:val="16"/>
              </w:rPr>
            </w:pPr>
            <w:r>
              <w:rPr>
                <w:rFonts w:hint="eastAsia"/>
                <w:sz w:val="16"/>
                <w:szCs w:val="16"/>
                <w:lang w:val="en-US" w:eastAsia="zh-CN"/>
              </w:rPr>
              <w:t>对源头单位未配置符合国家标准的称重设施和信息监控设施的行政处罚</w:t>
            </w:r>
          </w:p>
        </w:tc>
        <w:tc>
          <w:tcPr>
            <w:tcW w:w="551" w:type="dxa"/>
            <w:vAlign w:val="top"/>
          </w:tcPr>
          <w:p>
            <w:pPr>
              <w:pStyle w:val="6"/>
              <w:rPr>
                <w:rFonts w:ascii="Times New Roman"/>
                <w:sz w:val="16"/>
              </w:rPr>
            </w:pPr>
          </w:p>
        </w:tc>
        <w:tc>
          <w:tcPr>
            <w:tcW w:w="537" w:type="dxa"/>
            <w:vAlign w:val="top"/>
          </w:tcPr>
          <w:p>
            <w:pPr>
              <w:pStyle w:val="6"/>
              <w:spacing w:line="237" w:lineRule="auto"/>
              <w:ind w:left="43" w:right="148"/>
              <w:rPr>
                <w:sz w:val="16"/>
              </w:rPr>
            </w:pPr>
          </w:p>
          <w:p>
            <w:pPr>
              <w:pStyle w:val="6"/>
              <w:spacing w:line="237" w:lineRule="auto"/>
              <w:ind w:left="43" w:right="148"/>
              <w:rPr>
                <w:sz w:val="16"/>
              </w:rPr>
            </w:pPr>
          </w:p>
          <w:p>
            <w:pPr>
              <w:pStyle w:val="6"/>
              <w:spacing w:line="237" w:lineRule="auto"/>
              <w:ind w:left="43" w:leftChars="0" w:right="148"/>
              <w:rPr>
                <w:sz w:val="16"/>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spacing w:before="1"/>
              <w:ind w:left="35" w:leftChars="0" w:right="4"/>
              <w:jc w:val="center"/>
              <w:rPr>
                <w:sz w:val="16"/>
              </w:rPr>
            </w:pPr>
            <w:r>
              <w:rPr>
                <w:sz w:val="16"/>
              </w:rPr>
              <w:t>长治市交通运输局</w:t>
            </w:r>
          </w:p>
        </w:tc>
        <w:tc>
          <w:tcPr>
            <w:tcW w:w="911" w:type="dxa"/>
            <w:vAlign w:val="top"/>
          </w:tcPr>
          <w:p>
            <w:pPr>
              <w:pStyle w:val="6"/>
              <w:spacing w:before="3"/>
              <w:rPr>
                <w:rFonts w:ascii="PMingLiU"/>
                <w:sz w:val="16"/>
              </w:rPr>
            </w:pPr>
          </w:p>
          <w:p>
            <w:pPr>
              <w:pStyle w:val="6"/>
              <w:spacing w:before="1" w:line="235" w:lineRule="auto"/>
              <w:ind w:left="45" w:leftChars="0" w:right="31"/>
              <w:jc w:val="both"/>
              <w:rPr>
                <w:sz w:val="16"/>
              </w:rPr>
            </w:pPr>
            <w:r>
              <w:rPr>
                <w:sz w:val="16"/>
              </w:rPr>
              <w:t>长治市交通运输综合行政执法队</w:t>
            </w:r>
          </w:p>
        </w:tc>
        <w:tc>
          <w:tcPr>
            <w:tcW w:w="5570" w:type="dxa"/>
            <w:gridSpan w:val="6"/>
            <w:vAlign w:val="top"/>
          </w:tcPr>
          <w:p>
            <w:pPr>
              <w:rPr>
                <w:sz w:val="16"/>
              </w:rPr>
            </w:pPr>
          </w:p>
          <w:p>
            <w:pPr>
              <w:pStyle w:val="6"/>
              <w:spacing w:before="123" w:line="204" w:lineRule="exact"/>
              <w:ind w:left="46"/>
              <w:rPr>
                <w:rFonts w:hint="eastAsia"/>
                <w:sz w:val="16"/>
                <w:lang w:val="en-US" w:eastAsia="zh-CN"/>
              </w:rPr>
            </w:pPr>
            <w:r>
              <w:rPr>
                <w:rFonts w:hint="eastAsia"/>
                <w:sz w:val="16"/>
                <w:lang w:val="en-US" w:eastAsia="zh-CN"/>
              </w:rPr>
              <w:t>1.【政府规章】《山西省治理道路货物运输源头超限超载办法》（省人民政府令第301号） 第九条第一款第五项   第十七条第二款</w:t>
            </w:r>
          </w:p>
          <w:p>
            <w:pPr>
              <w:rPr>
                <w:rFonts w:hint="eastAsia"/>
                <w:sz w:val="16"/>
                <w:szCs w:val="16"/>
                <w:lang w:val="en-US" w:eastAsia="zh-CN"/>
              </w:rPr>
            </w:pPr>
          </w:p>
          <w:p>
            <w:pPr>
              <w:pStyle w:val="6"/>
              <w:spacing w:before="2" w:line="235" w:lineRule="auto"/>
              <w:ind w:left="46" w:right="43"/>
              <w:rPr>
                <w:sz w:val="16"/>
              </w:rPr>
            </w:pPr>
          </w:p>
        </w:tc>
        <w:tc>
          <w:tcPr>
            <w:tcW w:w="551" w:type="dxa"/>
            <w:vAlign w:val="top"/>
          </w:tcPr>
          <w:p>
            <w:pPr>
              <w:pStyle w:val="6"/>
              <w:spacing w:before="1"/>
              <w:ind w:left="51" w:right="-15"/>
              <w:jc w:val="center"/>
              <w:rPr>
                <w:rFonts w:hint="eastAsia" w:eastAsia="仿宋"/>
                <w:sz w:val="16"/>
                <w:lang w:eastAsia="zh-CN"/>
              </w:rPr>
            </w:pP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ascii="Times New Roman"/>
                <w:sz w:val="16"/>
              </w:rPr>
            </w:pPr>
          </w:p>
        </w:tc>
      </w:tr>
      <w:tr>
        <w:trPr>
          <w:trHeight w:val="1430" w:hRule="atLeast"/>
        </w:trPr>
        <w:tc>
          <w:tcPr>
            <w:tcW w:w="470" w:type="dxa"/>
            <w:vAlign w:val="center"/>
          </w:tcPr>
          <w:p>
            <w:pPr>
              <w:pStyle w:val="6"/>
              <w:spacing w:before="1"/>
              <w:ind w:left="103" w:right="66"/>
              <w:jc w:val="center"/>
              <w:rPr>
                <w:rFonts w:hint="default"/>
                <w:sz w:val="16"/>
                <w:lang w:val="en-US" w:eastAsia="zh-CN"/>
              </w:rPr>
            </w:pPr>
            <w:r>
              <w:rPr>
                <w:rFonts w:hint="eastAsia"/>
                <w:sz w:val="16"/>
                <w:lang w:val="en-US" w:eastAsia="zh-CN"/>
              </w:rPr>
              <w:t>152</w:t>
            </w:r>
          </w:p>
        </w:tc>
        <w:tc>
          <w:tcPr>
            <w:tcW w:w="1048" w:type="dxa"/>
            <w:vAlign w:val="top"/>
          </w:tcPr>
          <w:p>
            <w:pPr>
              <w:pStyle w:val="6"/>
              <w:spacing w:line="204" w:lineRule="exact"/>
              <w:ind w:left="34"/>
              <w:jc w:val="center"/>
              <w:rPr>
                <w:sz w:val="16"/>
              </w:rPr>
            </w:pPr>
          </w:p>
        </w:tc>
        <w:tc>
          <w:tcPr>
            <w:tcW w:w="1254" w:type="dxa"/>
            <w:vAlign w:val="top"/>
          </w:tcPr>
          <w:p>
            <w:pPr>
              <w:pStyle w:val="6"/>
              <w:spacing w:before="26" w:line="235" w:lineRule="auto"/>
              <w:ind w:left="41" w:right="52"/>
              <w:jc w:val="both"/>
              <w:rPr>
                <w:sz w:val="16"/>
              </w:rPr>
            </w:pPr>
            <w:r>
              <w:rPr>
                <w:rFonts w:hint="eastAsia"/>
                <w:sz w:val="16"/>
                <w:szCs w:val="16"/>
                <w:lang w:val="en-US" w:eastAsia="zh-CN"/>
              </w:rPr>
              <w:t>对货运车辆驾驶人违反规定超限超载运输，未携带或者不配合查验货物装载单的行政处罚</w:t>
            </w:r>
          </w:p>
        </w:tc>
        <w:tc>
          <w:tcPr>
            <w:tcW w:w="551" w:type="dxa"/>
            <w:vAlign w:val="top"/>
          </w:tcPr>
          <w:p>
            <w:pPr>
              <w:pStyle w:val="6"/>
              <w:rPr>
                <w:rFonts w:ascii="Times New Roman"/>
                <w:sz w:val="16"/>
              </w:rPr>
            </w:pPr>
          </w:p>
        </w:tc>
        <w:tc>
          <w:tcPr>
            <w:tcW w:w="537" w:type="dxa"/>
            <w:vAlign w:val="top"/>
          </w:tcPr>
          <w:p>
            <w:pPr>
              <w:pStyle w:val="6"/>
              <w:spacing w:line="237" w:lineRule="auto"/>
              <w:ind w:left="43" w:right="148"/>
              <w:rPr>
                <w:sz w:val="16"/>
              </w:rPr>
            </w:pPr>
          </w:p>
          <w:p>
            <w:pPr>
              <w:pStyle w:val="6"/>
              <w:spacing w:line="237" w:lineRule="auto"/>
              <w:ind w:left="43" w:right="148"/>
              <w:rPr>
                <w:sz w:val="16"/>
              </w:rPr>
            </w:pPr>
          </w:p>
          <w:p>
            <w:pPr>
              <w:pStyle w:val="6"/>
              <w:spacing w:line="237" w:lineRule="auto"/>
              <w:ind w:left="43" w:leftChars="0" w:right="148"/>
              <w:rPr>
                <w:sz w:val="16"/>
              </w:rPr>
            </w:pPr>
            <w:r>
              <w:rPr>
                <w:sz w:val="16"/>
              </w:rPr>
              <w:t>行政处罚</w:t>
            </w:r>
          </w:p>
        </w:tc>
        <w:tc>
          <w:tcPr>
            <w:tcW w:w="1379" w:type="dxa"/>
            <w:vAlign w:val="top"/>
          </w:tcPr>
          <w:p>
            <w:pPr>
              <w:pStyle w:val="6"/>
              <w:rPr>
                <w:rFonts w:ascii="PMingLiU"/>
                <w:sz w:val="16"/>
              </w:rPr>
            </w:pPr>
          </w:p>
          <w:p>
            <w:pPr>
              <w:pStyle w:val="6"/>
              <w:spacing w:before="6"/>
              <w:rPr>
                <w:rFonts w:ascii="PMingLiU"/>
                <w:sz w:val="14"/>
              </w:rPr>
            </w:pPr>
          </w:p>
          <w:p>
            <w:pPr>
              <w:pStyle w:val="6"/>
              <w:spacing w:before="1"/>
              <w:ind w:left="35" w:leftChars="0" w:right="4"/>
              <w:jc w:val="center"/>
              <w:rPr>
                <w:sz w:val="16"/>
              </w:rPr>
            </w:pPr>
            <w:r>
              <w:rPr>
                <w:sz w:val="16"/>
              </w:rPr>
              <w:t>长治市交通运输局</w:t>
            </w:r>
          </w:p>
        </w:tc>
        <w:tc>
          <w:tcPr>
            <w:tcW w:w="911" w:type="dxa"/>
            <w:vAlign w:val="top"/>
          </w:tcPr>
          <w:p>
            <w:pPr>
              <w:pStyle w:val="6"/>
              <w:spacing w:before="3"/>
              <w:rPr>
                <w:rFonts w:ascii="PMingLiU"/>
                <w:sz w:val="16"/>
              </w:rPr>
            </w:pPr>
          </w:p>
          <w:p>
            <w:pPr>
              <w:pStyle w:val="6"/>
              <w:spacing w:before="1" w:line="235" w:lineRule="auto"/>
              <w:ind w:left="45" w:leftChars="0" w:right="31"/>
              <w:jc w:val="both"/>
              <w:rPr>
                <w:sz w:val="16"/>
              </w:rPr>
            </w:pPr>
            <w:r>
              <w:rPr>
                <w:sz w:val="16"/>
              </w:rPr>
              <w:t>长治市交通运输综合行政执法队</w:t>
            </w:r>
          </w:p>
        </w:tc>
        <w:tc>
          <w:tcPr>
            <w:tcW w:w="5570" w:type="dxa"/>
            <w:gridSpan w:val="6"/>
            <w:vAlign w:val="top"/>
          </w:tcPr>
          <w:p>
            <w:pPr>
              <w:rPr>
                <w:sz w:val="16"/>
              </w:rPr>
            </w:pPr>
          </w:p>
          <w:p>
            <w:pPr>
              <w:rPr>
                <w:sz w:val="16"/>
              </w:rPr>
            </w:pPr>
          </w:p>
          <w:p>
            <w:pPr>
              <w:pStyle w:val="6"/>
              <w:spacing w:before="123" w:line="204" w:lineRule="exact"/>
              <w:ind w:left="46"/>
              <w:rPr>
                <w:rFonts w:hint="eastAsia"/>
                <w:sz w:val="16"/>
                <w:lang w:val="en-US" w:eastAsia="zh-CN"/>
              </w:rPr>
            </w:pPr>
            <w:r>
              <w:rPr>
                <w:rFonts w:hint="eastAsia"/>
                <w:sz w:val="16"/>
                <w:lang w:val="en-US" w:eastAsia="zh-CN"/>
              </w:rPr>
              <w:t>1.【政府规章】《山西省治理道路货物运输源头超限超载办法》（省人民政府令第301号） 第十三条   第十九条</w:t>
            </w:r>
          </w:p>
          <w:p>
            <w:pPr>
              <w:rPr>
                <w:rFonts w:hint="eastAsia"/>
                <w:sz w:val="16"/>
                <w:szCs w:val="16"/>
                <w:lang w:val="en-US" w:eastAsia="zh-CN"/>
              </w:rPr>
            </w:pPr>
          </w:p>
          <w:p>
            <w:pPr>
              <w:rPr>
                <w:rFonts w:hint="eastAsia"/>
                <w:sz w:val="16"/>
                <w:szCs w:val="16"/>
                <w:lang w:val="en-US" w:eastAsia="zh-CN"/>
              </w:rPr>
            </w:pPr>
          </w:p>
          <w:p>
            <w:pPr>
              <w:rPr>
                <w:rFonts w:hint="eastAsia"/>
                <w:sz w:val="16"/>
                <w:szCs w:val="16"/>
                <w:lang w:val="en-US" w:eastAsia="zh-CN"/>
              </w:rPr>
            </w:pPr>
          </w:p>
          <w:p>
            <w:pPr>
              <w:pStyle w:val="6"/>
              <w:spacing w:before="2" w:line="235" w:lineRule="auto"/>
              <w:ind w:left="46" w:right="43"/>
              <w:rPr>
                <w:sz w:val="16"/>
              </w:rPr>
            </w:pPr>
          </w:p>
        </w:tc>
        <w:tc>
          <w:tcPr>
            <w:tcW w:w="551" w:type="dxa"/>
            <w:vAlign w:val="top"/>
          </w:tcPr>
          <w:p>
            <w:pPr>
              <w:pStyle w:val="6"/>
              <w:spacing w:before="1"/>
              <w:ind w:left="51" w:right="-15"/>
              <w:jc w:val="center"/>
              <w:rPr>
                <w:rFonts w:hint="eastAsia"/>
                <w:sz w:val="16"/>
                <w:lang w:eastAsia="zh-CN"/>
              </w:rPr>
            </w:pPr>
          </w:p>
        </w:tc>
        <w:tc>
          <w:tcPr>
            <w:tcW w:w="525" w:type="dxa"/>
            <w:vAlign w:val="top"/>
          </w:tcPr>
          <w:p>
            <w:pPr>
              <w:pStyle w:val="6"/>
              <w:rPr>
                <w:rFonts w:ascii="Times New Roman"/>
                <w:sz w:val="16"/>
              </w:rPr>
            </w:pPr>
          </w:p>
        </w:tc>
        <w:tc>
          <w:tcPr>
            <w:tcW w:w="525" w:type="dxa"/>
            <w:vAlign w:val="top"/>
          </w:tcPr>
          <w:p>
            <w:pPr>
              <w:pStyle w:val="6"/>
              <w:rPr>
                <w:rFonts w:ascii="Times New Roman"/>
                <w:sz w:val="16"/>
              </w:rPr>
            </w:pPr>
          </w:p>
        </w:tc>
        <w:tc>
          <w:tcPr>
            <w:tcW w:w="813" w:type="dxa"/>
            <w:vAlign w:val="top"/>
          </w:tcPr>
          <w:p>
            <w:pPr>
              <w:pStyle w:val="6"/>
              <w:rPr>
                <w:rFonts w:ascii="Times New Roman"/>
                <w:sz w:val="16"/>
              </w:rPr>
            </w:pPr>
          </w:p>
        </w:tc>
        <w:tc>
          <w:tcPr>
            <w:tcW w:w="496" w:type="dxa"/>
            <w:vAlign w:val="top"/>
          </w:tcPr>
          <w:p>
            <w:pPr>
              <w:pStyle w:val="6"/>
              <w:rPr>
                <w:rFonts w:hint="eastAsia" w:ascii="Times New Roman" w:eastAsia="仿宋"/>
                <w:sz w:val="16"/>
                <w:lang w:val="en-US" w:eastAsia="zh-CN"/>
              </w:rPr>
            </w:pPr>
          </w:p>
        </w:tc>
      </w:tr>
    </w:tbl>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p>
    <w:p>
      <w:pPr>
        <w:rPr>
          <w:rFonts w:ascii="PMingLiU" w:hAnsi="PMingLiU" w:eastAsia="PMingLiU" w:cs="PMingLiU"/>
          <w:b/>
          <w:bCs/>
          <w:sz w:val="44"/>
          <w:szCs w:val="44"/>
          <w:lang w:val="en-US" w:eastAsia="en-US" w:bidi="ar-SA"/>
        </w:rPr>
      </w:pPr>
    </w:p>
    <w:p>
      <w:pPr>
        <w:rPr>
          <w:rFonts w:ascii="PMingLiU" w:hAnsi="PMingLiU" w:eastAsia="PMingLiU" w:cs="PMingLiU"/>
          <w:b/>
          <w:bCs/>
          <w:sz w:val="44"/>
          <w:szCs w:val="44"/>
          <w:lang w:val="en-US" w:eastAsia="en-US" w:bidi="ar-SA"/>
        </w:rPr>
      </w:pPr>
    </w:p>
    <w:p>
      <w:pPr>
        <w:jc w:val="left"/>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pPr>
      <w:r>
        <w:rPr>
          <w:rFonts w:ascii="仿宋" w:hAnsi="仿宋" w:eastAsia="仿宋" w:cs="仿宋"/>
          <w:b/>
          <w:bCs/>
          <w:sz w:val="32"/>
          <w:szCs w:val="32"/>
          <w:lang w:val="en-US" w:eastAsia="en-US" w:bidi="ar-SA"/>
        </w:rPr>
        <w:pict>
          <v:rect id="文本框 50" o:spid="_x0000_s1067" style="position:absolute;left:0;margin-left:33.35pt;margin-top:482.2pt;height:42pt;width:13.1pt;mso-position-horizontal-relative:page;mso-position-vertical-relative:page;rotation:0f;z-index:25170022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11"/>
                    <w:ind w:left="20" w:right="0" w:firstLine="0"/>
                    <w:jc w:val="left"/>
                    <w:rPr>
                      <w:rFonts w:ascii="Times New Roman" w:hAnsi="Times New Roman"/>
                      <w:sz w:val="20"/>
                    </w:rPr>
                  </w:pPr>
                  <w:r>
                    <w:rPr>
                      <w:rFonts w:ascii="Times New Roman" w:hAnsi="Times New Roman"/>
                      <w:sz w:val="20"/>
                    </w:rPr>
                    <w:t>—</w:t>
                  </w:r>
                </w:p>
              </w:txbxContent>
            </v:textbox>
          </v:rect>
        </w:pict>
      </w:r>
    </w:p>
    <w:sectPr>
      <w:pgSz w:w="16838" w:h="11906" w:orient="landscape"/>
      <w:pgMar w:top="1800" w:right="1440" w:bottom="1800" w:left="144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58906677">
    <w:nsid w:val="74C28B35"/>
    <w:multiLevelType w:val="multilevel"/>
    <w:tmpl w:val="74C28B35"/>
    <w:lvl w:ilvl="0" w:tentative="1">
      <w:start w:val="1"/>
      <w:numFmt w:val="decimal"/>
      <w:lvlText w:val="%1."/>
      <w:lvlJc w:val="left"/>
      <w:pPr>
        <w:ind w:left="46" w:hanging="163"/>
      </w:pPr>
      <w:rPr>
        <w:rFonts w:hint="default" w:ascii="仿宋" w:hAnsi="仿宋" w:eastAsia="仿宋" w:cs="仿宋"/>
        <w:w w:val="100"/>
        <w:sz w:val="14"/>
        <w:szCs w:val="14"/>
      </w:rPr>
    </w:lvl>
    <w:lvl w:ilvl="1" w:tentative="1">
      <w:start w:val="0"/>
      <w:numFmt w:val="bullet"/>
      <w:lvlText w:val="•"/>
      <w:lvlJc w:val="left"/>
      <w:pPr>
        <w:ind w:left="591" w:hanging="163"/>
      </w:pPr>
      <w:rPr>
        <w:rFonts w:hint="default"/>
      </w:rPr>
    </w:lvl>
    <w:lvl w:ilvl="2" w:tentative="1">
      <w:start w:val="0"/>
      <w:numFmt w:val="bullet"/>
      <w:lvlText w:val="•"/>
      <w:lvlJc w:val="left"/>
      <w:pPr>
        <w:ind w:left="1142" w:hanging="163"/>
      </w:pPr>
      <w:rPr>
        <w:rFonts w:hint="default"/>
      </w:rPr>
    </w:lvl>
    <w:lvl w:ilvl="3" w:tentative="1">
      <w:start w:val="0"/>
      <w:numFmt w:val="bullet"/>
      <w:lvlText w:val="•"/>
      <w:lvlJc w:val="left"/>
      <w:pPr>
        <w:ind w:left="1693" w:hanging="163"/>
      </w:pPr>
      <w:rPr>
        <w:rFonts w:hint="default"/>
      </w:rPr>
    </w:lvl>
    <w:lvl w:ilvl="4" w:tentative="1">
      <w:start w:val="0"/>
      <w:numFmt w:val="bullet"/>
      <w:lvlText w:val="•"/>
      <w:lvlJc w:val="left"/>
      <w:pPr>
        <w:ind w:left="2244" w:hanging="163"/>
      </w:pPr>
      <w:rPr>
        <w:rFonts w:hint="default"/>
      </w:rPr>
    </w:lvl>
    <w:lvl w:ilvl="5" w:tentative="1">
      <w:start w:val="0"/>
      <w:numFmt w:val="bullet"/>
      <w:lvlText w:val="•"/>
      <w:lvlJc w:val="left"/>
      <w:pPr>
        <w:ind w:left="2795" w:hanging="163"/>
      </w:pPr>
      <w:rPr>
        <w:rFonts w:hint="default"/>
      </w:rPr>
    </w:lvl>
    <w:lvl w:ilvl="6" w:tentative="1">
      <w:start w:val="0"/>
      <w:numFmt w:val="bullet"/>
      <w:lvlText w:val="•"/>
      <w:lvlJc w:val="left"/>
      <w:pPr>
        <w:ind w:left="3346" w:hanging="163"/>
      </w:pPr>
      <w:rPr>
        <w:rFonts w:hint="default"/>
      </w:rPr>
    </w:lvl>
    <w:lvl w:ilvl="7" w:tentative="1">
      <w:start w:val="0"/>
      <w:numFmt w:val="bullet"/>
      <w:lvlText w:val="•"/>
      <w:lvlJc w:val="left"/>
      <w:pPr>
        <w:ind w:left="3897" w:hanging="163"/>
      </w:pPr>
      <w:rPr>
        <w:rFonts w:hint="default"/>
      </w:rPr>
    </w:lvl>
    <w:lvl w:ilvl="8" w:tentative="1">
      <w:start w:val="0"/>
      <w:numFmt w:val="bullet"/>
      <w:lvlText w:val="•"/>
      <w:lvlJc w:val="left"/>
      <w:pPr>
        <w:ind w:left="4448" w:hanging="163"/>
      </w:pPr>
      <w:rPr>
        <w:rFonts w:hint="default"/>
      </w:rPr>
    </w:lvl>
  </w:abstractNum>
  <w:abstractNum w:abstractNumId="1610592679">
    <w:nsid w:val="5FFFB1A7"/>
    <w:multiLevelType w:val="multilevel"/>
    <w:tmpl w:val="5FFFB1A7"/>
    <w:lvl w:ilvl="0" w:tentative="1">
      <w:start w:val="1"/>
      <w:numFmt w:val="decimal"/>
      <w:lvlText w:val="%1."/>
      <w:lvlJc w:val="left"/>
      <w:pPr>
        <w:ind w:left="46" w:hanging="163"/>
      </w:pPr>
      <w:rPr>
        <w:rFonts w:hint="default" w:ascii="仿宋" w:hAnsi="仿宋" w:eastAsia="仿宋" w:cs="仿宋"/>
        <w:w w:val="100"/>
        <w:sz w:val="14"/>
        <w:szCs w:val="14"/>
      </w:rPr>
    </w:lvl>
    <w:lvl w:ilvl="1" w:tentative="1">
      <w:start w:val="0"/>
      <w:numFmt w:val="bullet"/>
      <w:lvlText w:val="•"/>
      <w:lvlJc w:val="left"/>
      <w:pPr>
        <w:ind w:left="591" w:hanging="163"/>
      </w:pPr>
      <w:rPr>
        <w:rFonts w:hint="default"/>
      </w:rPr>
    </w:lvl>
    <w:lvl w:ilvl="2" w:tentative="1">
      <w:start w:val="0"/>
      <w:numFmt w:val="bullet"/>
      <w:lvlText w:val="•"/>
      <w:lvlJc w:val="left"/>
      <w:pPr>
        <w:ind w:left="1142" w:hanging="163"/>
      </w:pPr>
      <w:rPr>
        <w:rFonts w:hint="default"/>
      </w:rPr>
    </w:lvl>
    <w:lvl w:ilvl="3" w:tentative="1">
      <w:start w:val="0"/>
      <w:numFmt w:val="bullet"/>
      <w:lvlText w:val="•"/>
      <w:lvlJc w:val="left"/>
      <w:pPr>
        <w:ind w:left="1693" w:hanging="163"/>
      </w:pPr>
      <w:rPr>
        <w:rFonts w:hint="default"/>
      </w:rPr>
    </w:lvl>
    <w:lvl w:ilvl="4" w:tentative="1">
      <w:start w:val="0"/>
      <w:numFmt w:val="bullet"/>
      <w:lvlText w:val="•"/>
      <w:lvlJc w:val="left"/>
      <w:pPr>
        <w:ind w:left="2244" w:hanging="163"/>
      </w:pPr>
      <w:rPr>
        <w:rFonts w:hint="default"/>
      </w:rPr>
    </w:lvl>
    <w:lvl w:ilvl="5" w:tentative="1">
      <w:start w:val="0"/>
      <w:numFmt w:val="bullet"/>
      <w:lvlText w:val="•"/>
      <w:lvlJc w:val="left"/>
      <w:pPr>
        <w:ind w:left="2795" w:hanging="163"/>
      </w:pPr>
      <w:rPr>
        <w:rFonts w:hint="default"/>
      </w:rPr>
    </w:lvl>
    <w:lvl w:ilvl="6" w:tentative="1">
      <w:start w:val="0"/>
      <w:numFmt w:val="bullet"/>
      <w:lvlText w:val="•"/>
      <w:lvlJc w:val="left"/>
      <w:pPr>
        <w:ind w:left="3346" w:hanging="163"/>
      </w:pPr>
      <w:rPr>
        <w:rFonts w:hint="default"/>
      </w:rPr>
    </w:lvl>
    <w:lvl w:ilvl="7" w:tentative="1">
      <w:start w:val="0"/>
      <w:numFmt w:val="bullet"/>
      <w:lvlText w:val="•"/>
      <w:lvlJc w:val="left"/>
      <w:pPr>
        <w:ind w:left="3897" w:hanging="163"/>
      </w:pPr>
      <w:rPr>
        <w:rFonts w:hint="default"/>
      </w:rPr>
    </w:lvl>
    <w:lvl w:ilvl="8" w:tentative="1">
      <w:start w:val="0"/>
      <w:numFmt w:val="bullet"/>
      <w:lvlText w:val="•"/>
      <w:lvlJc w:val="left"/>
      <w:pPr>
        <w:ind w:left="4448" w:hanging="163"/>
      </w:pPr>
      <w:rPr>
        <w:rFonts w:hint="default"/>
      </w:rPr>
    </w:lvl>
  </w:abstractNum>
  <w:abstractNum w:abstractNumId="1328260517">
    <w:nsid w:val="4F2BA5A5"/>
    <w:multiLevelType w:val="multilevel"/>
    <w:tmpl w:val="4F2BA5A5"/>
    <w:lvl w:ilvl="0" w:tentative="1">
      <w:start w:val="1"/>
      <w:numFmt w:val="decimal"/>
      <w:lvlText w:val="%1."/>
      <w:lvlJc w:val="left"/>
      <w:pPr>
        <w:tabs>
          <w:tab w:val="left" w:pos="312"/>
        </w:tabs>
      </w:pPr>
    </w:lvl>
    <w:lvl w:ilvl="1" w:tentative="1">
      <w:start w:val="1"/>
      <w:numFmt w:val="decimal"/>
      <w:lvlText w:val="(%2)"/>
      <w:lvlJc w:val="left"/>
      <w:pPr>
        <w:tabs>
          <w:tab w:val="left" w:pos="840"/>
        </w:tabs>
        <w:ind w:left="840" w:leftChars="0" w:hanging="420" w:firstLineChars="0"/>
      </w:pPr>
      <w:rPr>
        <w:rFonts w:hint="default"/>
      </w:rPr>
    </w:lvl>
    <w:lvl w:ilvl="2" w:tentative="1">
      <w:start w:val="1"/>
      <w:numFmt w:val="decimalEnclosedCircleChinese"/>
      <w:lvlText w:val="%3"/>
      <w:lvlJc w:val="left"/>
      <w:pPr>
        <w:tabs>
          <w:tab w:val="left" w:pos="1260"/>
        </w:tabs>
        <w:ind w:left="1260" w:leftChars="0" w:hanging="420" w:firstLineChars="0"/>
      </w:pPr>
      <w:rPr>
        <w:rFonts w:hint="default"/>
      </w:rPr>
    </w:lvl>
    <w:lvl w:ilvl="3" w:tentative="1">
      <w:start w:val="1"/>
      <w:numFmt w:val="decimal"/>
      <w:lvlText w:val="%4)"/>
      <w:lvlJc w:val="left"/>
      <w:pPr>
        <w:tabs>
          <w:tab w:val="left" w:pos="1680"/>
        </w:tabs>
        <w:ind w:left="1680" w:leftChars="0" w:hanging="420" w:firstLineChars="0"/>
      </w:pPr>
      <w:rPr>
        <w:rFonts w:hint="default"/>
      </w:rPr>
    </w:lvl>
    <w:lvl w:ilvl="4" w:tentative="1">
      <w:start w:val="1"/>
      <w:numFmt w:val="lowerLetter"/>
      <w:lvlText w:val="%5."/>
      <w:lvlJc w:val="left"/>
      <w:pPr>
        <w:tabs>
          <w:tab w:val="left" w:pos="2100"/>
        </w:tabs>
        <w:ind w:left="2100" w:leftChars="0" w:hanging="420" w:firstLineChars="0"/>
      </w:pPr>
      <w:rPr>
        <w:rFonts w:hint="default"/>
      </w:rPr>
    </w:lvl>
    <w:lvl w:ilvl="5" w:tentative="1">
      <w:start w:val="1"/>
      <w:numFmt w:val="lowerLetter"/>
      <w:lvlText w:val="%6)"/>
      <w:lvlJc w:val="left"/>
      <w:pPr>
        <w:tabs>
          <w:tab w:val="left" w:pos="2520"/>
        </w:tabs>
        <w:ind w:left="2520" w:leftChars="0" w:hanging="420" w:firstLineChars="0"/>
      </w:pPr>
      <w:rPr>
        <w:rFonts w:hint="default"/>
      </w:rPr>
    </w:lvl>
    <w:lvl w:ilvl="6" w:tentative="1">
      <w:start w:val="1"/>
      <w:numFmt w:val="lowerRoman"/>
      <w:lvlText w:val="%7."/>
      <w:lvlJc w:val="left"/>
      <w:pPr>
        <w:tabs>
          <w:tab w:val="left" w:pos="2940"/>
        </w:tabs>
        <w:ind w:left="2940" w:leftChars="0" w:hanging="420" w:firstLineChars="0"/>
      </w:pPr>
      <w:rPr>
        <w:rFonts w:hint="default"/>
      </w:rPr>
    </w:lvl>
    <w:lvl w:ilvl="7" w:tentative="1">
      <w:start w:val="1"/>
      <w:numFmt w:val="lowerRoman"/>
      <w:lvlText w:val="%8)"/>
      <w:lvlJc w:val="left"/>
      <w:pPr>
        <w:tabs>
          <w:tab w:val="left" w:pos="3360"/>
        </w:tabs>
        <w:ind w:left="3360" w:leftChars="0" w:hanging="420" w:firstLineChars="0"/>
      </w:pPr>
      <w:rPr>
        <w:rFonts w:hint="default"/>
      </w:rPr>
    </w:lvl>
    <w:lvl w:ilvl="8" w:tentative="1">
      <w:start w:val="1"/>
      <w:numFmt w:val="lowerLetter"/>
      <w:lvlText w:val="%9."/>
      <w:lvlJc w:val="left"/>
      <w:pPr>
        <w:tabs>
          <w:tab w:val="left" w:pos="3780"/>
        </w:tabs>
        <w:ind w:left="3780" w:leftChars="0" w:hanging="420" w:firstLineChars="0"/>
      </w:pPr>
      <w:rPr>
        <w:rFonts w:hint="default"/>
      </w:rPr>
    </w:lvl>
  </w:abstractNum>
  <w:abstractNum w:abstractNumId="2187248581">
    <w:nsid w:val="825EC3C5"/>
    <w:multiLevelType w:val="multilevel"/>
    <w:tmpl w:val="825EC3C5"/>
    <w:lvl w:ilvl="0" w:tentative="1">
      <w:start w:val="1"/>
      <w:numFmt w:val="decimal"/>
      <w:lvlText w:val="%1."/>
      <w:lvlJc w:val="left"/>
      <w:pPr>
        <w:ind w:left="209" w:hanging="163"/>
      </w:pPr>
      <w:rPr>
        <w:rFonts w:hint="default" w:ascii="仿宋" w:hAnsi="仿宋" w:eastAsia="仿宋" w:cs="仿宋"/>
        <w:w w:val="100"/>
        <w:sz w:val="14"/>
        <w:szCs w:val="14"/>
      </w:rPr>
    </w:lvl>
    <w:lvl w:ilvl="1" w:tentative="1">
      <w:start w:val="0"/>
      <w:numFmt w:val="bullet"/>
      <w:lvlText w:val="•"/>
      <w:lvlJc w:val="left"/>
      <w:pPr>
        <w:ind w:left="735" w:hanging="163"/>
      </w:pPr>
      <w:rPr>
        <w:rFonts w:hint="default"/>
      </w:rPr>
    </w:lvl>
    <w:lvl w:ilvl="2" w:tentative="1">
      <w:start w:val="0"/>
      <w:numFmt w:val="bullet"/>
      <w:lvlText w:val="•"/>
      <w:lvlJc w:val="left"/>
      <w:pPr>
        <w:ind w:left="1270" w:hanging="163"/>
      </w:pPr>
      <w:rPr>
        <w:rFonts w:hint="default"/>
      </w:rPr>
    </w:lvl>
    <w:lvl w:ilvl="3" w:tentative="1">
      <w:start w:val="0"/>
      <w:numFmt w:val="bullet"/>
      <w:lvlText w:val="•"/>
      <w:lvlJc w:val="left"/>
      <w:pPr>
        <w:ind w:left="1805" w:hanging="163"/>
      </w:pPr>
      <w:rPr>
        <w:rFonts w:hint="default"/>
      </w:rPr>
    </w:lvl>
    <w:lvl w:ilvl="4" w:tentative="1">
      <w:start w:val="0"/>
      <w:numFmt w:val="bullet"/>
      <w:lvlText w:val="•"/>
      <w:lvlJc w:val="left"/>
      <w:pPr>
        <w:ind w:left="2340" w:hanging="163"/>
      </w:pPr>
      <w:rPr>
        <w:rFonts w:hint="default"/>
      </w:rPr>
    </w:lvl>
    <w:lvl w:ilvl="5" w:tentative="1">
      <w:start w:val="0"/>
      <w:numFmt w:val="bullet"/>
      <w:lvlText w:val="•"/>
      <w:lvlJc w:val="left"/>
      <w:pPr>
        <w:ind w:left="2875" w:hanging="163"/>
      </w:pPr>
      <w:rPr>
        <w:rFonts w:hint="default"/>
      </w:rPr>
    </w:lvl>
    <w:lvl w:ilvl="6" w:tentative="1">
      <w:start w:val="0"/>
      <w:numFmt w:val="bullet"/>
      <w:lvlText w:val="•"/>
      <w:lvlJc w:val="left"/>
      <w:pPr>
        <w:ind w:left="3410" w:hanging="163"/>
      </w:pPr>
      <w:rPr>
        <w:rFonts w:hint="default"/>
      </w:rPr>
    </w:lvl>
    <w:lvl w:ilvl="7" w:tentative="1">
      <w:start w:val="0"/>
      <w:numFmt w:val="bullet"/>
      <w:lvlText w:val="•"/>
      <w:lvlJc w:val="left"/>
      <w:pPr>
        <w:ind w:left="3945" w:hanging="163"/>
      </w:pPr>
      <w:rPr>
        <w:rFonts w:hint="default"/>
      </w:rPr>
    </w:lvl>
    <w:lvl w:ilvl="8" w:tentative="1">
      <w:start w:val="0"/>
      <w:numFmt w:val="bullet"/>
      <w:lvlText w:val="•"/>
      <w:lvlJc w:val="left"/>
      <w:pPr>
        <w:ind w:left="4480" w:hanging="163"/>
      </w:pPr>
      <w:rPr>
        <w:rFonts w:hint="default"/>
      </w:rPr>
    </w:lvl>
  </w:abstractNum>
  <w:abstractNum w:abstractNumId="2310543780">
    <w:nsid w:val="89B819A4"/>
    <w:multiLevelType w:val="singleLevel"/>
    <w:tmpl w:val="89B819A4"/>
    <w:lvl w:ilvl="0" w:tentative="1">
      <w:start w:val="2100"/>
      <w:numFmt w:val="decimal"/>
      <w:suff w:val="nothing"/>
      <w:lvlText w:val="%1-"/>
      <w:lvlJc w:val="left"/>
    </w:lvl>
  </w:abstractNum>
  <w:abstractNum w:abstractNumId="3143922652">
    <w:nsid w:val="BB6473DC"/>
    <w:multiLevelType w:val="singleLevel"/>
    <w:tmpl w:val="BB6473DC"/>
    <w:lvl w:ilvl="0" w:tentative="1">
      <w:start w:val="1"/>
      <w:numFmt w:val="decimal"/>
      <w:suff w:val="space"/>
      <w:lvlText w:val="%1."/>
      <w:lvlJc w:val="left"/>
    </w:lvl>
  </w:abstractNum>
  <w:abstractNum w:abstractNumId="3143946153">
    <w:nsid w:val="BB64CFA9"/>
    <w:multiLevelType w:val="multilevel"/>
    <w:tmpl w:val="BB64CFA9"/>
    <w:lvl w:ilvl="0" w:tentative="1">
      <w:start w:val="1"/>
      <w:numFmt w:val="decimal"/>
      <w:lvlText w:val="%1."/>
      <w:lvlJc w:val="left"/>
      <w:pPr>
        <w:ind w:left="46" w:hanging="163"/>
      </w:pPr>
      <w:rPr>
        <w:rFonts w:hint="default" w:ascii="仿宋" w:hAnsi="仿宋" w:eastAsia="仿宋" w:cs="仿宋"/>
        <w:w w:val="100"/>
        <w:sz w:val="14"/>
        <w:szCs w:val="14"/>
      </w:rPr>
    </w:lvl>
    <w:lvl w:ilvl="1" w:tentative="1">
      <w:start w:val="0"/>
      <w:numFmt w:val="bullet"/>
      <w:lvlText w:val="•"/>
      <w:lvlJc w:val="left"/>
      <w:pPr>
        <w:ind w:left="591" w:hanging="163"/>
      </w:pPr>
      <w:rPr>
        <w:rFonts w:hint="default"/>
      </w:rPr>
    </w:lvl>
    <w:lvl w:ilvl="2" w:tentative="1">
      <w:start w:val="0"/>
      <w:numFmt w:val="bullet"/>
      <w:lvlText w:val="•"/>
      <w:lvlJc w:val="left"/>
      <w:pPr>
        <w:ind w:left="1142" w:hanging="163"/>
      </w:pPr>
      <w:rPr>
        <w:rFonts w:hint="default"/>
      </w:rPr>
    </w:lvl>
    <w:lvl w:ilvl="3" w:tentative="1">
      <w:start w:val="0"/>
      <w:numFmt w:val="bullet"/>
      <w:lvlText w:val="•"/>
      <w:lvlJc w:val="left"/>
      <w:pPr>
        <w:ind w:left="1693" w:hanging="163"/>
      </w:pPr>
      <w:rPr>
        <w:rFonts w:hint="default"/>
      </w:rPr>
    </w:lvl>
    <w:lvl w:ilvl="4" w:tentative="1">
      <w:start w:val="0"/>
      <w:numFmt w:val="bullet"/>
      <w:lvlText w:val="•"/>
      <w:lvlJc w:val="left"/>
      <w:pPr>
        <w:ind w:left="2244" w:hanging="163"/>
      </w:pPr>
      <w:rPr>
        <w:rFonts w:hint="default"/>
      </w:rPr>
    </w:lvl>
    <w:lvl w:ilvl="5" w:tentative="1">
      <w:start w:val="0"/>
      <w:numFmt w:val="bullet"/>
      <w:lvlText w:val="•"/>
      <w:lvlJc w:val="left"/>
      <w:pPr>
        <w:ind w:left="2795" w:hanging="163"/>
      </w:pPr>
      <w:rPr>
        <w:rFonts w:hint="default"/>
      </w:rPr>
    </w:lvl>
    <w:lvl w:ilvl="6" w:tentative="1">
      <w:start w:val="0"/>
      <w:numFmt w:val="bullet"/>
      <w:lvlText w:val="•"/>
      <w:lvlJc w:val="left"/>
      <w:pPr>
        <w:ind w:left="3346" w:hanging="163"/>
      </w:pPr>
      <w:rPr>
        <w:rFonts w:hint="default"/>
      </w:rPr>
    </w:lvl>
    <w:lvl w:ilvl="7" w:tentative="1">
      <w:start w:val="0"/>
      <w:numFmt w:val="bullet"/>
      <w:lvlText w:val="•"/>
      <w:lvlJc w:val="left"/>
      <w:pPr>
        <w:ind w:left="3897" w:hanging="163"/>
      </w:pPr>
      <w:rPr>
        <w:rFonts w:hint="default"/>
      </w:rPr>
    </w:lvl>
    <w:lvl w:ilvl="8" w:tentative="1">
      <w:start w:val="0"/>
      <w:numFmt w:val="bullet"/>
      <w:lvlText w:val="•"/>
      <w:lvlJc w:val="left"/>
      <w:pPr>
        <w:ind w:left="4448" w:hanging="163"/>
      </w:pPr>
      <w:rPr>
        <w:rFonts w:hint="default"/>
      </w:rPr>
    </w:lvl>
  </w:abstractNum>
  <w:abstractNum w:abstractNumId="1279097460">
    <w:nsid w:val="4C3D7A74"/>
    <w:multiLevelType w:val="multilevel"/>
    <w:tmpl w:val="4C3D7A74"/>
    <w:lvl w:ilvl="0" w:tentative="1">
      <w:start w:val="1"/>
      <w:numFmt w:val="decimal"/>
      <w:lvlText w:val="%1."/>
      <w:lvlJc w:val="left"/>
      <w:pPr>
        <w:ind w:left="46" w:hanging="163"/>
      </w:pPr>
      <w:rPr>
        <w:rFonts w:hint="default" w:ascii="仿宋" w:hAnsi="仿宋" w:eastAsia="仿宋" w:cs="仿宋"/>
        <w:w w:val="100"/>
        <w:sz w:val="14"/>
        <w:szCs w:val="14"/>
      </w:rPr>
    </w:lvl>
    <w:lvl w:ilvl="1" w:tentative="1">
      <w:start w:val="0"/>
      <w:numFmt w:val="bullet"/>
      <w:lvlText w:val="•"/>
      <w:lvlJc w:val="left"/>
      <w:pPr>
        <w:ind w:left="591" w:hanging="163"/>
      </w:pPr>
      <w:rPr>
        <w:rFonts w:hint="default"/>
      </w:rPr>
    </w:lvl>
    <w:lvl w:ilvl="2" w:tentative="1">
      <w:start w:val="0"/>
      <w:numFmt w:val="bullet"/>
      <w:lvlText w:val="•"/>
      <w:lvlJc w:val="left"/>
      <w:pPr>
        <w:ind w:left="1142" w:hanging="163"/>
      </w:pPr>
      <w:rPr>
        <w:rFonts w:hint="default"/>
      </w:rPr>
    </w:lvl>
    <w:lvl w:ilvl="3" w:tentative="1">
      <w:start w:val="0"/>
      <w:numFmt w:val="bullet"/>
      <w:lvlText w:val="•"/>
      <w:lvlJc w:val="left"/>
      <w:pPr>
        <w:ind w:left="1693" w:hanging="163"/>
      </w:pPr>
      <w:rPr>
        <w:rFonts w:hint="default"/>
      </w:rPr>
    </w:lvl>
    <w:lvl w:ilvl="4" w:tentative="1">
      <w:start w:val="0"/>
      <w:numFmt w:val="bullet"/>
      <w:lvlText w:val="•"/>
      <w:lvlJc w:val="left"/>
      <w:pPr>
        <w:ind w:left="2244" w:hanging="163"/>
      </w:pPr>
      <w:rPr>
        <w:rFonts w:hint="default"/>
      </w:rPr>
    </w:lvl>
    <w:lvl w:ilvl="5" w:tentative="1">
      <w:start w:val="0"/>
      <w:numFmt w:val="bullet"/>
      <w:lvlText w:val="•"/>
      <w:lvlJc w:val="left"/>
      <w:pPr>
        <w:ind w:left="2795" w:hanging="163"/>
      </w:pPr>
      <w:rPr>
        <w:rFonts w:hint="default"/>
      </w:rPr>
    </w:lvl>
    <w:lvl w:ilvl="6" w:tentative="1">
      <w:start w:val="0"/>
      <w:numFmt w:val="bullet"/>
      <w:lvlText w:val="•"/>
      <w:lvlJc w:val="left"/>
      <w:pPr>
        <w:ind w:left="3346" w:hanging="163"/>
      </w:pPr>
      <w:rPr>
        <w:rFonts w:hint="default"/>
      </w:rPr>
    </w:lvl>
    <w:lvl w:ilvl="7" w:tentative="1">
      <w:start w:val="0"/>
      <w:numFmt w:val="bullet"/>
      <w:lvlText w:val="•"/>
      <w:lvlJc w:val="left"/>
      <w:pPr>
        <w:ind w:left="3897" w:hanging="163"/>
      </w:pPr>
      <w:rPr>
        <w:rFonts w:hint="default"/>
      </w:rPr>
    </w:lvl>
    <w:lvl w:ilvl="8" w:tentative="1">
      <w:start w:val="0"/>
      <w:numFmt w:val="bullet"/>
      <w:lvlText w:val="•"/>
      <w:lvlJc w:val="left"/>
      <w:pPr>
        <w:ind w:left="4448" w:hanging="163"/>
      </w:pPr>
      <w:rPr>
        <w:rFonts w:hint="default"/>
      </w:rPr>
    </w:lvl>
  </w:abstractNum>
  <w:num w:numId="1">
    <w:abstractNumId w:val="2310543780"/>
  </w:num>
  <w:num w:numId="2">
    <w:abstractNumId w:val="2187248581"/>
  </w:num>
  <w:num w:numId="3">
    <w:abstractNumId w:val="3143922652"/>
  </w:num>
  <w:num w:numId="4">
    <w:abstractNumId w:val="3143946153"/>
  </w:num>
  <w:num w:numId="5">
    <w:abstractNumId w:val="1328260517"/>
  </w:num>
  <w:num w:numId="6">
    <w:abstractNumId w:val="1610592679"/>
  </w:num>
  <w:num w:numId="7">
    <w:abstractNumId w:val="1958906677"/>
  </w:num>
  <w:num w:numId="8">
    <w:abstractNumId w:val="12790974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5">
    <w:name w:val="Default Paragraph Font"/>
    <w:semiHidden/>
    <w:qFormat/>
    <w:uiPriority w:val="0"/>
  </w:style>
  <w:style w:type="paragraph" w:styleId="3">
    <w:name w:val="Body Text"/>
    <w:basedOn w:val="1"/>
    <w:qFormat/>
    <w:uiPriority w:val="0"/>
    <w:pPr>
      <w:spacing w:after="12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6">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2022-05-09T06:55:00Z</dcterms:created>
  <dc:creator>FAGUIKE</dc:creator>
  <cp:lastModifiedBy>guoxiang</cp:lastModifiedBy>
  <cp:lastPrinted>2024-01-11T09:39:00Z</cp:lastPrinted>
  <dcterms:modified xsi:type="dcterms:W3CDTF">2024-01-18T08:07:47Z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BBFCDC75B6F5419EA7AE8919C2C691F8_12</vt:lpwstr>
  </property>
</Properties>
</file>