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50" w:lineRule="atLeast"/>
        <w:ind w:firstLine="2560" w:firstLineChars="800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2880" w:firstLineChars="800"/>
        <w:jc w:val="left"/>
        <w:rPr>
          <w:rFonts w:hint="eastAsia" w:ascii="仿宋" w:hAnsi="仿宋" w:eastAsia="仿宋"/>
          <w:color w:val="000000"/>
          <w:kern w:val="0"/>
          <w:sz w:val="36"/>
          <w:szCs w:val="36"/>
        </w:rPr>
      </w:pPr>
    </w:p>
    <w:p>
      <w:pPr>
        <w:widowControl/>
        <w:spacing w:line="450" w:lineRule="atLeast"/>
        <w:ind w:firstLine="2880" w:firstLineChars="800"/>
        <w:jc w:val="left"/>
        <w:rPr>
          <w:rFonts w:ascii="仿宋" w:hAnsi="仿宋" w:eastAsia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color w:val="000000"/>
          <w:kern w:val="0"/>
          <w:sz w:val="36"/>
          <w:szCs w:val="36"/>
        </w:rPr>
        <w:t>政府采购情况说明</w:t>
      </w:r>
    </w:p>
    <w:p>
      <w:pPr>
        <w:widowControl/>
        <w:spacing w:line="450" w:lineRule="atLeast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</w:p>
    <w:p>
      <w:pPr>
        <w:widowControl/>
        <w:spacing w:line="450" w:lineRule="atLeast"/>
        <w:ind w:firstLine="636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2018年长治市妇女联合会部门政府采购预算17.75万元，其中：服务类政府采购预算7.55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万元；货物类政府采购预算0.7万元；工程类政府采购预算9.5万元。 </w:t>
      </w:r>
    </w:p>
    <w:p>
      <w:pPr>
        <w:widowControl/>
        <w:spacing w:line="450" w:lineRule="atLeast"/>
        <w:ind w:firstLine="636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636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636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636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636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长治市妇女联合会</w:t>
      </w:r>
    </w:p>
    <w:p>
      <w:pPr>
        <w:widowControl/>
        <w:spacing w:line="450" w:lineRule="atLeast"/>
        <w:ind w:firstLine="636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                            2018.12.17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2AFF" w:usb1="C000247B" w:usb2="00000009" w:usb3="00000000" w:csb0="000001F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auto"/>
    <w:pitch w:val="default"/>
    <w:sig w:usb0="E00006FF" w:usb1="420024FF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2018-12-15T16:29:00Z</dcterms:created>
  <dc:creator>Windows 用户</dc:creator>
  <cp:lastModifiedBy>Administrator</cp:lastModifiedBy>
  <cp:lastPrinted>2018-12-17T01:02:48Z</cp:lastPrinted>
  <dcterms:modified xsi:type="dcterms:W3CDTF">2018-12-17T01:02:55Z</dcterms:modified>
  <dc:title>政府采购情况说明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