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D3" w:rsidRDefault="001E31FD" w:rsidP="001A0157">
      <w:pPr>
        <w:pStyle w:val="p0"/>
        <w:spacing w:line="62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中国民主同盟长治市委员会</w:t>
      </w:r>
    </w:p>
    <w:p w:rsidR="007B29D3" w:rsidRDefault="005C1C5F" w:rsidP="001A0157">
      <w:pPr>
        <w:pStyle w:val="p0"/>
        <w:spacing w:line="620" w:lineRule="exact"/>
        <w:jc w:val="center"/>
        <w:rPr>
          <w:rFonts w:ascii="华文中宋" w:eastAsia="华文中宋" w:hAnsi="华文中宋" w:cs="华文中宋"/>
          <w:b/>
          <w:bCs/>
          <w:sz w:val="44"/>
          <w:szCs w:val="44"/>
        </w:rPr>
      </w:pPr>
      <w:r>
        <w:rPr>
          <w:rFonts w:ascii="华文中宋" w:eastAsia="华文中宋" w:hAnsi="华文中宋" w:cs="华文中宋" w:hint="eastAsia"/>
          <w:sz w:val="44"/>
          <w:szCs w:val="44"/>
        </w:rPr>
        <w:t>关于</w:t>
      </w:r>
      <w:r>
        <w:rPr>
          <w:rFonts w:ascii="华文中宋" w:eastAsia="华文中宋" w:hAnsi="华文中宋" w:cs="华文中宋" w:hint="eastAsia"/>
          <w:sz w:val="44"/>
          <w:szCs w:val="44"/>
        </w:rPr>
        <w:t>201</w:t>
      </w:r>
      <w:r>
        <w:rPr>
          <w:rFonts w:ascii="华文中宋" w:eastAsia="华文中宋" w:hAnsi="华文中宋" w:cs="华文中宋" w:hint="eastAsia"/>
          <w:sz w:val="44"/>
          <w:szCs w:val="44"/>
        </w:rPr>
        <w:t>9</w:t>
      </w:r>
      <w:r>
        <w:rPr>
          <w:rFonts w:ascii="华文中宋" w:eastAsia="华文中宋" w:hAnsi="华文中宋" w:cs="华文中宋" w:hint="eastAsia"/>
          <w:sz w:val="44"/>
          <w:szCs w:val="44"/>
        </w:rPr>
        <w:t>年度部门预算相关说明</w:t>
      </w:r>
    </w:p>
    <w:p w:rsidR="007B29D3" w:rsidRDefault="005C1C5F" w:rsidP="001A0157">
      <w:pPr>
        <w:pStyle w:val="p15"/>
        <w:spacing w:line="620" w:lineRule="exact"/>
        <w:rPr>
          <w:rFonts w:ascii="仿宋" w:eastAsia="仿宋" w:hAnsi="仿宋" w:cs="仿宋"/>
          <w:b/>
          <w:bCs/>
          <w:sz w:val="32"/>
          <w:szCs w:val="32"/>
        </w:rPr>
      </w:pPr>
      <w:r>
        <w:rPr>
          <w:rFonts w:ascii="仿宋" w:eastAsia="仿宋" w:hAnsi="仿宋" w:cs="仿宋" w:hint="eastAsia"/>
          <w:b/>
          <w:bCs/>
          <w:sz w:val="32"/>
          <w:szCs w:val="32"/>
        </w:rPr>
        <w:t>第一部分</w:t>
      </w:r>
      <w:r>
        <w:rPr>
          <w:rFonts w:ascii="仿宋" w:eastAsia="仿宋" w:hAnsi="仿宋" w:cs="仿宋" w:hint="eastAsia"/>
          <w:b/>
          <w:bCs/>
          <w:sz w:val="32"/>
          <w:szCs w:val="32"/>
        </w:rPr>
        <w:t>概况：</w:t>
      </w:r>
      <w:r>
        <w:rPr>
          <w:rFonts w:ascii="仿宋" w:eastAsia="仿宋" w:hAnsi="仿宋" w:cs="仿宋" w:hint="eastAsia"/>
          <w:b/>
          <w:bCs/>
          <w:sz w:val="32"/>
          <w:szCs w:val="32"/>
        </w:rPr>
        <w:t xml:space="preserve"> </w:t>
      </w:r>
    </w:p>
    <w:p w:rsidR="007B29D3" w:rsidRDefault="005C1C5F" w:rsidP="001A0157">
      <w:pPr>
        <w:pStyle w:val="p15"/>
        <w:numPr>
          <w:ilvl w:val="0"/>
          <w:numId w:val="1"/>
        </w:numPr>
        <w:spacing w:line="620" w:lineRule="exact"/>
        <w:ind w:firstLine="640"/>
        <w:rPr>
          <w:rFonts w:ascii="仿宋" w:eastAsia="仿宋" w:hAnsi="仿宋" w:cs="仿宋"/>
          <w:b/>
          <w:bCs/>
          <w:sz w:val="32"/>
          <w:szCs w:val="32"/>
        </w:rPr>
      </w:pPr>
      <w:r>
        <w:rPr>
          <w:rFonts w:ascii="仿宋" w:eastAsia="仿宋" w:hAnsi="仿宋" w:cs="仿宋" w:hint="eastAsia"/>
          <w:b/>
          <w:bCs/>
          <w:sz w:val="32"/>
          <w:szCs w:val="32"/>
        </w:rPr>
        <w:t>本部门职责：</w:t>
      </w:r>
    </w:p>
    <w:p w:rsidR="001E31FD" w:rsidRDefault="005C1C5F" w:rsidP="001A0157">
      <w:pPr>
        <w:pStyle w:val="p15"/>
        <w:spacing w:line="620" w:lineRule="exact"/>
        <w:ind w:firstLineChars="200" w:firstLine="640"/>
        <w:rPr>
          <w:rFonts w:ascii="仿宋" w:eastAsia="仿宋" w:hAnsi="仿宋"/>
          <w:sz w:val="32"/>
          <w:szCs w:val="32"/>
        </w:rPr>
      </w:pPr>
      <w:r>
        <w:rPr>
          <w:rFonts w:ascii="仿宋" w:eastAsia="仿宋" w:hAnsi="仿宋" w:cs="仿宋" w:hint="eastAsia"/>
          <w:sz w:val="32"/>
          <w:szCs w:val="32"/>
        </w:rPr>
        <w:t>（一）</w:t>
      </w:r>
      <w:r w:rsidR="001E31FD" w:rsidRPr="003F6E13">
        <w:rPr>
          <w:rFonts w:ascii="仿宋" w:eastAsia="仿宋" w:hAnsi="仿宋" w:hint="eastAsia"/>
          <w:sz w:val="32"/>
          <w:szCs w:val="32"/>
        </w:rPr>
        <w:t>民盟</w:t>
      </w:r>
      <w:r w:rsidR="001E31FD" w:rsidRPr="003F6E13">
        <w:rPr>
          <w:rFonts w:ascii="仿宋" w:eastAsia="仿宋" w:hAnsi="仿宋"/>
          <w:sz w:val="32"/>
          <w:szCs w:val="32"/>
        </w:rPr>
        <w:t>主要由从事文化教育以及科学技术工作的高、中级知识分子组成的，具有政治联盟特点的，接受中国共产党领导、同中国共产党通力合作，进步性与广泛性相统一、致力于中国特色社会主义事业的参政党。</w:t>
      </w:r>
    </w:p>
    <w:p w:rsidR="007B29D3" w:rsidRDefault="005C1C5F" w:rsidP="001A0157">
      <w:pPr>
        <w:pStyle w:val="p15"/>
        <w:spacing w:line="620" w:lineRule="exact"/>
        <w:ind w:firstLineChars="200" w:firstLine="640"/>
        <w:rPr>
          <w:rFonts w:ascii="仿宋" w:eastAsia="仿宋" w:hAnsi="仿宋" w:cs="仿宋"/>
          <w:sz w:val="32"/>
          <w:szCs w:val="32"/>
        </w:rPr>
      </w:pPr>
      <w:r w:rsidRPr="001E31FD">
        <w:rPr>
          <w:rFonts w:ascii="仿宋" w:eastAsia="仿宋" w:hAnsi="仿宋" w:hint="eastAsia"/>
          <w:sz w:val="32"/>
          <w:szCs w:val="32"/>
        </w:rPr>
        <w:t>（二）机构设置情况</w:t>
      </w:r>
      <w:r w:rsidRPr="001E31FD">
        <w:rPr>
          <w:rFonts w:ascii="仿宋" w:eastAsia="仿宋" w:hAnsi="仿宋" w:hint="eastAsia"/>
          <w:sz w:val="32"/>
          <w:szCs w:val="32"/>
        </w:rPr>
        <w:t>：</w:t>
      </w:r>
      <w:r w:rsidR="001E31FD" w:rsidRPr="001E31FD">
        <w:rPr>
          <w:rFonts w:ascii="仿宋" w:eastAsia="仿宋" w:hAnsi="仿宋" w:hint="eastAsia"/>
          <w:sz w:val="32"/>
          <w:szCs w:val="32"/>
        </w:rPr>
        <w:t>民盟</w:t>
      </w:r>
      <w:r w:rsidRPr="001E31FD">
        <w:rPr>
          <w:rFonts w:ascii="仿宋" w:eastAsia="仿宋" w:hAnsi="仿宋" w:hint="eastAsia"/>
          <w:sz w:val="32"/>
          <w:szCs w:val="32"/>
        </w:rPr>
        <w:t>编制</w:t>
      </w:r>
      <w:r w:rsidR="001E31FD" w:rsidRPr="001E31FD">
        <w:rPr>
          <w:rFonts w:ascii="仿宋" w:eastAsia="仿宋" w:hAnsi="仿宋"/>
          <w:sz w:val="32"/>
          <w:szCs w:val="32"/>
        </w:rPr>
        <w:t>3</w:t>
      </w:r>
      <w:r w:rsidRPr="001E31FD">
        <w:rPr>
          <w:rFonts w:ascii="仿宋" w:eastAsia="仿宋" w:hAnsi="仿宋" w:hint="eastAsia"/>
          <w:sz w:val="32"/>
          <w:szCs w:val="32"/>
        </w:rPr>
        <w:t>人，在编</w:t>
      </w:r>
      <w:r w:rsidR="001E31FD" w:rsidRPr="001E31FD">
        <w:rPr>
          <w:rFonts w:ascii="仿宋" w:eastAsia="仿宋" w:hAnsi="仿宋"/>
          <w:sz w:val="32"/>
          <w:szCs w:val="32"/>
        </w:rPr>
        <w:t>1</w:t>
      </w:r>
      <w:r w:rsidRPr="001E31FD">
        <w:rPr>
          <w:rFonts w:ascii="仿宋" w:eastAsia="仿宋" w:hAnsi="仿宋" w:hint="eastAsia"/>
          <w:sz w:val="32"/>
          <w:szCs w:val="32"/>
        </w:rPr>
        <w:t>人</w:t>
      </w:r>
      <w:r w:rsidR="001E31FD" w:rsidRPr="001E31FD">
        <w:rPr>
          <w:rFonts w:ascii="仿宋" w:eastAsia="仿宋" w:hAnsi="仿宋" w:hint="eastAsia"/>
          <w:sz w:val="32"/>
          <w:szCs w:val="32"/>
        </w:rPr>
        <w:t>，退休</w:t>
      </w:r>
      <w:r w:rsidR="001E31FD">
        <w:rPr>
          <w:rFonts w:ascii="仿宋" w:eastAsia="仿宋" w:hAnsi="仿宋" w:cs="仿宋" w:hint="eastAsia"/>
          <w:sz w:val="32"/>
          <w:szCs w:val="32"/>
        </w:rPr>
        <w:t>2人。</w:t>
      </w:r>
    </w:p>
    <w:p w:rsidR="007B29D3" w:rsidRDefault="005C1C5F" w:rsidP="001A0157">
      <w:pPr>
        <w:pStyle w:val="p15"/>
        <w:spacing w:line="620" w:lineRule="exact"/>
        <w:rPr>
          <w:rFonts w:ascii="仿宋" w:eastAsia="仿宋" w:hAnsi="仿宋" w:cs="仿宋"/>
          <w:sz w:val="32"/>
          <w:szCs w:val="32"/>
        </w:rPr>
      </w:pPr>
      <w:r>
        <w:rPr>
          <w:rFonts w:ascii="仿宋" w:eastAsia="仿宋" w:hAnsi="仿宋" w:cs="仿宋" w:hint="eastAsia"/>
          <w:b/>
          <w:bCs/>
          <w:sz w:val="32"/>
          <w:szCs w:val="32"/>
        </w:rPr>
        <w:t>第二部分</w:t>
      </w:r>
      <w:r>
        <w:rPr>
          <w:rFonts w:ascii="仿宋" w:eastAsia="仿宋" w:hAnsi="仿宋" w:cs="仿宋" w:hint="eastAsia"/>
          <w:b/>
          <w:bCs/>
          <w:sz w:val="32"/>
          <w:szCs w:val="32"/>
        </w:rPr>
        <w:t>201</w:t>
      </w:r>
      <w:r>
        <w:rPr>
          <w:rFonts w:ascii="仿宋" w:eastAsia="仿宋" w:hAnsi="仿宋" w:cs="仿宋" w:hint="eastAsia"/>
          <w:b/>
          <w:bCs/>
          <w:sz w:val="32"/>
          <w:szCs w:val="32"/>
        </w:rPr>
        <w:t>9</w:t>
      </w:r>
      <w:r>
        <w:rPr>
          <w:rFonts w:ascii="仿宋" w:eastAsia="仿宋" w:hAnsi="仿宋" w:cs="仿宋" w:hint="eastAsia"/>
          <w:b/>
          <w:bCs/>
          <w:sz w:val="32"/>
          <w:szCs w:val="32"/>
        </w:rPr>
        <w:t>年度部门预算情况说明</w:t>
      </w:r>
    </w:p>
    <w:p w:rsidR="007B29D3" w:rsidRDefault="005C1C5F" w:rsidP="001A0157">
      <w:pPr>
        <w:pStyle w:val="p15"/>
        <w:spacing w:line="620" w:lineRule="exact"/>
        <w:ind w:firstLine="640"/>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2019</w:t>
      </w:r>
      <w:r>
        <w:rPr>
          <w:rFonts w:ascii="仿宋" w:eastAsia="仿宋" w:hAnsi="仿宋" w:cs="仿宋" w:hint="eastAsia"/>
          <w:b/>
          <w:bCs/>
          <w:sz w:val="32"/>
          <w:szCs w:val="32"/>
        </w:rPr>
        <w:t>年度部门预算数据变动情况及原因</w:t>
      </w:r>
    </w:p>
    <w:p w:rsidR="005B68DD" w:rsidRPr="003F6E13" w:rsidRDefault="005B68DD" w:rsidP="001A0157">
      <w:pPr>
        <w:pStyle w:val="p15"/>
        <w:spacing w:line="620" w:lineRule="exact"/>
        <w:ind w:firstLine="640"/>
        <w:rPr>
          <w:rFonts w:ascii="仿宋" w:eastAsia="仿宋" w:hAnsi="仿宋" w:hint="eastAsia"/>
          <w:sz w:val="32"/>
          <w:szCs w:val="32"/>
        </w:rPr>
      </w:pPr>
      <w:r>
        <w:rPr>
          <w:rFonts w:ascii="仿宋" w:eastAsia="仿宋" w:hAnsi="仿宋" w:cs="仿宋" w:hint="eastAsia"/>
          <w:b/>
          <w:bCs/>
          <w:sz w:val="32"/>
          <w:szCs w:val="32"/>
        </w:rPr>
        <w:t>民盟</w:t>
      </w:r>
      <w:r w:rsidR="005C1C5F">
        <w:rPr>
          <w:rFonts w:ascii="仿宋" w:eastAsia="仿宋" w:hAnsi="仿宋" w:cs="仿宋" w:hint="eastAsia"/>
          <w:b/>
          <w:bCs/>
          <w:sz w:val="32"/>
          <w:szCs w:val="32"/>
        </w:rPr>
        <w:t>：</w:t>
      </w:r>
      <w:r w:rsidRPr="003F6E13">
        <w:rPr>
          <w:rFonts w:ascii="仿宋" w:eastAsia="仿宋" w:hAnsi="仿宋" w:hint="eastAsia"/>
          <w:sz w:val="32"/>
          <w:szCs w:val="32"/>
        </w:rPr>
        <w:t>全年人员经费10.66万元，公用经费1.2万元，项目经费12.8万元，共计24.66万元；较去年增加0.78%为人员经费。</w:t>
      </w:r>
    </w:p>
    <w:p w:rsidR="007B29D3" w:rsidRPr="005B68DD" w:rsidRDefault="005B68DD" w:rsidP="001A0157">
      <w:pPr>
        <w:pStyle w:val="p15"/>
        <w:spacing w:line="620" w:lineRule="exact"/>
        <w:ind w:firstLine="640"/>
        <w:rPr>
          <w:rFonts w:ascii="仿宋" w:eastAsia="仿宋" w:hAnsi="仿宋" w:hint="eastAsia"/>
          <w:sz w:val="32"/>
          <w:szCs w:val="32"/>
        </w:rPr>
      </w:pPr>
      <w:r w:rsidRPr="003F6E13">
        <w:rPr>
          <w:rFonts w:ascii="仿宋" w:eastAsia="仿宋" w:hAnsi="仿宋" w:hint="eastAsia"/>
          <w:sz w:val="32"/>
          <w:szCs w:val="32"/>
        </w:rPr>
        <w:t>2019年度民盟采购办公设备预算0.6万，公务接待费0.8万元，主要用于会务接待、考察调研、学习交流、检查指导、请示汇报工作等公务。一般商品和服务支出。</w:t>
      </w:r>
    </w:p>
    <w:p w:rsidR="007B29D3" w:rsidRDefault="005C1C5F" w:rsidP="001A0157">
      <w:pPr>
        <w:pStyle w:val="p15"/>
        <w:spacing w:line="620" w:lineRule="exact"/>
        <w:ind w:left="640"/>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、“三公”经费增减变动原因说明</w:t>
      </w:r>
    </w:p>
    <w:p w:rsidR="007B29D3" w:rsidRDefault="005C1C5F" w:rsidP="001A0157">
      <w:pPr>
        <w:pStyle w:val="p15"/>
        <w:spacing w:line="620" w:lineRule="exact"/>
        <w:ind w:firstLine="640"/>
        <w:rPr>
          <w:rFonts w:ascii="仿宋" w:eastAsia="仿宋" w:hAnsi="仿宋" w:cs="仿宋"/>
          <w:sz w:val="32"/>
          <w:szCs w:val="32"/>
        </w:rPr>
      </w:pPr>
      <w:r>
        <w:rPr>
          <w:rFonts w:ascii="仿宋" w:eastAsia="仿宋" w:hAnsi="仿宋" w:cs="仿宋" w:hint="eastAsia"/>
          <w:sz w:val="32"/>
          <w:szCs w:val="32"/>
        </w:rPr>
        <w:t>“三公”经费</w:t>
      </w:r>
      <w:r>
        <w:rPr>
          <w:rFonts w:ascii="仿宋" w:eastAsia="仿宋" w:hAnsi="仿宋" w:cs="仿宋" w:hint="eastAsia"/>
          <w:sz w:val="32"/>
          <w:szCs w:val="32"/>
        </w:rPr>
        <w:t>2019</w:t>
      </w:r>
      <w:r>
        <w:rPr>
          <w:rFonts w:ascii="仿宋" w:eastAsia="仿宋" w:hAnsi="仿宋" w:cs="仿宋" w:hint="eastAsia"/>
          <w:sz w:val="32"/>
          <w:szCs w:val="32"/>
        </w:rPr>
        <w:t>年预算公务接待费</w:t>
      </w:r>
      <w:r w:rsidR="006E04F3">
        <w:rPr>
          <w:rFonts w:ascii="仿宋" w:eastAsia="仿宋" w:hAnsi="仿宋" w:cs="仿宋" w:hint="eastAsia"/>
          <w:sz w:val="32"/>
          <w:szCs w:val="32"/>
        </w:rPr>
        <w:t>民盟</w:t>
      </w:r>
      <w:r>
        <w:rPr>
          <w:rFonts w:ascii="仿宋" w:eastAsia="仿宋" w:hAnsi="仿宋" w:cs="仿宋" w:hint="eastAsia"/>
          <w:sz w:val="32"/>
          <w:szCs w:val="32"/>
        </w:rPr>
        <w:t>公务接待费</w:t>
      </w:r>
      <w:r w:rsidR="006E04F3">
        <w:rPr>
          <w:rFonts w:ascii="仿宋" w:eastAsia="仿宋" w:hAnsi="仿宋" w:cs="仿宋" w:hint="eastAsia"/>
          <w:sz w:val="32"/>
          <w:szCs w:val="32"/>
        </w:rPr>
        <w:t>增加至0</w:t>
      </w:r>
      <w:r w:rsidR="006E04F3">
        <w:rPr>
          <w:rFonts w:ascii="仿宋" w:eastAsia="仿宋" w:hAnsi="仿宋" w:cs="仿宋"/>
          <w:sz w:val="32"/>
          <w:szCs w:val="32"/>
        </w:rPr>
        <w:t>.8</w:t>
      </w:r>
      <w:r>
        <w:rPr>
          <w:rFonts w:ascii="仿宋" w:eastAsia="仿宋" w:hAnsi="仿宋" w:cs="仿宋" w:hint="eastAsia"/>
          <w:sz w:val="32"/>
          <w:szCs w:val="32"/>
        </w:rPr>
        <w:t>万元</w:t>
      </w:r>
      <w:r w:rsidR="006E04F3">
        <w:rPr>
          <w:rFonts w:ascii="仿宋" w:eastAsia="仿宋" w:hAnsi="仿宋" w:cs="仿宋" w:hint="eastAsia"/>
          <w:sz w:val="32"/>
          <w:szCs w:val="32"/>
        </w:rPr>
        <w:t>，</w:t>
      </w:r>
      <w:r w:rsidR="006E04F3" w:rsidRPr="003F6E13">
        <w:rPr>
          <w:rFonts w:ascii="仿宋" w:eastAsia="仿宋" w:hAnsi="仿宋" w:hint="eastAsia"/>
          <w:sz w:val="32"/>
          <w:szCs w:val="32"/>
        </w:rPr>
        <w:t>较去年增长</w:t>
      </w:r>
      <w:r w:rsidR="006E04F3" w:rsidRPr="003F6E13">
        <w:rPr>
          <w:rFonts w:ascii="仿宋" w:eastAsia="仿宋" w:hAnsi="仿宋"/>
          <w:sz w:val="32"/>
          <w:szCs w:val="32"/>
        </w:rPr>
        <w:t>1.3</w:t>
      </w:r>
      <w:r w:rsidR="006E04F3" w:rsidRPr="003F6E13">
        <w:rPr>
          <w:rFonts w:ascii="仿宋" w:eastAsia="仿宋" w:hAnsi="仿宋" w:hint="eastAsia"/>
          <w:sz w:val="32"/>
          <w:szCs w:val="32"/>
        </w:rPr>
        <w:t>%</w:t>
      </w:r>
      <w:r w:rsidR="006E04F3">
        <w:rPr>
          <w:rFonts w:ascii="仿宋" w:eastAsia="仿宋" w:hAnsi="仿宋" w:hint="eastAsia"/>
          <w:sz w:val="32"/>
          <w:szCs w:val="32"/>
        </w:rPr>
        <w:t>。</w:t>
      </w:r>
    </w:p>
    <w:p w:rsidR="007B29D3" w:rsidRDefault="005C1C5F" w:rsidP="001A0157">
      <w:pPr>
        <w:pStyle w:val="p15"/>
        <w:spacing w:line="62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hint="eastAsia"/>
          <w:b/>
          <w:bCs/>
          <w:sz w:val="32"/>
          <w:szCs w:val="32"/>
        </w:rPr>
        <w:t>机关运行费增减变动原因说明</w:t>
      </w:r>
    </w:p>
    <w:p w:rsidR="007B29D3" w:rsidRDefault="006E04F3" w:rsidP="001A0157">
      <w:pPr>
        <w:pStyle w:val="p15"/>
        <w:spacing w:line="620" w:lineRule="exact"/>
        <w:ind w:firstLine="640"/>
        <w:rPr>
          <w:rFonts w:ascii="仿宋" w:eastAsia="仿宋" w:hAnsi="仿宋" w:cs="仿宋"/>
          <w:sz w:val="32"/>
          <w:szCs w:val="32"/>
        </w:rPr>
      </w:pPr>
      <w:r>
        <w:rPr>
          <w:rFonts w:ascii="仿宋" w:eastAsia="仿宋" w:hAnsi="仿宋" w:cs="仿宋" w:hint="eastAsia"/>
          <w:sz w:val="32"/>
          <w:szCs w:val="32"/>
        </w:rPr>
        <w:t>民盟</w:t>
      </w:r>
      <w:r w:rsidR="005C1C5F">
        <w:rPr>
          <w:rFonts w:ascii="仿宋" w:eastAsia="仿宋" w:hAnsi="仿宋" w:cs="仿宋" w:hint="eastAsia"/>
          <w:sz w:val="32"/>
          <w:szCs w:val="32"/>
        </w:rPr>
        <w:t>长治市委</w:t>
      </w:r>
      <w:r w:rsidR="005C1C5F">
        <w:rPr>
          <w:rFonts w:ascii="仿宋" w:eastAsia="仿宋" w:hAnsi="仿宋" w:cs="仿宋" w:hint="eastAsia"/>
          <w:sz w:val="32"/>
          <w:szCs w:val="32"/>
        </w:rPr>
        <w:t>2019</w:t>
      </w:r>
      <w:r w:rsidR="005C1C5F">
        <w:rPr>
          <w:rFonts w:ascii="仿宋" w:eastAsia="仿宋" w:hAnsi="仿宋" w:cs="仿宋" w:hint="eastAsia"/>
          <w:sz w:val="32"/>
          <w:szCs w:val="32"/>
        </w:rPr>
        <w:t>年的机关运行经费财政拨款预算</w:t>
      </w:r>
      <w:r w:rsidR="005C1C5F">
        <w:rPr>
          <w:rFonts w:ascii="仿宋" w:eastAsia="仿宋" w:hAnsi="仿宋" w:cs="仿宋" w:hint="eastAsia"/>
          <w:sz w:val="32"/>
          <w:szCs w:val="32"/>
        </w:rPr>
        <w:t>共计</w:t>
      </w:r>
      <w:r w:rsidR="00092308">
        <w:rPr>
          <w:rFonts w:ascii="仿宋" w:eastAsia="仿宋" w:hAnsi="仿宋" w:cs="仿宋"/>
          <w:sz w:val="32"/>
          <w:szCs w:val="32"/>
        </w:rPr>
        <w:t>24.66</w:t>
      </w:r>
      <w:r w:rsidR="005C1C5F">
        <w:rPr>
          <w:rFonts w:ascii="仿宋" w:eastAsia="仿宋" w:hAnsi="仿宋" w:cs="仿宋" w:hint="eastAsia"/>
          <w:sz w:val="32"/>
          <w:szCs w:val="32"/>
        </w:rPr>
        <w:t>万元；</w:t>
      </w:r>
      <w:r w:rsidR="00092308">
        <w:rPr>
          <w:rFonts w:ascii="仿宋" w:eastAsia="仿宋" w:hAnsi="仿宋" w:cs="仿宋" w:hint="eastAsia"/>
          <w:sz w:val="32"/>
          <w:szCs w:val="32"/>
        </w:rPr>
        <w:t>无变动</w:t>
      </w:r>
      <w:r w:rsidR="005C1C5F">
        <w:rPr>
          <w:rFonts w:ascii="仿宋" w:eastAsia="仿宋" w:hAnsi="仿宋" w:cs="仿宋" w:hint="eastAsia"/>
          <w:sz w:val="32"/>
          <w:szCs w:val="32"/>
        </w:rPr>
        <w:t>。</w:t>
      </w:r>
    </w:p>
    <w:p w:rsidR="007B29D3" w:rsidRDefault="005C1C5F" w:rsidP="001A0157">
      <w:pPr>
        <w:pStyle w:val="p15"/>
        <w:numPr>
          <w:ilvl w:val="0"/>
          <w:numId w:val="2"/>
        </w:numPr>
        <w:spacing w:line="62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其他说明</w:t>
      </w:r>
    </w:p>
    <w:p w:rsidR="007B29D3" w:rsidRDefault="005C1C5F" w:rsidP="001A0157">
      <w:pPr>
        <w:pStyle w:val="p15"/>
        <w:numPr>
          <w:ilvl w:val="0"/>
          <w:numId w:val="3"/>
        </w:numPr>
        <w:spacing w:line="620" w:lineRule="exact"/>
        <w:rPr>
          <w:rFonts w:ascii="仿宋" w:eastAsia="仿宋" w:hAnsi="仿宋" w:cs="仿宋"/>
          <w:sz w:val="32"/>
          <w:szCs w:val="32"/>
        </w:rPr>
      </w:pPr>
      <w:r>
        <w:rPr>
          <w:rFonts w:ascii="仿宋" w:eastAsia="仿宋" w:hAnsi="仿宋" w:cs="仿宋" w:hint="eastAsia"/>
          <w:sz w:val="32"/>
          <w:szCs w:val="32"/>
        </w:rPr>
        <w:lastRenderedPageBreak/>
        <w:t>政府采购情况</w:t>
      </w:r>
    </w:p>
    <w:p w:rsidR="007B29D3" w:rsidRDefault="005C1C5F" w:rsidP="001A0157">
      <w:pPr>
        <w:pStyle w:val="p15"/>
        <w:spacing w:line="620" w:lineRule="exact"/>
        <w:ind w:left="640"/>
        <w:rPr>
          <w:rFonts w:ascii="仿宋" w:eastAsia="仿宋" w:hAnsi="仿宋" w:cs="仿宋"/>
          <w:sz w:val="32"/>
          <w:szCs w:val="32"/>
        </w:rPr>
      </w:pPr>
      <w:r>
        <w:rPr>
          <w:rFonts w:ascii="仿宋" w:eastAsia="仿宋" w:hAnsi="仿宋" w:cs="仿宋" w:hint="eastAsia"/>
          <w:sz w:val="32"/>
          <w:szCs w:val="32"/>
        </w:rPr>
        <w:t>今年</w:t>
      </w:r>
      <w:r>
        <w:rPr>
          <w:rFonts w:ascii="仿宋" w:eastAsia="仿宋" w:hAnsi="仿宋" w:cs="仿宋" w:hint="eastAsia"/>
          <w:sz w:val="32"/>
          <w:szCs w:val="32"/>
        </w:rPr>
        <w:t>采购</w:t>
      </w:r>
      <w:r w:rsidR="00092308">
        <w:rPr>
          <w:rFonts w:ascii="仿宋" w:eastAsia="仿宋" w:hAnsi="仿宋" w:cs="仿宋" w:hint="eastAsia"/>
          <w:sz w:val="32"/>
          <w:szCs w:val="32"/>
        </w:rPr>
        <w:t>办公用品经费6</w:t>
      </w:r>
      <w:r w:rsidR="00092308">
        <w:rPr>
          <w:rFonts w:ascii="仿宋" w:eastAsia="仿宋" w:hAnsi="仿宋" w:cs="仿宋"/>
          <w:sz w:val="32"/>
          <w:szCs w:val="32"/>
        </w:rPr>
        <w:t>000</w:t>
      </w:r>
      <w:r w:rsidR="00092308">
        <w:rPr>
          <w:rFonts w:ascii="仿宋" w:eastAsia="仿宋" w:hAnsi="仿宋" w:cs="仿宋" w:hint="eastAsia"/>
          <w:sz w:val="32"/>
          <w:szCs w:val="32"/>
        </w:rPr>
        <w:t>元</w:t>
      </w:r>
      <w:r>
        <w:rPr>
          <w:rFonts w:ascii="仿宋" w:eastAsia="仿宋" w:hAnsi="仿宋" w:cs="仿宋" w:hint="eastAsia"/>
          <w:sz w:val="32"/>
          <w:szCs w:val="32"/>
        </w:rPr>
        <w:t>。</w:t>
      </w:r>
    </w:p>
    <w:p w:rsidR="007B29D3" w:rsidRDefault="005C1C5F" w:rsidP="001A0157">
      <w:pPr>
        <w:pStyle w:val="p15"/>
        <w:numPr>
          <w:ilvl w:val="0"/>
          <w:numId w:val="3"/>
        </w:numPr>
        <w:spacing w:line="620" w:lineRule="exact"/>
        <w:rPr>
          <w:rFonts w:ascii="仿宋" w:eastAsia="仿宋" w:hAnsi="仿宋" w:cs="仿宋"/>
          <w:sz w:val="32"/>
          <w:szCs w:val="32"/>
        </w:rPr>
      </w:pPr>
      <w:r>
        <w:rPr>
          <w:rFonts w:ascii="仿宋" w:eastAsia="仿宋" w:hAnsi="仿宋" w:cs="仿宋" w:hint="eastAsia"/>
          <w:sz w:val="32"/>
          <w:szCs w:val="32"/>
        </w:rPr>
        <w:t>国有资产占有使用情况</w:t>
      </w:r>
    </w:p>
    <w:p w:rsidR="007B29D3" w:rsidRDefault="005C1C5F" w:rsidP="001A0157">
      <w:pPr>
        <w:pStyle w:val="p15"/>
        <w:spacing w:line="620" w:lineRule="exact"/>
        <w:ind w:left="640"/>
        <w:rPr>
          <w:rFonts w:ascii="仿宋" w:eastAsia="仿宋" w:hAnsi="仿宋" w:cs="仿宋"/>
          <w:sz w:val="32"/>
          <w:szCs w:val="32"/>
        </w:rPr>
      </w:pPr>
      <w:r>
        <w:rPr>
          <w:rFonts w:ascii="仿宋" w:eastAsia="仿宋" w:hAnsi="仿宋" w:cs="仿宋" w:hint="eastAsia"/>
          <w:sz w:val="32"/>
          <w:szCs w:val="32"/>
        </w:rPr>
        <w:t>本单位无车辆。</w:t>
      </w:r>
    </w:p>
    <w:p w:rsidR="007B29D3" w:rsidRDefault="005C1C5F" w:rsidP="001A0157">
      <w:pPr>
        <w:pStyle w:val="p15"/>
        <w:numPr>
          <w:ilvl w:val="0"/>
          <w:numId w:val="3"/>
        </w:numPr>
        <w:spacing w:line="620" w:lineRule="exact"/>
        <w:rPr>
          <w:rFonts w:ascii="仿宋" w:eastAsia="仿宋" w:hAnsi="仿宋" w:cs="仿宋"/>
          <w:sz w:val="32"/>
          <w:szCs w:val="32"/>
        </w:rPr>
      </w:pPr>
      <w:r>
        <w:rPr>
          <w:rFonts w:ascii="仿宋" w:eastAsia="仿宋" w:hAnsi="仿宋" w:cs="仿宋" w:hint="eastAsia"/>
          <w:sz w:val="32"/>
          <w:szCs w:val="32"/>
        </w:rPr>
        <w:t>绩效管理情况</w:t>
      </w:r>
    </w:p>
    <w:p w:rsidR="007B29D3" w:rsidRDefault="005C1C5F" w:rsidP="001A0157">
      <w:pPr>
        <w:pStyle w:val="p15"/>
        <w:spacing w:line="620" w:lineRule="exact"/>
        <w:ind w:left="640"/>
        <w:rPr>
          <w:rFonts w:ascii="仿宋" w:eastAsia="仿宋" w:hAnsi="仿宋" w:cs="仿宋"/>
          <w:sz w:val="32"/>
          <w:szCs w:val="32"/>
        </w:rPr>
      </w:pPr>
      <w:r>
        <w:rPr>
          <w:rFonts w:ascii="仿宋" w:eastAsia="仿宋" w:hAnsi="仿宋" w:cs="仿宋" w:hint="eastAsia"/>
          <w:sz w:val="32"/>
          <w:szCs w:val="32"/>
        </w:rPr>
        <w:t>本单位没有</w:t>
      </w:r>
      <w:r>
        <w:rPr>
          <w:rFonts w:ascii="仿宋" w:eastAsia="仿宋" w:hAnsi="仿宋" w:cs="仿宋" w:hint="eastAsia"/>
          <w:sz w:val="32"/>
          <w:szCs w:val="32"/>
        </w:rPr>
        <w:t>10</w:t>
      </w:r>
      <w:r>
        <w:rPr>
          <w:rFonts w:ascii="仿宋" w:eastAsia="仿宋" w:hAnsi="仿宋" w:cs="仿宋" w:hint="eastAsia"/>
          <w:sz w:val="32"/>
          <w:szCs w:val="32"/>
        </w:rPr>
        <w:t>万元以上大额经费支出。</w:t>
      </w:r>
    </w:p>
    <w:p w:rsidR="007B29D3" w:rsidRDefault="005C1C5F" w:rsidP="001A0157">
      <w:pPr>
        <w:pStyle w:val="p15"/>
        <w:numPr>
          <w:ilvl w:val="0"/>
          <w:numId w:val="3"/>
        </w:numPr>
        <w:spacing w:line="620" w:lineRule="exact"/>
        <w:rPr>
          <w:rFonts w:ascii="仿宋" w:eastAsia="仿宋" w:hAnsi="仿宋" w:cs="仿宋"/>
          <w:sz w:val="32"/>
          <w:szCs w:val="32"/>
        </w:rPr>
      </w:pPr>
      <w:r>
        <w:rPr>
          <w:rFonts w:ascii="仿宋" w:eastAsia="仿宋" w:hAnsi="仿宋" w:cs="仿宋" w:hint="eastAsia"/>
          <w:sz w:val="32"/>
          <w:szCs w:val="32"/>
        </w:rPr>
        <w:t>非税收入和基金执收情况</w:t>
      </w:r>
    </w:p>
    <w:p w:rsidR="007B29D3" w:rsidRDefault="005C1C5F" w:rsidP="001A0157">
      <w:pPr>
        <w:pStyle w:val="p15"/>
        <w:spacing w:line="620" w:lineRule="exact"/>
        <w:ind w:left="640"/>
        <w:rPr>
          <w:rFonts w:ascii="仿宋" w:eastAsia="仿宋" w:hAnsi="仿宋" w:cs="仿宋"/>
          <w:sz w:val="32"/>
          <w:szCs w:val="32"/>
        </w:rPr>
      </w:pPr>
      <w:r>
        <w:rPr>
          <w:rFonts w:ascii="仿宋" w:eastAsia="仿宋" w:hAnsi="仿宋" w:cs="仿宋" w:hint="eastAsia"/>
          <w:sz w:val="32"/>
          <w:szCs w:val="32"/>
        </w:rPr>
        <w:t>非税收入和基金执收情况无。</w:t>
      </w:r>
    </w:p>
    <w:p w:rsidR="007B29D3" w:rsidRDefault="005C1C5F" w:rsidP="001A0157">
      <w:pPr>
        <w:pStyle w:val="p15"/>
        <w:spacing w:line="620" w:lineRule="exact"/>
        <w:rPr>
          <w:rFonts w:ascii="仿宋" w:eastAsia="仿宋" w:hAnsi="仿宋" w:cs="仿宋"/>
          <w:b/>
          <w:bCs/>
          <w:sz w:val="32"/>
          <w:szCs w:val="32"/>
        </w:rPr>
      </w:pPr>
      <w:r>
        <w:rPr>
          <w:rFonts w:ascii="仿宋" w:eastAsia="仿宋" w:hAnsi="仿宋" w:cs="仿宋" w:hint="eastAsia"/>
          <w:b/>
          <w:bCs/>
          <w:sz w:val="32"/>
          <w:szCs w:val="32"/>
        </w:rPr>
        <w:t>第三部分</w:t>
      </w:r>
      <w:r>
        <w:rPr>
          <w:rFonts w:ascii="仿宋" w:eastAsia="仿宋" w:hAnsi="仿宋" w:cs="仿宋" w:hint="eastAsia"/>
          <w:b/>
          <w:bCs/>
          <w:sz w:val="32"/>
          <w:szCs w:val="32"/>
        </w:rPr>
        <w:t xml:space="preserve"> </w:t>
      </w:r>
      <w:r>
        <w:rPr>
          <w:rFonts w:ascii="仿宋" w:eastAsia="仿宋" w:hAnsi="仿宋" w:cs="仿宋" w:hint="eastAsia"/>
          <w:b/>
          <w:bCs/>
          <w:sz w:val="32"/>
          <w:szCs w:val="32"/>
        </w:rPr>
        <w:t>名词解释：</w:t>
      </w:r>
    </w:p>
    <w:p w:rsidR="00092308" w:rsidRPr="003F6E13" w:rsidRDefault="005C1C5F" w:rsidP="001A0157">
      <w:pPr>
        <w:pStyle w:val="p15"/>
        <w:spacing w:line="620" w:lineRule="exact"/>
        <w:ind w:firstLine="640"/>
        <w:rPr>
          <w:rFonts w:ascii="仿宋" w:eastAsia="仿宋" w:hAnsi="仿宋" w:hint="eastAsia"/>
          <w:sz w:val="32"/>
          <w:szCs w:val="32"/>
        </w:rPr>
      </w:pPr>
      <w:r>
        <w:rPr>
          <w:rFonts w:ascii="仿宋" w:eastAsia="仿宋" w:hAnsi="仿宋" w:cs="仿宋" w:hint="eastAsia"/>
          <w:b/>
          <w:bCs/>
          <w:sz w:val="32"/>
          <w:szCs w:val="32"/>
        </w:rPr>
        <w:t>（一）基本支出：</w:t>
      </w:r>
      <w:r w:rsidR="00092308" w:rsidRPr="003F6E13">
        <w:rPr>
          <w:rFonts w:ascii="仿宋" w:eastAsia="仿宋" w:hAnsi="仿宋" w:hint="eastAsia"/>
          <w:sz w:val="32"/>
          <w:szCs w:val="32"/>
        </w:rPr>
        <w:t>为保障机构正常运转、完成日常工作任务而发生的人员支出共计</w:t>
      </w:r>
      <w:r w:rsidR="00092308" w:rsidRPr="003F6E13">
        <w:rPr>
          <w:rFonts w:ascii="仿宋" w:eastAsia="仿宋" w:hAnsi="仿宋"/>
          <w:sz w:val="32"/>
          <w:szCs w:val="32"/>
        </w:rPr>
        <w:t>10.66</w:t>
      </w:r>
      <w:r w:rsidR="00092308" w:rsidRPr="003F6E13">
        <w:rPr>
          <w:rFonts w:ascii="仿宋" w:eastAsia="仿宋" w:hAnsi="仿宋" w:hint="eastAsia"/>
          <w:sz w:val="32"/>
          <w:szCs w:val="32"/>
        </w:rPr>
        <w:t>万元，公用支出</w:t>
      </w:r>
      <w:r w:rsidR="00092308" w:rsidRPr="003F6E13">
        <w:rPr>
          <w:rFonts w:ascii="仿宋" w:eastAsia="仿宋" w:hAnsi="仿宋"/>
          <w:sz w:val="32"/>
          <w:szCs w:val="32"/>
        </w:rPr>
        <w:t>1.2</w:t>
      </w:r>
      <w:r w:rsidR="00092308" w:rsidRPr="003F6E13">
        <w:rPr>
          <w:rFonts w:ascii="仿宋" w:eastAsia="仿宋" w:hAnsi="仿宋" w:hint="eastAsia"/>
          <w:sz w:val="32"/>
          <w:szCs w:val="32"/>
        </w:rPr>
        <w:t xml:space="preserve">万元。 </w:t>
      </w:r>
    </w:p>
    <w:p w:rsidR="007B29D3" w:rsidRPr="00092308" w:rsidRDefault="005C1C5F" w:rsidP="001A0157">
      <w:pPr>
        <w:pStyle w:val="p15"/>
        <w:spacing w:line="620" w:lineRule="exact"/>
        <w:ind w:firstLine="640"/>
        <w:rPr>
          <w:rFonts w:ascii="仿宋" w:eastAsia="仿宋" w:hAnsi="仿宋" w:hint="eastAsia"/>
          <w:sz w:val="32"/>
          <w:szCs w:val="32"/>
        </w:rPr>
      </w:pPr>
      <w:r>
        <w:rPr>
          <w:rFonts w:ascii="仿宋" w:eastAsia="仿宋" w:hAnsi="仿宋" w:cs="仿宋" w:hint="eastAsia"/>
          <w:b/>
          <w:bCs/>
          <w:sz w:val="32"/>
          <w:szCs w:val="32"/>
        </w:rPr>
        <w:t>（二）项目支出：</w:t>
      </w:r>
      <w:r w:rsidR="00092308" w:rsidRPr="003F6E13">
        <w:rPr>
          <w:rFonts w:ascii="仿宋" w:eastAsia="仿宋" w:hAnsi="仿宋" w:hint="eastAsia"/>
          <w:sz w:val="32"/>
          <w:szCs w:val="32"/>
        </w:rPr>
        <w:t>民盟的项目支出主要是调研经费10万元，支部经费是2.8万元。</w:t>
      </w:r>
    </w:p>
    <w:p w:rsidR="00092308" w:rsidRPr="003F6E13" w:rsidRDefault="005C1C5F" w:rsidP="001A0157">
      <w:pPr>
        <w:pStyle w:val="p15"/>
        <w:spacing w:line="620" w:lineRule="exact"/>
        <w:ind w:firstLine="640"/>
        <w:rPr>
          <w:rFonts w:ascii="仿宋" w:eastAsia="仿宋" w:hAnsi="仿宋" w:hint="eastAsia"/>
          <w:sz w:val="32"/>
          <w:szCs w:val="32"/>
        </w:rPr>
      </w:pPr>
      <w:r>
        <w:rPr>
          <w:rFonts w:ascii="仿宋" w:eastAsia="仿宋" w:hAnsi="仿宋" w:cs="仿宋" w:hint="eastAsia"/>
          <w:b/>
          <w:bCs/>
          <w:sz w:val="32"/>
          <w:szCs w:val="32"/>
        </w:rPr>
        <w:t>（三）“三公”经费：</w:t>
      </w:r>
      <w:r>
        <w:rPr>
          <w:rFonts w:ascii="仿宋" w:eastAsia="仿宋" w:hAnsi="仿宋" w:cs="仿宋" w:hint="eastAsia"/>
          <w:sz w:val="32"/>
          <w:szCs w:val="32"/>
        </w:rPr>
        <w:t xml:space="preserve"> </w:t>
      </w:r>
      <w:r w:rsidR="00092308" w:rsidRPr="003F6E13">
        <w:rPr>
          <w:rFonts w:ascii="仿宋" w:eastAsia="仿宋" w:hAnsi="仿宋" w:hint="eastAsia"/>
          <w:sz w:val="32"/>
          <w:szCs w:val="32"/>
        </w:rPr>
        <w:t>民盟公务接待</w:t>
      </w:r>
      <w:proofErr w:type="gramStart"/>
      <w:r w:rsidR="00092308" w:rsidRPr="003F6E13">
        <w:rPr>
          <w:rFonts w:ascii="仿宋" w:eastAsia="仿宋" w:hAnsi="仿宋" w:hint="eastAsia"/>
          <w:sz w:val="32"/>
          <w:szCs w:val="32"/>
        </w:rPr>
        <w:t>费去年</w:t>
      </w:r>
      <w:proofErr w:type="gramEnd"/>
      <w:r w:rsidR="00092308" w:rsidRPr="003F6E13">
        <w:rPr>
          <w:rFonts w:ascii="仿宋" w:eastAsia="仿宋" w:hAnsi="仿宋" w:hint="eastAsia"/>
          <w:sz w:val="32"/>
          <w:szCs w:val="32"/>
        </w:rPr>
        <w:t>0</w:t>
      </w:r>
      <w:r w:rsidR="00092308" w:rsidRPr="003F6E13">
        <w:rPr>
          <w:rFonts w:ascii="仿宋" w:eastAsia="仿宋" w:hAnsi="仿宋"/>
          <w:sz w:val="32"/>
          <w:szCs w:val="32"/>
        </w:rPr>
        <w:t>.</w:t>
      </w:r>
      <w:r w:rsidR="00092308" w:rsidRPr="003F6E13">
        <w:rPr>
          <w:rFonts w:ascii="仿宋" w:eastAsia="仿宋" w:hAnsi="仿宋" w:hint="eastAsia"/>
          <w:sz w:val="32"/>
          <w:szCs w:val="32"/>
        </w:rPr>
        <w:t>35万元，今年增加至0.8万元，较去年增长</w:t>
      </w:r>
      <w:r w:rsidR="00092308" w:rsidRPr="003F6E13">
        <w:rPr>
          <w:rFonts w:ascii="仿宋" w:eastAsia="仿宋" w:hAnsi="仿宋"/>
          <w:sz w:val="32"/>
          <w:szCs w:val="32"/>
        </w:rPr>
        <w:t>1.3</w:t>
      </w:r>
      <w:r w:rsidR="00092308" w:rsidRPr="003F6E13">
        <w:rPr>
          <w:rFonts w:ascii="仿宋" w:eastAsia="仿宋" w:hAnsi="仿宋" w:hint="eastAsia"/>
          <w:sz w:val="32"/>
          <w:szCs w:val="32"/>
        </w:rPr>
        <w:t>% 。</w:t>
      </w:r>
    </w:p>
    <w:p w:rsidR="007B29D3" w:rsidRDefault="005C1C5F" w:rsidP="001A0157">
      <w:pPr>
        <w:pStyle w:val="p15"/>
        <w:spacing w:line="620" w:lineRule="exact"/>
        <w:ind w:firstLine="640"/>
        <w:rPr>
          <w:rFonts w:ascii="仿宋" w:eastAsia="仿宋" w:hAnsi="仿宋" w:cs="仿宋"/>
          <w:sz w:val="32"/>
          <w:szCs w:val="32"/>
        </w:rPr>
      </w:pPr>
      <w:r>
        <w:rPr>
          <w:rFonts w:ascii="仿宋" w:eastAsia="仿宋" w:hAnsi="仿宋" w:cs="仿宋" w:hint="eastAsia"/>
          <w:b/>
          <w:bCs/>
          <w:sz w:val="32"/>
          <w:szCs w:val="32"/>
        </w:rPr>
        <w:t>（四）机关运行经费：</w:t>
      </w:r>
      <w:r>
        <w:rPr>
          <w:rFonts w:ascii="仿宋" w:eastAsia="仿宋" w:hAnsi="仿宋" w:cs="仿宋" w:hint="eastAsia"/>
          <w:sz w:val="32"/>
          <w:szCs w:val="32"/>
        </w:rPr>
        <w:t>机关运行经费：</w:t>
      </w:r>
      <w:r>
        <w:rPr>
          <w:rFonts w:ascii="仿宋" w:eastAsia="仿宋" w:hAnsi="仿宋" w:cs="仿宋" w:hint="eastAsia"/>
          <w:sz w:val="32"/>
          <w:szCs w:val="32"/>
        </w:rPr>
        <w:t>指行政单位和参照公务员法管理的事业单位使用一般公共预算安排的基本支出中的日常公务经费支出</w:t>
      </w:r>
      <w:r w:rsidR="00092308" w:rsidRPr="003F6E13">
        <w:rPr>
          <w:rFonts w:ascii="仿宋" w:eastAsia="仿宋" w:hAnsi="仿宋" w:hint="eastAsia"/>
          <w:sz w:val="32"/>
          <w:szCs w:val="32"/>
        </w:rPr>
        <w:t>民盟机关运行费1.95万元。</w:t>
      </w:r>
    </w:p>
    <w:p w:rsidR="007B29D3" w:rsidRDefault="005C1C5F" w:rsidP="001A0157">
      <w:pPr>
        <w:pStyle w:val="p0"/>
        <w:spacing w:line="620" w:lineRule="exact"/>
        <w:ind w:firstLine="4000"/>
        <w:rPr>
          <w:rFonts w:ascii="仿宋" w:eastAsia="仿宋" w:hAnsi="仿宋" w:cs="仿宋"/>
          <w:sz w:val="32"/>
          <w:szCs w:val="32"/>
        </w:rPr>
      </w:pPr>
      <w:r>
        <w:rPr>
          <w:rFonts w:ascii="仿宋" w:eastAsia="仿宋" w:hAnsi="仿宋" w:cs="仿宋" w:hint="eastAsia"/>
          <w:sz w:val="32"/>
          <w:szCs w:val="32"/>
        </w:rPr>
        <w:t xml:space="preserve"> </w:t>
      </w:r>
    </w:p>
    <w:p w:rsidR="007B29D3" w:rsidRDefault="005C1C5F" w:rsidP="001A0157">
      <w:pPr>
        <w:pStyle w:val="p0"/>
        <w:spacing w:line="620" w:lineRule="exact"/>
        <w:ind w:firstLine="4000"/>
        <w:rPr>
          <w:rFonts w:ascii="仿宋" w:eastAsia="仿宋" w:hAnsi="仿宋" w:cs="仿宋"/>
          <w:sz w:val="32"/>
          <w:szCs w:val="32"/>
        </w:rPr>
      </w:pPr>
      <w:bookmarkStart w:id="0" w:name="_GoBack"/>
      <w:bookmarkEnd w:id="0"/>
      <w:r>
        <w:rPr>
          <w:rFonts w:ascii="仿宋" w:eastAsia="仿宋" w:hAnsi="仿宋" w:cs="仿宋" w:hint="eastAsia"/>
          <w:sz w:val="32"/>
          <w:szCs w:val="32"/>
        </w:rPr>
        <w:t xml:space="preserve"> </w:t>
      </w:r>
    </w:p>
    <w:p w:rsidR="007B29D3" w:rsidRDefault="00092308" w:rsidP="00A61976">
      <w:pPr>
        <w:pStyle w:val="p0"/>
        <w:spacing w:line="620" w:lineRule="exact"/>
        <w:ind w:firstLineChars="1950" w:firstLine="6240"/>
        <w:rPr>
          <w:rFonts w:ascii="仿宋" w:eastAsia="仿宋" w:hAnsi="仿宋" w:cs="仿宋"/>
          <w:sz w:val="32"/>
          <w:szCs w:val="32"/>
        </w:rPr>
      </w:pPr>
      <w:r>
        <w:rPr>
          <w:rFonts w:ascii="仿宋" w:eastAsia="仿宋" w:hAnsi="仿宋" w:cs="仿宋" w:hint="eastAsia"/>
          <w:sz w:val="32"/>
          <w:szCs w:val="32"/>
        </w:rPr>
        <w:t>民盟</w:t>
      </w:r>
      <w:r w:rsidR="005C1C5F">
        <w:rPr>
          <w:rFonts w:ascii="仿宋" w:eastAsia="仿宋" w:hAnsi="仿宋" w:cs="仿宋" w:hint="eastAsia"/>
          <w:sz w:val="32"/>
          <w:szCs w:val="32"/>
        </w:rPr>
        <w:t>长治市委</w:t>
      </w:r>
    </w:p>
    <w:p w:rsidR="007B29D3" w:rsidRDefault="005C1C5F" w:rsidP="00A61976">
      <w:pPr>
        <w:pStyle w:val="p0"/>
        <w:spacing w:line="620" w:lineRule="exact"/>
        <w:ind w:firstLineChars="1850" w:firstLine="5920"/>
        <w:rPr>
          <w:rFonts w:ascii="仿宋" w:eastAsia="仿宋" w:hAnsi="仿宋" w:cs="仿宋"/>
          <w:sz w:val="32"/>
          <w:szCs w:val="32"/>
        </w:rPr>
      </w:pP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p>
    <w:p w:rsidR="007B29D3" w:rsidRDefault="007B29D3" w:rsidP="001A0157">
      <w:pPr>
        <w:spacing w:line="620" w:lineRule="exact"/>
      </w:pPr>
    </w:p>
    <w:sectPr w:rsidR="007B29D3" w:rsidSect="001A0157">
      <w:pgSz w:w="11906" w:h="16838"/>
      <w:pgMar w:top="1440" w:right="1416"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C5F" w:rsidRDefault="005C1C5F" w:rsidP="001E31FD">
      <w:r>
        <w:separator/>
      </w:r>
    </w:p>
  </w:endnote>
  <w:endnote w:type="continuationSeparator" w:id="0">
    <w:p w:rsidR="005C1C5F" w:rsidRDefault="005C1C5F"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C5F" w:rsidRDefault="005C1C5F" w:rsidP="001E31FD">
      <w:r>
        <w:separator/>
      </w:r>
    </w:p>
  </w:footnote>
  <w:footnote w:type="continuationSeparator" w:id="0">
    <w:p w:rsidR="005C1C5F" w:rsidRDefault="005C1C5F"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F8FE09"/>
    <w:multiLevelType w:val="singleLevel"/>
    <w:tmpl w:val="8AF8FE09"/>
    <w:lvl w:ilvl="0">
      <w:start w:val="1"/>
      <w:numFmt w:val="chineseCounting"/>
      <w:suff w:val="nothing"/>
      <w:lvlText w:val="%1、"/>
      <w:lvlJc w:val="left"/>
      <w:rPr>
        <w:rFonts w:hint="eastAsia"/>
      </w:rPr>
    </w:lvl>
  </w:abstractNum>
  <w:abstractNum w:abstractNumId="1" w15:restartNumberingAfterBreak="0">
    <w:nsid w:val="BE413CA6"/>
    <w:multiLevelType w:val="singleLevel"/>
    <w:tmpl w:val="BE413CA6"/>
    <w:lvl w:ilvl="0">
      <w:start w:val="4"/>
      <w:numFmt w:val="chineseCounting"/>
      <w:suff w:val="nothing"/>
      <w:lvlText w:val="%1、"/>
      <w:lvlJc w:val="left"/>
      <w:rPr>
        <w:rFonts w:hint="eastAsia"/>
      </w:rPr>
    </w:lvl>
  </w:abstractNum>
  <w:abstractNum w:abstractNumId="2" w15:restartNumberingAfterBreak="0">
    <w:nsid w:val="7FAEE14F"/>
    <w:multiLevelType w:val="singleLevel"/>
    <w:tmpl w:val="7FAEE14F"/>
    <w:lvl w:ilvl="0">
      <w:start w:val="1"/>
      <w:numFmt w:val="chineseCounting"/>
      <w:suff w:val="nothing"/>
      <w:lvlText w:val="（%1）"/>
      <w:lvlJc w:val="left"/>
      <w:pPr>
        <w:ind w:left="64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FF72288"/>
    <w:rsid w:val="00092308"/>
    <w:rsid w:val="00146D82"/>
    <w:rsid w:val="001A0157"/>
    <w:rsid w:val="001E31FD"/>
    <w:rsid w:val="005B68DD"/>
    <w:rsid w:val="005C1C5F"/>
    <w:rsid w:val="006E04F3"/>
    <w:rsid w:val="007B29D3"/>
    <w:rsid w:val="00916E03"/>
    <w:rsid w:val="00A61976"/>
    <w:rsid w:val="00C22861"/>
    <w:rsid w:val="0496175F"/>
    <w:rsid w:val="2FF72288"/>
    <w:rsid w:val="3E405ADF"/>
    <w:rsid w:val="4651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E9AE3"/>
  <w15:docId w15:val="{661586FD-76CA-4C77-9679-FAEC3A29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paragraph" w:styleId="a3">
    <w:name w:val="header"/>
    <w:basedOn w:val="a"/>
    <w:link w:val="a4"/>
    <w:rsid w:val="001E31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E31FD"/>
    <w:rPr>
      <w:kern w:val="2"/>
      <w:sz w:val="18"/>
      <w:szCs w:val="18"/>
    </w:rPr>
  </w:style>
  <w:style w:type="paragraph" w:styleId="a5">
    <w:name w:val="footer"/>
    <w:basedOn w:val="a"/>
    <w:link w:val="a6"/>
    <w:rsid w:val="001E31FD"/>
    <w:pPr>
      <w:tabs>
        <w:tab w:val="center" w:pos="4153"/>
        <w:tab w:val="right" w:pos="8306"/>
      </w:tabs>
      <w:snapToGrid w:val="0"/>
      <w:jc w:val="left"/>
    </w:pPr>
    <w:rPr>
      <w:sz w:val="18"/>
      <w:szCs w:val="18"/>
    </w:rPr>
  </w:style>
  <w:style w:type="character" w:customStyle="1" w:styleId="a6">
    <w:name w:val="页脚 字符"/>
    <w:basedOn w:val="a0"/>
    <w:link w:val="a5"/>
    <w:rsid w:val="001E31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ting li</cp:lastModifiedBy>
  <cp:revision>8</cp:revision>
  <cp:lastPrinted>2019-04-03T02:26:00Z</cp:lastPrinted>
  <dcterms:created xsi:type="dcterms:W3CDTF">2019-04-01T03:14:00Z</dcterms:created>
  <dcterms:modified xsi:type="dcterms:W3CDTF">2019-04-03T02:27:00Z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