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文件解读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文件事由：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《关于中国石化销售股份有限公司山西长治屯留矿区加油站等18家企业许可证延期、变更、注销、颁发许可证的通知》，依据《危险化学品经营许可证管理办法》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一条、第十五条；《非煤矿矿山企业安全生产许可证实施办法》第十七条、第二十二条等法律法规，市应急管理局收到企业申请后，及时组织县区应急管理部门和行业专家进行资料审核和现场核查，并要求企业对现场核查发现问题进行限期整改，整改后由县区应急管理部门进行核查闭环。符合许可条件，依法予以许可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解读依据：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《安全生产法》、《安全生产许可条例》、《危险化学品安全管理条例》、《危险化学品经营许可证管理办法》、《非煤矿矿山企业安全生产许可证实施办法》。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DFmZTdhMjdhYTQzMTViMzkxZWE0NGFiZDkwZjQifQ=="/>
  </w:docVars>
  <w:rsids>
    <w:rsidRoot w:val="53BC264A"/>
    <w:rsid w:val="35562F27"/>
    <w:rsid w:val="4C1078FD"/>
    <w:rsid w:val="53BC264A"/>
    <w:rsid w:val="6AB42B37"/>
    <w:rsid w:val="6C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2022-05-11T07:54:00Z</dcterms:created>
  <dc:creator>申有才</dc:creator>
  <cp:lastModifiedBy>dell</cp:lastModifiedBy>
  <dcterms:modified xsi:type="dcterms:W3CDTF">2024-06-27T08:25:29Z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BE426BF3ACCA4538B6AD28194007BE63</vt:lpwstr>
  </property>
</Properties>
</file>